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87125" w14:textId="0F89D856" w:rsidR="00FB1822" w:rsidRDefault="0079260A" w:rsidP="005A0DCC">
      <w:pPr>
        <w:pStyle w:val="CoverTitle"/>
        <w:tabs>
          <w:tab w:val="right" w:pos="9026"/>
        </w:tabs>
        <w:spacing w:before="2040"/>
      </w:pPr>
      <w:r>
        <w:t>Launch Facility Licence</w:t>
      </w:r>
      <w:r w:rsidR="005A0DCC">
        <w:tab/>
      </w:r>
    </w:p>
    <w:p w14:paraId="79F3398B" w14:textId="77777777" w:rsidR="00154635" w:rsidRPr="00154635" w:rsidRDefault="00154635" w:rsidP="000A0859">
      <w:pPr>
        <w:rPr>
          <w:lang w:eastAsia="en-US"/>
        </w:rPr>
      </w:pPr>
    </w:p>
    <w:p w14:paraId="41887126" w14:textId="4745D742" w:rsidR="00FB1822" w:rsidRDefault="00863553" w:rsidP="000A0859">
      <w:pPr>
        <w:pStyle w:val="CoverDate"/>
      </w:pPr>
      <w:r>
        <w:t>Application Guide</w:t>
      </w:r>
      <w:r w:rsidR="006C1D17">
        <w:t>lines</w:t>
      </w:r>
    </w:p>
    <w:p w14:paraId="41887127" w14:textId="77777777" w:rsidR="00FB1822" w:rsidRPr="00FB1822" w:rsidRDefault="00FB1822" w:rsidP="000A0859">
      <w:pPr>
        <w:pStyle w:val="CoverURL"/>
      </w:pPr>
      <w:r w:rsidRPr="00254E7E">
        <w:t>space.gov.au</w:t>
      </w:r>
    </w:p>
    <w:p w14:paraId="7F83554D" w14:textId="0E0DFA4F" w:rsidR="00EB482F" w:rsidRDefault="00FB2099" w:rsidP="000A0859">
      <w:r>
        <w:br w:type="page"/>
      </w:r>
    </w:p>
    <w:p w14:paraId="67EDD4A9" w14:textId="0B4B719E" w:rsidR="00EB482F" w:rsidRPr="00B55458" w:rsidRDefault="00B55458" w:rsidP="00C517A4">
      <w:pPr>
        <w:spacing w:line="240" w:lineRule="auto"/>
        <w:rPr>
          <w:sz w:val="16"/>
          <w:szCs w:val="16"/>
        </w:rPr>
      </w:pPr>
      <w:r w:rsidRPr="00B55458">
        <w:rPr>
          <w:sz w:val="16"/>
          <w:szCs w:val="16"/>
        </w:rPr>
        <w:lastRenderedPageBreak/>
        <w:t>T</w:t>
      </w:r>
      <w:r w:rsidR="00EB482F" w:rsidRPr="00B55458">
        <w:rPr>
          <w:sz w:val="16"/>
          <w:szCs w:val="16"/>
        </w:rPr>
        <w:t xml:space="preserve">he material in this publication is licensed under a Creative Commons Attribution - 4.0 International licence, with the exception of: </w:t>
      </w:r>
    </w:p>
    <w:p w14:paraId="2A044EE8" w14:textId="77777777" w:rsidR="00EB482F" w:rsidRPr="00B55458" w:rsidRDefault="00EB482F" w:rsidP="00B55458">
      <w:pPr>
        <w:spacing w:before="0" w:after="0" w:line="120" w:lineRule="atLeast"/>
        <w:rPr>
          <w:sz w:val="16"/>
          <w:szCs w:val="16"/>
        </w:rPr>
      </w:pPr>
      <w:r w:rsidRPr="00B55458">
        <w:rPr>
          <w:sz w:val="16"/>
          <w:szCs w:val="16"/>
        </w:rPr>
        <w:t xml:space="preserve">• the Commonwealth Coat of Arms </w:t>
      </w:r>
    </w:p>
    <w:p w14:paraId="0253E942" w14:textId="7D289714" w:rsidR="00EB482F" w:rsidRPr="00B55458" w:rsidRDefault="00EB482F" w:rsidP="00B55458">
      <w:pPr>
        <w:spacing w:before="0" w:after="0" w:line="120" w:lineRule="atLeast"/>
        <w:rPr>
          <w:sz w:val="16"/>
          <w:szCs w:val="16"/>
        </w:rPr>
      </w:pPr>
      <w:r w:rsidRPr="00B55458">
        <w:rPr>
          <w:sz w:val="16"/>
          <w:szCs w:val="16"/>
        </w:rPr>
        <w:t>• any third</w:t>
      </w:r>
      <w:r w:rsidR="0079260A">
        <w:rPr>
          <w:sz w:val="16"/>
          <w:szCs w:val="16"/>
        </w:rPr>
        <w:t>-</w:t>
      </w:r>
      <w:r w:rsidRPr="00B55458">
        <w:rPr>
          <w:sz w:val="16"/>
          <w:szCs w:val="16"/>
        </w:rPr>
        <w:t xml:space="preserve">party material </w:t>
      </w:r>
    </w:p>
    <w:p w14:paraId="68284DAF" w14:textId="77777777" w:rsidR="00EB482F" w:rsidRPr="00B55458" w:rsidRDefault="00EB482F" w:rsidP="00B55458">
      <w:pPr>
        <w:spacing w:before="0" w:after="0" w:line="120" w:lineRule="atLeast"/>
        <w:rPr>
          <w:sz w:val="16"/>
          <w:szCs w:val="16"/>
        </w:rPr>
      </w:pPr>
      <w:r w:rsidRPr="00B55458">
        <w:rPr>
          <w:sz w:val="16"/>
          <w:szCs w:val="16"/>
        </w:rPr>
        <w:t xml:space="preserve">• any trademarks, and </w:t>
      </w:r>
    </w:p>
    <w:p w14:paraId="6D392211" w14:textId="77777777" w:rsidR="00EB482F" w:rsidRPr="00B55458" w:rsidRDefault="00EB482F" w:rsidP="00B55458">
      <w:pPr>
        <w:spacing w:before="0" w:after="0" w:line="120" w:lineRule="atLeast"/>
        <w:rPr>
          <w:sz w:val="16"/>
          <w:szCs w:val="16"/>
        </w:rPr>
      </w:pPr>
      <w:r w:rsidRPr="00B55458">
        <w:rPr>
          <w:sz w:val="16"/>
          <w:szCs w:val="16"/>
        </w:rPr>
        <w:t xml:space="preserve">• any images or photographs. </w:t>
      </w:r>
    </w:p>
    <w:p w14:paraId="0BCF90F4" w14:textId="77777777" w:rsidR="00EB482F" w:rsidRPr="00B55458" w:rsidRDefault="00EB482F" w:rsidP="00B55458">
      <w:pPr>
        <w:spacing w:before="0" w:after="0"/>
        <w:rPr>
          <w:sz w:val="16"/>
          <w:szCs w:val="16"/>
        </w:rPr>
      </w:pPr>
      <w:r w:rsidRPr="00B55458">
        <w:rPr>
          <w:sz w:val="16"/>
          <w:szCs w:val="16"/>
        </w:rPr>
        <w:t xml:space="preserve">The terms under which the Coat of Arms can be used are detailed on the following website: pmc.gov.au/government/its-honour </w:t>
      </w:r>
    </w:p>
    <w:p w14:paraId="152A9E2B" w14:textId="4BF516B6" w:rsidR="0079260A" w:rsidRDefault="00EB482F" w:rsidP="00B55458">
      <w:pPr>
        <w:spacing w:before="0" w:after="0"/>
        <w:rPr>
          <w:sz w:val="16"/>
          <w:szCs w:val="16"/>
        </w:rPr>
      </w:pPr>
      <w:r w:rsidRPr="00B55458">
        <w:rPr>
          <w:sz w:val="16"/>
          <w:szCs w:val="16"/>
        </w:rPr>
        <w:t>Wherever a third party holds copyright in this material, the copyright remains with that party. Their permission may be required to use the material. Please contact them directly.</w:t>
      </w:r>
      <w:r w:rsidR="0079260A">
        <w:rPr>
          <w:sz w:val="16"/>
          <w:szCs w:val="16"/>
        </w:rPr>
        <w:t xml:space="preserve"> </w:t>
      </w:r>
      <w:r w:rsidRPr="00B55458">
        <w:rPr>
          <w:sz w:val="16"/>
          <w:szCs w:val="16"/>
        </w:rPr>
        <w:t xml:space="preserve">More information on this CC BY license is set out at the Creative Commons Website. </w:t>
      </w:r>
    </w:p>
    <w:p w14:paraId="6EB732E5" w14:textId="77777777" w:rsidR="0079260A" w:rsidRDefault="0079260A" w:rsidP="00B55458">
      <w:pPr>
        <w:spacing w:before="0" w:after="0"/>
        <w:rPr>
          <w:sz w:val="16"/>
          <w:szCs w:val="16"/>
        </w:rPr>
      </w:pPr>
    </w:p>
    <w:p w14:paraId="6DDE3640" w14:textId="14752FCB" w:rsidR="00EB482F" w:rsidRPr="00B55458" w:rsidRDefault="00EB482F" w:rsidP="00B55458">
      <w:pPr>
        <w:spacing w:before="0" w:after="0"/>
        <w:rPr>
          <w:sz w:val="16"/>
          <w:szCs w:val="16"/>
        </w:rPr>
      </w:pPr>
      <w:r w:rsidRPr="00B55458">
        <w:rPr>
          <w:sz w:val="16"/>
          <w:szCs w:val="16"/>
        </w:rPr>
        <w:t xml:space="preserve">Enquiries about this publication can be sent to: </w:t>
      </w:r>
    </w:p>
    <w:p w14:paraId="00D41430" w14:textId="77777777" w:rsidR="00EB482F" w:rsidRPr="00B55458" w:rsidRDefault="00EB482F" w:rsidP="00B55458">
      <w:pPr>
        <w:spacing w:before="0" w:after="0" w:line="120" w:lineRule="atLeast"/>
        <w:rPr>
          <w:sz w:val="16"/>
          <w:szCs w:val="16"/>
        </w:rPr>
      </w:pPr>
      <w:r w:rsidRPr="00B55458">
        <w:rPr>
          <w:sz w:val="16"/>
          <w:szCs w:val="16"/>
        </w:rPr>
        <w:t>Australian Space Agency Lot Fourteen</w:t>
      </w:r>
    </w:p>
    <w:p w14:paraId="63172E4E" w14:textId="77777777" w:rsidR="00EB482F" w:rsidRPr="00B55458" w:rsidRDefault="00EB482F" w:rsidP="00B55458">
      <w:pPr>
        <w:spacing w:before="0" w:after="0" w:line="120" w:lineRule="atLeast"/>
        <w:rPr>
          <w:sz w:val="16"/>
          <w:szCs w:val="16"/>
        </w:rPr>
      </w:pPr>
      <w:r w:rsidRPr="00B55458">
        <w:rPr>
          <w:sz w:val="16"/>
          <w:szCs w:val="16"/>
        </w:rPr>
        <w:t xml:space="preserve">McEwin Building. North Terrace, Adelaide, SA 5000 </w:t>
      </w:r>
    </w:p>
    <w:p w14:paraId="0B58615F" w14:textId="77777777" w:rsidR="00EB482F" w:rsidRPr="00B55458" w:rsidRDefault="00EB482F" w:rsidP="00B55458">
      <w:pPr>
        <w:spacing w:before="0" w:after="0" w:line="120" w:lineRule="atLeast"/>
        <w:rPr>
          <w:sz w:val="16"/>
          <w:szCs w:val="16"/>
        </w:rPr>
      </w:pPr>
      <w:r w:rsidRPr="00B55458">
        <w:rPr>
          <w:sz w:val="16"/>
          <w:szCs w:val="16"/>
        </w:rPr>
        <w:t xml:space="preserve">Phone: 1800 087 367 (within Australia) / +61 2 6276 1166 </w:t>
      </w:r>
    </w:p>
    <w:p w14:paraId="589C4231" w14:textId="77777777" w:rsidR="00EB482F" w:rsidRPr="00B55458" w:rsidRDefault="00EB482F" w:rsidP="00B55458">
      <w:pPr>
        <w:spacing w:before="0" w:after="0" w:line="120" w:lineRule="atLeast"/>
        <w:rPr>
          <w:sz w:val="16"/>
          <w:szCs w:val="16"/>
        </w:rPr>
      </w:pPr>
      <w:r w:rsidRPr="00B55458">
        <w:rPr>
          <w:sz w:val="16"/>
          <w:szCs w:val="16"/>
        </w:rPr>
        <w:t xml:space="preserve">Email: </w:t>
      </w:r>
      <w:hyperlink r:id="rId12" w:history="1">
        <w:r w:rsidRPr="00B55458">
          <w:rPr>
            <w:rStyle w:val="Hyperlink"/>
            <w:rFonts w:cs="Times New Roman"/>
            <w:sz w:val="16"/>
            <w:szCs w:val="16"/>
          </w:rPr>
          <w:t>regulation@</w:t>
        </w:r>
        <w:r w:rsidRPr="00256CA1">
          <w:rPr>
            <w:rStyle w:val="Hyperlink"/>
            <w:rFonts w:cs="Times New Roman"/>
            <w:color w:val="004976"/>
            <w:sz w:val="16"/>
            <w:szCs w:val="16"/>
          </w:rPr>
          <w:t>space</w:t>
        </w:r>
        <w:r w:rsidRPr="00B55458">
          <w:rPr>
            <w:rStyle w:val="Hyperlink"/>
            <w:rFonts w:cs="Times New Roman"/>
            <w:sz w:val="16"/>
            <w:szCs w:val="16"/>
          </w:rPr>
          <w:t>.gov.au</w:t>
        </w:r>
      </w:hyperlink>
      <w:r w:rsidRPr="00B55458">
        <w:rPr>
          <w:sz w:val="16"/>
          <w:szCs w:val="16"/>
        </w:rPr>
        <w:t xml:space="preserve"> </w:t>
      </w:r>
    </w:p>
    <w:p w14:paraId="1F44B794" w14:textId="0E8D2E7D" w:rsidR="00EB482F" w:rsidRPr="00256CA1" w:rsidRDefault="00EB482F" w:rsidP="00256CA1">
      <w:pPr>
        <w:spacing w:before="480"/>
        <w:rPr>
          <w:b/>
          <w:color w:val="004976"/>
          <w:u w:val="single"/>
        </w:rPr>
      </w:pPr>
      <w:r w:rsidRPr="00256CA1">
        <w:rPr>
          <w:b/>
          <w:color w:val="004976"/>
          <w:u w:val="single"/>
        </w:rPr>
        <w:t>space.gov.au</w:t>
      </w:r>
    </w:p>
    <w:p w14:paraId="3959A6B4" w14:textId="77777777" w:rsidR="007C5E29" w:rsidRDefault="007C5E29" w:rsidP="001B1DEE">
      <w:pPr>
        <w:spacing w:before="360" w:after="0"/>
        <w:rPr>
          <w:b/>
          <w:sz w:val="16"/>
          <w:szCs w:val="16"/>
        </w:rPr>
      </w:pPr>
    </w:p>
    <w:p w14:paraId="2A436DED" w14:textId="4B6D08FB" w:rsidR="00EB482F" w:rsidRPr="004540CC" w:rsidRDefault="00EB482F" w:rsidP="004540CC">
      <w:pPr>
        <w:spacing w:before="360" w:after="0"/>
        <w:rPr>
          <w:b/>
          <w:bCs/>
          <w:sz w:val="16"/>
          <w:szCs w:val="16"/>
        </w:rPr>
      </w:pPr>
      <w:r w:rsidRPr="00021EAF">
        <w:rPr>
          <w:b/>
          <w:bCs/>
          <w:sz w:val="16"/>
          <w:szCs w:val="16"/>
        </w:rPr>
        <w:t xml:space="preserve">Disclaimer </w:t>
      </w:r>
    </w:p>
    <w:p w14:paraId="643FBF09" w14:textId="77777777" w:rsidR="007C5E29" w:rsidRDefault="007C5E29" w:rsidP="00B55458">
      <w:pPr>
        <w:spacing w:before="0" w:after="0"/>
        <w:rPr>
          <w:sz w:val="16"/>
          <w:szCs w:val="16"/>
        </w:rPr>
      </w:pPr>
    </w:p>
    <w:p w14:paraId="3A197BA1" w14:textId="2D72D766" w:rsidR="00221588" w:rsidRPr="004C08E3" w:rsidRDefault="004C08E3" w:rsidP="004C08E3">
      <w:pPr>
        <w:spacing w:before="0" w:after="0"/>
        <w:rPr>
          <w:sz w:val="16"/>
          <w:szCs w:val="16"/>
        </w:rPr>
      </w:pPr>
      <w:r w:rsidRPr="004C08E3">
        <w:rPr>
          <w:sz w:val="16"/>
          <w:szCs w:val="16"/>
        </w:rPr>
        <w:t>These guidelines explain the application and assessment process for a</w:t>
      </w:r>
      <w:r w:rsidR="0079260A">
        <w:rPr>
          <w:sz w:val="16"/>
          <w:szCs w:val="16"/>
        </w:rPr>
        <w:t xml:space="preserve"> launch facility licence</w:t>
      </w:r>
      <w:r w:rsidRPr="004C08E3">
        <w:rPr>
          <w:sz w:val="16"/>
          <w:szCs w:val="16"/>
        </w:rPr>
        <w:t xml:space="preserve">. </w:t>
      </w:r>
    </w:p>
    <w:p w14:paraId="77DEA9F4" w14:textId="413AAC54" w:rsidR="004C08E3" w:rsidRPr="004C08E3" w:rsidRDefault="004C08E3" w:rsidP="004C08E3">
      <w:pPr>
        <w:spacing w:before="0" w:after="0"/>
        <w:rPr>
          <w:sz w:val="16"/>
          <w:szCs w:val="16"/>
        </w:rPr>
      </w:pPr>
      <w:r w:rsidRPr="004C08E3">
        <w:rPr>
          <w:sz w:val="16"/>
          <w:szCs w:val="16"/>
        </w:rPr>
        <w:t xml:space="preserve">The guidelines should be read in conjunction with the </w:t>
      </w:r>
      <w:r>
        <w:rPr>
          <w:i/>
          <w:sz w:val="16"/>
          <w:szCs w:val="16"/>
        </w:rPr>
        <w:t xml:space="preserve">Space </w:t>
      </w:r>
      <w:r w:rsidR="00876AE1">
        <w:rPr>
          <w:i/>
          <w:sz w:val="16"/>
          <w:szCs w:val="16"/>
        </w:rPr>
        <w:t xml:space="preserve">(Launches and Returns) </w:t>
      </w:r>
      <w:r>
        <w:rPr>
          <w:i/>
          <w:sz w:val="16"/>
          <w:szCs w:val="16"/>
        </w:rPr>
        <w:t>Act 2018</w:t>
      </w:r>
      <w:r w:rsidR="00876AE1">
        <w:rPr>
          <w:sz w:val="16"/>
          <w:szCs w:val="16"/>
        </w:rPr>
        <w:t xml:space="preserve"> (the Act)</w:t>
      </w:r>
      <w:r w:rsidR="00B1437A">
        <w:rPr>
          <w:sz w:val="16"/>
          <w:szCs w:val="16"/>
        </w:rPr>
        <w:t xml:space="preserve"> and</w:t>
      </w:r>
      <w:r w:rsidRPr="004C08E3">
        <w:rPr>
          <w:sz w:val="16"/>
          <w:szCs w:val="16"/>
        </w:rPr>
        <w:t xml:space="preserve"> the </w:t>
      </w:r>
      <w:r w:rsidR="00876AE1">
        <w:rPr>
          <w:i/>
          <w:sz w:val="16"/>
          <w:szCs w:val="16"/>
        </w:rPr>
        <w:t>Space (Launches and Returns)</w:t>
      </w:r>
      <w:r w:rsidR="00072F2C">
        <w:rPr>
          <w:i/>
          <w:sz w:val="16"/>
          <w:szCs w:val="16"/>
        </w:rPr>
        <w:t xml:space="preserve"> </w:t>
      </w:r>
      <w:r w:rsidR="00876AE1">
        <w:rPr>
          <w:i/>
          <w:sz w:val="16"/>
          <w:szCs w:val="16"/>
        </w:rPr>
        <w:t>(General) Rules 2019</w:t>
      </w:r>
      <w:r w:rsidR="00876AE1">
        <w:rPr>
          <w:sz w:val="16"/>
          <w:szCs w:val="16"/>
        </w:rPr>
        <w:t xml:space="preserve"> (the General Rules)</w:t>
      </w:r>
      <w:r w:rsidRPr="004C08E3">
        <w:rPr>
          <w:sz w:val="16"/>
          <w:szCs w:val="16"/>
        </w:rPr>
        <w:t xml:space="preserve">. Guidelines do not exclude, </w:t>
      </w:r>
      <w:proofErr w:type="gramStart"/>
      <w:r w:rsidRPr="004C08E3">
        <w:rPr>
          <w:sz w:val="16"/>
          <w:szCs w:val="16"/>
        </w:rPr>
        <w:t>limit</w:t>
      </w:r>
      <w:proofErr w:type="gramEnd"/>
      <w:r w:rsidRPr="004C08E3">
        <w:rPr>
          <w:sz w:val="16"/>
          <w:szCs w:val="16"/>
        </w:rPr>
        <w:t xml:space="preserve"> or replace the requirements of the Act</w:t>
      </w:r>
      <w:r w:rsidR="00B1437A">
        <w:rPr>
          <w:sz w:val="16"/>
          <w:szCs w:val="16"/>
        </w:rPr>
        <w:t xml:space="preserve"> or</w:t>
      </w:r>
      <w:r w:rsidRPr="004C08E3">
        <w:rPr>
          <w:sz w:val="16"/>
          <w:szCs w:val="16"/>
        </w:rPr>
        <w:t xml:space="preserve"> General Rules.</w:t>
      </w:r>
      <w:r w:rsidR="00EF310F">
        <w:rPr>
          <w:sz w:val="16"/>
          <w:szCs w:val="16"/>
        </w:rPr>
        <w:t xml:space="preserve"> </w:t>
      </w:r>
      <w:r w:rsidRPr="004C08E3">
        <w:rPr>
          <w:sz w:val="16"/>
          <w:szCs w:val="16"/>
        </w:rPr>
        <w:t>If there is any ambiguity or inconsistency, the Act</w:t>
      </w:r>
      <w:r w:rsidR="00B1437A">
        <w:rPr>
          <w:sz w:val="16"/>
          <w:szCs w:val="16"/>
        </w:rPr>
        <w:t xml:space="preserve"> </w:t>
      </w:r>
      <w:r w:rsidR="00A038BE">
        <w:rPr>
          <w:sz w:val="16"/>
          <w:szCs w:val="16"/>
        </w:rPr>
        <w:t>and/</w:t>
      </w:r>
      <w:r w:rsidR="00B1437A">
        <w:rPr>
          <w:sz w:val="16"/>
          <w:szCs w:val="16"/>
        </w:rPr>
        <w:t>or</w:t>
      </w:r>
      <w:r w:rsidRPr="004C08E3">
        <w:rPr>
          <w:sz w:val="16"/>
          <w:szCs w:val="16"/>
        </w:rPr>
        <w:t xml:space="preserve"> General Rules have precedence over guidelines. </w:t>
      </w:r>
    </w:p>
    <w:p w14:paraId="1E7750E9" w14:textId="77777777" w:rsidR="002C4514" w:rsidRDefault="002C4514" w:rsidP="00B55458">
      <w:pPr>
        <w:spacing w:before="0" w:after="0"/>
        <w:rPr>
          <w:sz w:val="16"/>
          <w:szCs w:val="16"/>
        </w:rPr>
      </w:pPr>
    </w:p>
    <w:p w14:paraId="3EB3F09C" w14:textId="5E5E0FC8" w:rsidR="007C5E29" w:rsidRDefault="00EB482F" w:rsidP="00B55458">
      <w:pPr>
        <w:spacing w:before="0" w:after="0"/>
        <w:rPr>
          <w:sz w:val="16"/>
          <w:szCs w:val="16"/>
        </w:rPr>
      </w:pPr>
      <w:r w:rsidRPr="00B55458">
        <w:rPr>
          <w:sz w:val="16"/>
          <w:szCs w:val="16"/>
        </w:rPr>
        <w:t>This publication is not legal or professional advice. Persons rely upon this publication entirely at their own risk and must take responsibility for assessing the relevance and accuracy of the information in relation to their particular circumstances</w:t>
      </w:r>
      <w:r w:rsidR="007C5E29">
        <w:rPr>
          <w:sz w:val="16"/>
          <w:szCs w:val="16"/>
        </w:rPr>
        <w:t>.</w:t>
      </w:r>
    </w:p>
    <w:p w14:paraId="6FFF1F5A" w14:textId="77777777" w:rsidR="007C5E29" w:rsidRDefault="007C5E29" w:rsidP="00B55458">
      <w:pPr>
        <w:spacing w:before="0" w:after="0"/>
        <w:rPr>
          <w:sz w:val="16"/>
          <w:szCs w:val="16"/>
        </w:rPr>
      </w:pPr>
    </w:p>
    <w:p w14:paraId="32A835FA" w14:textId="33E145CE" w:rsidR="007C5E29" w:rsidRPr="004540CC" w:rsidRDefault="007C5E29" w:rsidP="004540CC">
      <w:pPr>
        <w:spacing w:before="0" w:after="0"/>
        <w:rPr>
          <w:b/>
          <w:bCs/>
          <w:sz w:val="16"/>
          <w:szCs w:val="16"/>
        </w:rPr>
      </w:pPr>
      <w:r w:rsidRPr="00021EAF">
        <w:rPr>
          <w:b/>
          <w:bCs/>
          <w:sz w:val="16"/>
          <w:szCs w:val="16"/>
        </w:rPr>
        <w:t>Version control</w:t>
      </w:r>
    </w:p>
    <w:p w14:paraId="72048EA5" w14:textId="77777777" w:rsidR="007C5E29" w:rsidRPr="00C517A4" w:rsidRDefault="007C5E29" w:rsidP="00B55458">
      <w:pPr>
        <w:spacing w:before="0" w:after="0"/>
        <w:rPr>
          <w:b/>
          <w:sz w:val="16"/>
          <w:szCs w:val="16"/>
        </w:rPr>
      </w:pPr>
    </w:p>
    <w:tbl>
      <w:tblPr>
        <w:tblStyle w:val="TableGrid"/>
        <w:tblW w:w="0" w:type="auto"/>
        <w:tblBorders>
          <w:top w:val="single" w:sz="4" w:space="0" w:color="004976"/>
          <w:left w:val="single" w:sz="4" w:space="0" w:color="004976"/>
          <w:bottom w:val="single" w:sz="4" w:space="0" w:color="004976"/>
          <w:right w:val="single" w:sz="4" w:space="0" w:color="004976"/>
          <w:insideH w:val="single" w:sz="4" w:space="0" w:color="004976"/>
          <w:insideV w:val="single" w:sz="4" w:space="0" w:color="004976"/>
        </w:tblBorders>
        <w:tblLook w:val="04A0" w:firstRow="1" w:lastRow="0" w:firstColumn="1" w:lastColumn="0" w:noHBand="0" w:noVBand="1"/>
        <w:tblCaption w:val="Version Control table"/>
        <w:tblDescription w:val="Columns for Version, Date, details"/>
      </w:tblPr>
      <w:tblGrid>
        <w:gridCol w:w="1129"/>
        <w:gridCol w:w="1418"/>
        <w:gridCol w:w="3969"/>
      </w:tblGrid>
      <w:tr w:rsidR="007C5E29" w:rsidRPr="006E1C2C" w14:paraId="6CC021E2" w14:textId="77777777" w:rsidTr="14B1C0E4">
        <w:trPr>
          <w:tblHeader/>
        </w:trPr>
        <w:tc>
          <w:tcPr>
            <w:tcW w:w="1129" w:type="dxa"/>
          </w:tcPr>
          <w:p w14:paraId="2962AD04" w14:textId="77777777" w:rsidR="007C5E29" w:rsidRPr="004540CC" w:rsidRDefault="007C5E29" w:rsidP="004540CC">
            <w:pPr>
              <w:spacing w:line="240" w:lineRule="auto"/>
              <w:rPr>
                <w:b/>
                <w:bCs/>
                <w:sz w:val="16"/>
                <w:szCs w:val="16"/>
                <w:lang w:val="en-GB"/>
              </w:rPr>
            </w:pPr>
            <w:r w:rsidRPr="00021EAF">
              <w:rPr>
                <w:b/>
                <w:bCs/>
                <w:sz w:val="16"/>
                <w:szCs w:val="16"/>
                <w:lang w:val="en-GB"/>
              </w:rPr>
              <w:t>Version</w:t>
            </w:r>
          </w:p>
        </w:tc>
        <w:tc>
          <w:tcPr>
            <w:tcW w:w="1418" w:type="dxa"/>
          </w:tcPr>
          <w:p w14:paraId="49944CE4" w14:textId="77777777" w:rsidR="007C5E29" w:rsidRPr="004540CC" w:rsidRDefault="007C5E29" w:rsidP="004540CC">
            <w:pPr>
              <w:spacing w:line="240" w:lineRule="auto"/>
              <w:rPr>
                <w:b/>
                <w:bCs/>
                <w:sz w:val="16"/>
                <w:szCs w:val="16"/>
                <w:lang w:val="en-GB"/>
              </w:rPr>
            </w:pPr>
            <w:r w:rsidRPr="00021EAF">
              <w:rPr>
                <w:b/>
                <w:bCs/>
                <w:sz w:val="16"/>
                <w:szCs w:val="16"/>
                <w:lang w:val="en-GB"/>
              </w:rPr>
              <w:t>Date</w:t>
            </w:r>
          </w:p>
        </w:tc>
        <w:tc>
          <w:tcPr>
            <w:tcW w:w="3969" w:type="dxa"/>
          </w:tcPr>
          <w:p w14:paraId="5956A9E2" w14:textId="77777777" w:rsidR="007C5E29" w:rsidRPr="004540CC" w:rsidRDefault="007C5E29" w:rsidP="004540CC">
            <w:pPr>
              <w:spacing w:line="240" w:lineRule="auto"/>
              <w:rPr>
                <w:b/>
                <w:bCs/>
                <w:sz w:val="16"/>
                <w:szCs w:val="16"/>
                <w:lang w:val="en-GB"/>
              </w:rPr>
            </w:pPr>
            <w:r w:rsidRPr="00021EAF">
              <w:rPr>
                <w:b/>
                <w:bCs/>
                <w:sz w:val="16"/>
                <w:szCs w:val="16"/>
                <w:lang w:val="en-GB"/>
              </w:rPr>
              <w:t>Details</w:t>
            </w:r>
          </w:p>
        </w:tc>
      </w:tr>
      <w:tr w:rsidR="007C5E29" w:rsidRPr="006E1C2C" w14:paraId="18E86CCF" w14:textId="77777777" w:rsidTr="14B1C0E4">
        <w:tc>
          <w:tcPr>
            <w:tcW w:w="1129" w:type="dxa"/>
          </w:tcPr>
          <w:p w14:paraId="21E0D2B0" w14:textId="77777777" w:rsidR="007C5E29" w:rsidRPr="006E1C2C" w:rsidRDefault="007C5E29" w:rsidP="00C643C4">
            <w:pPr>
              <w:spacing w:line="240" w:lineRule="auto"/>
              <w:rPr>
                <w:sz w:val="16"/>
                <w:szCs w:val="16"/>
                <w:lang w:val="en-GB"/>
              </w:rPr>
            </w:pPr>
            <w:r w:rsidRPr="006E1C2C">
              <w:rPr>
                <w:sz w:val="16"/>
                <w:szCs w:val="16"/>
                <w:lang w:val="en-GB"/>
              </w:rPr>
              <w:t>1.0</w:t>
            </w:r>
          </w:p>
        </w:tc>
        <w:tc>
          <w:tcPr>
            <w:tcW w:w="1418" w:type="dxa"/>
          </w:tcPr>
          <w:p w14:paraId="48FF7FE1" w14:textId="611F3FBA" w:rsidR="007C5E29" w:rsidRPr="006E1C2C" w:rsidRDefault="00DD72C0" w:rsidP="00C643C4">
            <w:pPr>
              <w:spacing w:line="240" w:lineRule="auto"/>
              <w:rPr>
                <w:sz w:val="16"/>
                <w:szCs w:val="16"/>
                <w:lang w:val="en-GB"/>
              </w:rPr>
            </w:pPr>
            <w:r>
              <w:rPr>
                <w:sz w:val="16"/>
                <w:szCs w:val="16"/>
                <w:lang w:val="en-GB"/>
              </w:rPr>
              <w:t>October 2022</w:t>
            </w:r>
          </w:p>
        </w:tc>
        <w:tc>
          <w:tcPr>
            <w:tcW w:w="3969" w:type="dxa"/>
          </w:tcPr>
          <w:p w14:paraId="0CD9C1B1" w14:textId="77777777" w:rsidR="007C5E29" w:rsidRPr="006E1C2C" w:rsidRDefault="007C5E29" w:rsidP="00C643C4">
            <w:pPr>
              <w:spacing w:line="240" w:lineRule="auto"/>
              <w:rPr>
                <w:sz w:val="16"/>
                <w:szCs w:val="16"/>
                <w:lang w:val="en-GB"/>
              </w:rPr>
            </w:pPr>
            <w:r w:rsidRPr="006E1C2C">
              <w:rPr>
                <w:sz w:val="16"/>
                <w:szCs w:val="16"/>
                <w:lang w:val="en-GB"/>
              </w:rPr>
              <w:t>Initial issue.</w:t>
            </w:r>
          </w:p>
        </w:tc>
      </w:tr>
      <w:tr w:rsidR="00DB28D7" w:rsidRPr="006E1C2C" w14:paraId="66161097" w14:textId="77777777" w:rsidTr="14B1C0E4">
        <w:tc>
          <w:tcPr>
            <w:tcW w:w="1129" w:type="dxa"/>
          </w:tcPr>
          <w:p w14:paraId="05C06360" w14:textId="40B8DE50" w:rsidR="00DB28D7" w:rsidRPr="006E1C2C" w:rsidRDefault="00DB28D7" w:rsidP="00C643C4">
            <w:pPr>
              <w:spacing w:line="240" w:lineRule="auto"/>
              <w:rPr>
                <w:sz w:val="16"/>
                <w:szCs w:val="16"/>
                <w:lang w:val="en-GB"/>
              </w:rPr>
            </w:pPr>
            <w:r>
              <w:rPr>
                <w:sz w:val="16"/>
                <w:szCs w:val="16"/>
                <w:lang w:val="en-GB"/>
              </w:rPr>
              <w:t>1.1</w:t>
            </w:r>
          </w:p>
        </w:tc>
        <w:tc>
          <w:tcPr>
            <w:tcW w:w="1418" w:type="dxa"/>
          </w:tcPr>
          <w:p w14:paraId="40B11DC3" w14:textId="449760E2" w:rsidR="00DB28D7" w:rsidRDefault="00DB28D7" w:rsidP="00C643C4">
            <w:pPr>
              <w:spacing w:line="240" w:lineRule="auto"/>
              <w:rPr>
                <w:sz w:val="16"/>
                <w:szCs w:val="16"/>
                <w:lang w:val="en-GB"/>
              </w:rPr>
            </w:pPr>
            <w:r>
              <w:rPr>
                <w:sz w:val="16"/>
                <w:szCs w:val="16"/>
                <w:lang w:val="en-GB"/>
              </w:rPr>
              <w:t>August 2023</w:t>
            </w:r>
          </w:p>
        </w:tc>
        <w:tc>
          <w:tcPr>
            <w:tcW w:w="3969" w:type="dxa"/>
          </w:tcPr>
          <w:p w14:paraId="65CF8B0B" w14:textId="3FDDC15E" w:rsidR="00DB28D7" w:rsidRPr="006E1C2C" w:rsidRDefault="00DB28D7" w:rsidP="00C643C4">
            <w:pPr>
              <w:spacing w:line="240" w:lineRule="auto"/>
              <w:rPr>
                <w:sz w:val="16"/>
                <w:szCs w:val="16"/>
                <w:lang w:val="en-GB"/>
              </w:rPr>
            </w:pPr>
            <w:r>
              <w:rPr>
                <w:sz w:val="16"/>
                <w:szCs w:val="16"/>
                <w:lang w:val="en-GB"/>
              </w:rPr>
              <w:t xml:space="preserve">Updated to incorporate amendments to the </w:t>
            </w:r>
            <w:r w:rsidRPr="006F195F">
              <w:rPr>
                <w:i/>
                <w:iCs/>
                <w:sz w:val="16"/>
                <w:szCs w:val="16"/>
                <w:lang w:val="en-GB"/>
              </w:rPr>
              <w:t>Space (Launches and Returns) (</w:t>
            </w:r>
            <w:r>
              <w:rPr>
                <w:i/>
                <w:iCs/>
                <w:sz w:val="16"/>
                <w:szCs w:val="16"/>
                <w:lang w:val="en-GB"/>
              </w:rPr>
              <w:t xml:space="preserve">General) Rules </w:t>
            </w:r>
            <w:r w:rsidRPr="006F195F">
              <w:rPr>
                <w:i/>
                <w:iCs/>
                <w:sz w:val="16"/>
                <w:szCs w:val="16"/>
                <w:lang w:val="en-GB"/>
              </w:rPr>
              <w:t>2019</w:t>
            </w:r>
            <w:r>
              <w:rPr>
                <w:sz w:val="16"/>
                <w:szCs w:val="16"/>
                <w:lang w:val="en-GB"/>
              </w:rPr>
              <w:t xml:space="preserve"> </w:t>
            </w:r>
            <w:proofErr w:type="gramStart"/>
            <w:r>
              <w:rPr>
                <w:sz w:val="16"/>
                <w:szCs w:val="16"/>
                <w:lang w:val="en-GB"/>
              </w:rPr>
              <w:t>as a consequence of</w:t>
            </w:r>
            <w:proofErr w:type="gramEnd"/>
            <w:r>
              <w:rPr>
                <w:sz w:val="16"/>
                <w:szCs w:val="16"/>
                <w:lang w:val="en-GB"/>
              </w:rPr>
              <w:t xml:space="preserve"> the </w:t>
            </w:r>
            <w:r w:rsidRPr="006F195F">
              <w:rPr>
                <w:i/>
                <w:iCs/>
                <w:sz w:val="16"/>
                <w:szCs w:val="16"/>
                <w:lang w:val="en-GB"/>
              </w:rPr>
              <w:t>Space (Launches and Returns) Legislation Amendment (Suitably Qualified Experts) Rules 2023</w:t>
            </w:r>
            <w:r>
              <w:rPr>
                <w:sz w:val="16"/>
                <w:szCs w:val="16"/>
                <w:lang w:val="en-GB"/>
              </w:rPr>
              <w:t>.</w:t>
            </w:r>
          </w:p>
        </w:tc>
      </w:tr>
    </w:tbl>
    <w:p w14:paraId="51D2E23B" w14:textId="77777777" w:rsidR="007C5E29" w:rsidRDefault="007C5E29" w:rsidP="00B55458">
      <w:pPr>
        <w:spacing w:before="0" w:after="0"/>
        <w:rPr>
          <w:sz w:val="16"/>
          <w:szCs w:val="16"/>
        </w:rPr>
      </w:pPr>
      <w:r w:rsidRPr="00B55458">
        <w:rPr>
          <w:sz w:val="16"/>
          <w:szCs w:val="16"/>
        </w:rPr>
        <w:t xml:space="preserve"> </w:t>
      </w:r>
    </w:p>
    <w:p w14:paraId="48A2B87B" w14:textId="281D8FC9" w:rsidR="007E2BAD" w:rsidRDefault="009C01AD" w:rsidP="004540CC">
      <w:pPr>
        <w:spacing w:before="0" w:after="0"/>
        <w:rPr>
          <w:sz w:val="16"/>
          <w:szCs w:val="16"/>
        </w:rPr>
      </w:pPr>
      <w:r>
        <w:rPr>
          <w:sz w:val="16"/>
          <w:szCs w:val="16"/>
        </w:rPr>
        <w:t>A</w:t>
      </w:r>
      <w:r w:rsidR="007C5E29">
        <w:rPr>
          <w:sz w:val="16"/>
          <w:szCs w:val="16"/>
        </w:rPr>
        <w:t>pproved by the General Manager Office of the Space Regulator.</w:t>
      </w:r>
    </w:p>
    <w:p w14:paraId="2B6A2183" w14:textId="258C2C70" w:rsidR="00EB482F" w:rsidRPr="004540CC" w:rsidRDefault="00EB482F" w:rsidP="004540CC">
      <w:pPr>
        <w:spacing w:before="0" w:after="0"/>
        <w:rPr>
          <w:rFonts w:asciiTheme="majorHAnsi" w:hAnsiTheme="majorHAnsi"/>
          <w:b/>
          <w:bCs/>
          <w:color w:val="004976" w:themeColor="accent1"/>
          <w:sz w:val="16"/>
          <w:szCs w:val="16"/>
        </w:rPr>
      </w:pPr>
      <w:r w:rsidRPr="00B55458">
        <w:rPr>
          <w:sz w:val="16"/>
          <w:szCs w:val="16"/>
        </w:rPr>
        <w:br w:type="page"/>
      </w:r>
    </w:p>
    <w:p w14:paraId="41887129" w14:textId="1704BA42" w:rsidR="00D369ED" w:rsidRDefault="00D369ED" w:rsidP="00691F88">
      <w:pPr>
        <w:pStyle w:val="TOCHeading"/>
        <w:spacing w:before="120" w:after="240"/>
      </w:pPr>
      <w:r w:rsidRPr="0065111B">
        <w:lastRenderedPageBreak/>
        <w:t>Contents</w:t>
      </w:r>
    </w:p>
    <w:bookmarkStart w:id="0" w:name="StartTOC"/>
    <w:bookmarkEnd w:id="0"/>
    <w:p w14:paraId="09F7BE31" w14:textId="77777777" w:rsidR="00952DAF" w:rsidRPr="00491DE8" w:rsidRDefault="007D67E3">
      <w:pPr>
        <w:pStyle w:val="TOC2"/>
        <w:tabs>
          <w:tab w:val="left" w:pos="660"/>
        </w:tabs>
        <w:rPr>
          <w:rFonts w:asciiTheme="minorHAnsi" w:eastAsiaTheme="minorEastAsia" w:hAnsiTheme="minorHAnsi" w:cstheme="minorBidi"/>
          <w:b/>
          <w:noProof/>
          <w:color w:val="auto"/>
          <w:sz w:val="22"/>
          <w:szCs w:val="22"/>
          <w:lang w:eastAsia="en-AU"/>
        </w:rPr>
      </w:pPr>
      <w:r>
        <w:rPr>
          <w:b/>
          <w:sz w:val="22"/>
          <w:szCs w:val="22"/>
        </w:rPr>
        <w:fldChar w:fldCharType="begin"/>
      </w:r>
      <w:r w:rsidRPr="00256CA1">
        <w:rPr>
          <w:b/>
          <w:sz w:val="22"/>
          <w:szCs w:val="22"/>
        </w:rPr>
        <w:instrText xml:space="preserve"> TOC \o "2-3" \t "Heading 1,2,Divider Title,1" </w:instrText>
      </w:r>
      <w:r>
        <w:rPr>
          <w:b/>
          <w:sz w:val="22"/>
          <w:szCs w:val="22"/>
        </w:rPr>
        <w:fldChar w:fldCharType="separate"/>
      </w:r>
      <w:r w:rsidR="00952DAF" w:rsidRPr="00491DE8">
        <w:rPr>
          <w:rFonts w:cstheme="minorHAnsi"/>
          <w:b/>
          <w:noProof/>
        </w:rPr>
        <w:t>1.</w:t>
      </w:r>
      <w:r w:rsidR="00952DAF" w:rsidRPr="00491DE8">
        <w:rPr>
          <w:rFonts w:asciiTheme="minorHAnsi" w:eastAsiaTheme="minorEastAsia" w:hAnsiTheme="minorHAnsi" w:cstheme="minorBidi"/>
          <w:b/>
          <w:noProof/>
          <w:color w:val="auto"/>
          <w:sz w:val="22"/>
          <w:szCs w:val="22"/>
          <w:lang w:eastAsia="en-AU"/>
        </w:rPr>
        <w:tab/>
      </w:r>
      <w:r w:rsidR="00952DAF" w:rsidRPr="00491DE8">
        <w:rPr>
          <w:b/>
          <w:noProof/>
        </w:rPr>
        <w:t>Introduction</w:t>
      </w:r>
      <w:r w:rsidR="00952DAF" w:rsidRPr="00491DE8">
        <w:rPr>
          <w:b/>
          <w:noProof/>
        </w:rPr>
        <w:tab/>
      </w:r>
      <w:r w:rsidR="00952DAF" w:rsidRPr="00491DE8">
        <w:rPr>
          <w:b/>
          <w:noProof/>
        </w:rPr>
        <w:fldChar w:fldCharType="begin"/>
      </w:r>
      <w:r w:rsidR="00952DAF" w:rsidRPr="00491DE8">
        <w:rPr>
          <w:b/>
          <w:noProof/>
        </w:rPr>
        <w:instrText xml:space="preserve"> PAGEREF _Toc113534578 \h </w:instrText>
      </w:r>
      <w:r w:rsidR="00952DAF" w:rsidRPr="00491DE8">
        <w:rPr>
          <w:b/>
          <w:noProof/>
        </w:rPr>
      </w:r>
      <w:r w:rsidR="00952DAF" w:rsidRPr="00491DE8">
        <w:rPr>
          <w:b/>
          <w:noProof/>
        </w:rPr>
        <w:fldChar w:fldCharType="separate"/>
      </w:r>
      <w:r w:rsidR="00952DAF" w:rsidRPr="00491DE8">
        <w:rPr>
          <w:b/>
          <w:noProof/>
        </w:rPr>
        <w:t>5</w:t>
      </w:r>
      <w:r w:rsidR="00952DAF" w:rsidRPr="00491DE8">
        <w:rPr>
          <w:b/>
          <w:noProof/>
        </w:rPr>
        <w:fldChar w:fldCharType="end"/>
      </w:r>
    </w:p>
    <w:p w14:paraId="00482177" w14:textId="77777777" w:rsidR="00952DAF" w:rsidRPr="00491DE8" w:rsidRDefault="00952DAF">
      <w:pPr>
        <w:pStyle w:val="TOC2"/>
        <w:tabs>
          <w:tab w:val="left" w:pos="800"/>
        </w:tabs>
        <w:rPr>
          <w:rFonts w:eastAsiaTheme="minorEastAsia" w:cstheme="majorHAnsi"/>
          <w:noProof/>
          <w:color w:val="auto"/>
          <w:sz w:val="18"/>
          <w:szCs w:val="18"/>
          <w:lang w:eastAsia="en-AU"/>
        </w:rPr>
      </w:pPr>
      <w:r w:rsidRPr="00491DE8">
        <w:rPr>
          <w:rFonts w:cstheme="majorHAnsi"/>
          <w:noProof/>
          <w:sz w:val="18"/>
          <w:szCs w:val="18"/>
        </w:rPr>
        <w:t>1.1</w:t>
      </w:r>
      <w:r w:rsidRPr="00491DE8">
        <w:rPr>
          <w:rFonts w:eastAsiaTheme="minorEastAsia" w:cstheme="majorHAnsi"/>
          <w:noProof/>
          <w:color w:val="auto"/>
          <w:sz w:val="18"/>
          <w:szCs w:val="18"/>
          <w:lang w:eastAsia="en-AU"/>
        </w:rPr>
        <w:tab/>
      </w:r>
      <w:r w:rsidRPr="00491DE8">
        <w:rPr>
          <w:rFonts w:cstheme="majorHAnsi"/>
          <w:i/>
          <w:noProof/>
          <w:sz w:val="18"/>
          <w:szCs w:val="18"/>
        </w:rPr>
        <w:t>Space (Launches and Returns) Act 2018</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_Toc113534579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5</w:t>
      </w:r>
      <w:r w:rsidRPr="00491DE8">
        <w:rPr>
          <w:rFonts w:cstheme="majorHAnsi"/>
          <w:noProof/>
          <w:sz w:val="18"/>
          <w:szCs w:val="18"/>
        </w:rPr>
        <w:fldChar w:fldCharType="end"/>
      </w:r>
    </w:p>
    <w:p w14:paraId="6A388687" w14:textId="77777777" w:rsidR="00952DAF" w:rsidRPr="00491DE8" w:rsidRDefault="00952DAF">
      <w:pPr>
        <w:pStyle w:val="TOC2"/>
        <w:tabs>
          <w:tab w:val="left" w:pos="800"/>
        </w:tabs>
        <w:rPr>
          <w:rFonts w:eastAsiaTheme="minorEastAsia" w:cstheme="majorHAnsi"/>
          <w:noProof/>
          <w:color w:val="auto"/>
          <w:sz w:val="18"/>
          <w:szCs w:val="18"/>
          <w:lang w:eastAsia="en-AU"/>
        </w:rPr>
      </w:pPr>
      <w:r w:rsidRPr="00491DE8">
        <w:rPr>
          <w:rFonts w:cstheme="majorHAnsi"/>
          <w:noProof/>
          <w:sz w:val="18"/>
          <w:szCs w:val="18"/>
        </w:rPr>
        <w:t>1.2</w:t>
      </w:r>
      <w:r w:rsidRPr="00491DE8">
        <w:rPr>
          <w:rFonts w:eastAsiaTheme="minorEastAsia" w:cstheme="majorHAnsi"/>
          <w:noProof/>
          <w:color w:val="auto"/>
          <w:sz w:val="18"/>
          <w:szCs w:val="18"/>
          <w:lang w:eastAsia="en-AU"/>
        </w:rPr>
        <w:tab/>
      </w:r>
      <w:r w:rsidRPr="00491DE8">
        <w:rPr>
          <w:rFonts w:cstheme="majorHAnsi"/>
          <w:noProof/>
          <w:sz w:val="18"/>
          <w:szCs w:val="18"/>
        </w:rPr>
        <w:t>About these guidelines</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_Toc113534580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5</w:t>
      </w:r>
      <w:r w:rsidRPr="00491DE8">
        <w:rPr>
          <w:rFonts w:cstheme="majorHAnsi"/>
          <w:noProof/>
          <w:sz w:val="18"/>
          <w:szCs w:val="18"/>
        </w:rPr>
        <w:fldChar w:fldCharType="end"/>
      </w:r>
    </w:p>
    <w:p w14:paraId="158DE102" w14:textId="77777777" w:rsidR="00952DAF" w:rsidRPr="00491DE8" w:rsidRDefault="00952DAF">
      <w:pPr>
        <w:pStyle w:val="TOC2"/>
        <w:tabs>
          <w:tab w:val="left" w:pos="800"/>
        </w:tabs>
        <w:rPr>
          <w:rFonts w:eastAsiaTheme="minorEastAsia" w:cstheme="majorHAnsi"/>
          <w:noProof/>
          <w:color w:val="auto"/>
          <w:sz w:val="18"/>
          <w:szCs w:val="18"/>
          <w:lang w:eastAsia="en-AU"/>
        </w:rPr>
      </w:pPr>
      <w:r w:rsidRPr="00491DE8">
        <w:rPr>
          <w:rFonts w:cstheme="majorHAnsi"/>
          <w:noProof/>
          <w:sz w:val="18"/>
          <w:szCs w:val="18"/>
        </w:rPr>
        <w:t>1.3</w:t>
      </w:r>
      <w:r w:rsidRPr="00491DE8">
        <w:rPr>
          <w:rFonts w:eastAsiaTheme="minorEastAsia" w:cstheme="majorHAnsi"/>
          <w:noProof/>
          <w:color w:val="auto"/>
          <w:sz w:val="18"/>
          <w:szCs w:val="18"/>
          <w:lang w:eastAsia="en-AU"/>
        </w:rPr>
        <w:tab/>
      </w:r>
      <w:r w:rsidRPr="00491DE8">
        <w:rPr>
          <w:rFonts w:cstheme="majorHAnsi"/>
          <w:noProof/>
          <w:sz w:val="18"/>
          <w:szCs w:val="18"/>
        </w:rPr>
        <w:t>Role of the applicant</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_Toc113534581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5</w:t>
      </w:r>
      <w:r w:rsidRPr="00491DE8">
        <w:rPr>
          <w:rFonts w:cstheme="majorHAnsi"/>
          <w:noProof/>
          <w:sz w:val="18"/>
          <w:szCs w:val="18"/>
        </w:rPr>
        <w:fldChar w:fldCharType="end"/>
      </w:r>
    </w:p>
    <w:p w14:paraId="7EFDC42B" w14:textId="77777777" w:rsidR="00952DAF" w:rsidRPr="00491DE8" w:rsidRDefault="00952DAF">
      <w:pPr>
        <w:pStyle w:val="TOC2"/>
        <w:tabs>
          <w:tab w:val="left" w:pos="800"/>
        </w:tabs>
        <w:rPr>
          <w:rFonts w:eastAsiaTheme="minorEastAsia" w:cstheme="majorHAnsi"/>
          <w:noProof/>
          <w:color w:val="auto"/>
          <w:sz w:val="18"/>
          <w:szCs w:val="18"/>
          <w:lang w:eastAsia="en-AU"/>
        </w:rPr>
      </w:pPr>
      <w:r w:rsidRPr="00491DE8">
        <w:rPr>
          <w:rFonts w:cstheme="majorHAnsi"/>
          <w:noProof/>
          <w:sz w:val="18"/>
          <w:szCs w:val="18"/>
        </w:rPr>
        <w:t>1.4</w:t>
      </w:r>
      <w:r w:rsidRPr="00491DE8">
        <w:rPr>
          <w:rFonts w:eastAsiaTheme="minorEastAsia" w:cstheme="majorHAnsi"/>
          <w:noProof/>
          <w:color w:val="auto"/>
          <w:sz w:val="18"/>
          <w:szCs w:val="18"/>
          <w:lang w:eastAsia="en-AU"/>
        </w:rPr>
        <w:tab/>
      </w:r>
      <w:r w:rsidRPr="00491DE8">
        <w:rPr>
          <w:rFonts w:cstheme="majorHAnsi"/>
          <w:noProof/>
          <w:sz w:val="18"/>
          <w:szCs w:val="18"/>
        </w:rPr>
        <w:t>Role of the Australian Space Agency</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_Toc113534582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5</w:t>
      </w:r>
      <w:r w:rsidRPr="00491DE8">
        <w:rPr>
          <w:rFonts w:cstheme="majorHAnsi"/>
          <w:noProof/>
          <w:sz w:val="18"/>
          <w:szCs w:val="18"/>
        </w:rPr>
        <w:fldChar w:fldCharType="end"/>
      </w:r>
    </w:p>
    <w:p w14:paraId="685B9988" w14:textId="77777777" w:rsidR="00952DAF" w:rsidRPr="00491DE8" w:rsidRDefault="00952DAF">
      <w:pPr>
        <w:pStyle w:val="TOC2"/>
        <w:tabs>
          <w:tab w:val="left" w:pos="800"/>
        </w:tabs>
        <w:rPr>
          <w:rFonts w:eastAsiaTheme="minorEastAsia" w:cstheme="majorHAnsi"/>
          <w:noProof/>
          <w:color w:val="auto"/>
          <w:sz w:val="18"/>
          <w:szCs w:val="18"/>
          <w:lang w:eastAsia="en-AU"/>
        </w:rPr>
      </w:pPr>
      <w:r w:rsidRPr="00491DE8">
        <w:rPr>
          <w:rFonts w:cstheme="majorHAnsi"/>
          <w:noProof/>
          <w:sz w:val="18"/>
          <w:szCs w:val="18"/>
        </w:rPr>
        <w:t>1.5</w:t>
      </w:r>
      <w:r w:rsidRPr="00491DE8">
        <w:rPr>
          <w:rFonts w:eastAsiaTheme="minorEastAsia" w:cstheme="majorHAnsi"/>
          <w:noProof/>
          <w:color w:val="auto"/>
          <w:sz w:val="18"/>
          <w:szCs w:val="18"/>
          <w:lang w:eastAsia="en-AU"/>
        </w:rPr>
        <w:tab/>
      </w:r>
      <w:r w:rsidRPr="00491DE8">
        <w:rPr>
          <w:rFonts w:cstheme="majorHAnsi"/>
          <w:noProof/>
          <w:sz w:val="18"/>
          <w:szCs w:val="18"/>
        </w:rPr>
        <w:t>Role of the Minister</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_Toc113534583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5</w:t>
      </w:r>
      <w:r w:rsidRPr="00491DE8">
        <w:rPr>
          <w:rFonts w:cstheme="majorHAnsi"/>
          <w:noProof/>
          <w:sz w:val="18"/>
          <w:szCs w:val="18"/>
        </w:rPr>
        <w:fldChar w:fldCharType="end"/>
      </w:r>
    </w:p>
    <w:p w14:paraId="1D1DF69C" w14:textId="77777777" w:rsidR="00952DAF" w:rsidRPr="00AE2589" w:rsidRDefault="00952DAF">
      <w:pPr>
        <w:pStyle w:val="TOC2"/>
        <w:tabs>
          <w:tab w:val="left" w:pos="660"/>
        </w:tabs>
        <w:rPr>
          <w:rFonts w:eastAsiaTheme="minorEastAsia" w:cstheme="majorHAnsi"/>
          <w:b/>
          <w:noProof/>
          <w:color w:val="auto"/>
          <w:szCs w:val="24"/>
          <w:lang w:eastAsia="en-AU"/>
        </w:rPr>
      </w:pPr>
      <w:r w:rsidRPr="00AE2589">
        <w:rPr>
          <w:rFonts w:cstheme="majorHAnsi"/>
          <w:b/>
          <w:noProof/>
          <w:szCs w:val="24"/>
        </w:rPr>
        <w:t>2.</w:t>
      </w:r>
      <w:r w:rsidRPr="00AE2589">
        <w:rPr>
          <w:rFonts w:eastAsiaTheme="minorEastAsia" w:cstheme="majorHAnsi"/>
          <w:b/>
          <w:noProof/>
          <w:color w:val="auto"/>
          <w:szCs w:val="24"/>
          <w:lang w:eastAsia="en-AU"/>
        </w:rPr>
        <w:tab/>
      </w:r>
      <w:r w:rsidRPr="00AE2589">
        <w:rPr>
          <w:rFonts w:cstheme="majorHAnsi"/>
          <w:b/>
          <w:noProof/>
          <w:szCs w:val="24"/>
        </w:rPr>
        <w:t>Launch facility licence overview</w:t>
      </w:r>
      <w:r w:rsidRPr="00AE2589">
        <w:rPr>
          <w:rFonts w:cstheme="majorHAnsi"/>
          <w:b/>
          <w:noProof/>
          <w:szCs w:val="24"/>
        </w:rPr>
        <w:tab/>
      </w:r>
      <w:r w:rsidRPr="00AE2589">
        <w:rPr>
          <w:rFonts w:cstheme="majorHAnsi"/>
          <w:b/>
          <w:noProof/>
          <w:szCs w:val="24"/>
        </w:rPr>
        <w:fldChar w:fldCharType="begin"/>
      </w:r>
      <w:r w:rsidRPr="00AE2589">
        <w:rPr>
          <w:rFonts w:cstheme="majorHAnsi"/>
          <w:b/>
          <w:noProof/>
          <w:szCs w:val="24"/>
        </w:rPr>
        <w:instrText xml:space="preserve"> PAGEREF _Toc113534584 \h </w:instrText>
      </w:r>
      <w:r w:rsidRPr="00AE2589">
        <w:rPr>
          <w:rFonts w:cstheme="majorHAnsi"/>
          <w:b/>
          <w:noProof/>
          <w:szCs w:val="24"/>
        </w:rPr>
      </w:r>
      <w:r w:rsidRPr="00AE2589">
        <w:rPr>
          <w:rFonts w:cstheme="majorHAnsi"/>
          <w:b/>
          <w:noProof/>
          <w:szCs w:val="24"/>
        </w:rPr>
        <w:fldChar w:fldCharType="separate"/>
      </w:r>
      <w:r w:rsidRPr="00AE2589">
        <w:rPr>
          <w:rFonts w:cstheme="majorHAnsi"/>
          <w:b/>
          <w:noProof/>
          <w:szCs w:val="24"/>
        </w:rPr>
        <w:t>6</w:t>
      </w:r>
      <w:r w:rsidRPr="00AE2589">
        <w:rPr>
          <w:rFonts w:cstheme="majorHAnsi"/>
          <w:b/>
          <w:noProof/>
          <w:szCs w:val="24"/>
        </w:rPr>
        <w:fldChar w:fldCharType="end"/>
      </w:r>
    </w:p>
    <w:p w14:paraId="218A9059" w14:textId="77777777" w:rsidR="00952DAF" w:rsidRPr="00AE2589" w:rsidRDefault="00952DAF">
      <w:pPr>
        <w:pStyle w:val="TOC2"/>
        <w:tabs>
          <w:tab w:val="left" w:pos="800"/>
        </w:tabs>
        <w:rPr>
          <w:rFonts w:asciiTheme="minorHAnsi" w:eastAsiaTheme="minorEastAsia" w:hAnsiTheme="minorHAnsi" w:cstheme="minorBidi"/>
          <w:noProof/>
          <w:color w:val="auto"/>
          <w:sz w:val="18"/>
          <w:szCs w:val="18"/>
          <w:lang w:eastAsia="en-AU"/>
        </w:rPr>
      </w:pPr>
      <w:r w:rsidRPr="00DD72C0">
        <w:rPr>
          <w:rFonts w:ascii="Calibri" w:hAnsi="Calibri" w:cs="Calibri"/>
          <w:noProof/>
          <w:sz w:val="18"/>
          <w:szCs w:val="18"/>
        </w:rPr>
        <w:t>2.1</w:t>
      </w:r>
      <w:r w:rsidRPr="00AE2589">
        <w:rPr>
          <w:rFonts w:asciiTheme="minorHAnsi" w:eastAsiaTheme="minorEastAsia" w:hAnsiTheme="minorHAnsi" w:cstheme="minorBidi"/>
          <w:noProof/>
          <w:color w:val="auto"/>
          <w:sz w:val="18"/>
          <w:szCs w:val="18"/>
          <w:lang w:eastAsia="en-AU"/>
        </w:rPr>
        <w:tab/>
      </w:r>
      <w:r w:rsidRPr="00AE2589">
        <w:rPr>
          <w:noProof/>
          <w:sz w:val="18"/>
          <w:szCs w:val="18"/>
        </w:rPr>
        <w:t>Who should apply?</w:t>
      </w:r>
      <w:r w:rsidRPr="00AE2589">
        <w:rPr>
          <w:noProof/>
          <w:sz w:val="18"/>
          <w:szCs w:val="18"/>
        </w:rPr>
        <w:tab/>
      </w:r>
      <w:r w:rsidRPr="00AE2589">
        <w:rPr>
          <w:noProof/>
          <w:sz w:val="18"/>
          <w:szCs w:val="18"/>
        </w:rPr>
        <w:fldChar w:fldCharType="begin"/>
      </w:r>
      <w:r w:rsidRPr="00AE2589">
        <w:rPr>
          <w:noProof/>
          <w:sz w:val="18"/>
          <w:szCs w:val="18"/>
        </w:rPr>
        <w:instrText xml:space="preserve"> PAGEREF _Toc113534585 \h </w:instrText>
      </w:r>
      <w:r w:rsidRPr="00AE2589">
        <w:rPr>
          <w:noProof/>
          <w:sz w:val="18"/>
          <w:szCs w:val="18"/>
        </w:rPr>
      </w:r>
      <w:r w:rsidRPr="00AE2589">
        <w:rPr>
          <w:noProof/>
          <w:sz w:val="18"/>
          <w:szCs w:val="18"/>
        </w:rPr>
        <w:fldChar w:fldCharType="separate"/>
      </w:r>
      <w:r w:rsidRPr="00AE2589">
        <w:rPr>
          <w:noProof/>
          <w:sz w:val="18"/>
          <w:szCs w:val="18"/>
        </w:rPr>
        <w:t>6</w:t>
      </w:r>
      <w:r w:rsidRPr="00AE2589">
        <w:rPr>
          <w:noProof/>
          <w:sz w:val="18"/>
          <w:szCs w:val="18"/>
        </w:rPr>
        <w:fldChar w:fldCharType="end"/>
      </w:r>
    </w:p>
    <w:p w14:paraId="5BD0595B" w14:textId="77777777" w:rsidR="00952DAF" w:rsidRPr="00491DE8" w:rsidRDefault="00952DAF">
      <w:pPr>
        <w:pStyle w:val="TOC2"/>
        <w:tabs>
          <w:tab w:val="left" w:pos="800"/>
        </w:tabs>
        <w:rPr>
          <w:rFonts w:eastAsiaTheme="minorEastAsia" w:cstheme="majorHAnsi"/>
          <w:noProof/>
          <w:color w:val="auto"/>
          <w:sz w:val="18"/>
          <w:szCs w:val="18"/>
          <w:lang w:eastAsia="en-AU"/>
        </w:rPr>
      </w:pPr>
      <w:r w:rsidRPr="00491DE8">
        <w:rPr>
          <w:rFonts w:cstheme="majorHAnsi"/>
          <w:noProof/>
          <w:sz w:val="18"/>
          <w:szCs w:val="18"/>
        </w:rPr>
        <w:t>2.2</w:t>
      </w:r>
      <w:r w:rsidRPr="00491DE8">
        <w:rPr>
          <w:rFonts w:eastAsiaTheme="minorEastAsia" w:cstheme="majorHAnsi"/>
          <w:noProof/>
          <w:color w:val="auto"/>
          <w:sz w:val="18"/>
          <w:szCs w:val="18"/>
          <w:lang w:eastAsia="en-AU"/>
        </w:rPr>
        <w:tab/>
      </w:r>
      <w:r w:rsidRPr="00491DE8">
        <w:rPr>
          <w:rFonts w:cstheme="majorHAnsi"/>
          <w:noProof/>
          <w:sz w:val="18"/>
          <w:szCs w:val="18"/>
        </w:rPr>
        <w:t>What is the purpose of a launch facility licence?</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_Toc113534586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6</w:t>
      </w:r>
      <w:r w:rsidRPr="00491DE8">
        <w:rPr>
          <w:rFonts w:cstheme="majorHAnsi"/>
          <w:noProof/>
          <w:sz w:val="18"/>
          <w:szCs w:val="18"/>
        </w:rPr>
        <w:fldChar w:fldCharType="end"/>
      </w:r>
    </w:p>
    <w:p w14:paraId="6300ECA5" w14:textId="77777777" w:rsidR="00952DAF" w:rsidRPr="00491DE8" w:rsidRDefault="00952DAF">
      <w:pPr>
        <w:pStyle w:val="TOC2"/>
        <w:tabs>
          <w:tab w:val="left" w:pos="800"/>
        </w:tabs>
        <w:rPr>
          <w:rFonts w:eastAsiaTheme="minorEastAsia" w:cstheme="majorHAnsi"/>
          <w:noProof/>
          <w:color w:val="auto"/>
          <w:sz w:val="18"/>
          <w:szCs w:val="18"/>
          <w:lang w:eastAsia="en-AU"/>
        </w:rPr>
      </w:pPr>
      <w:r w:rsidRPr="00491DE8">
        <w:rPr>
          <w:rFonts w:cstheme="majorHAnsi"/>
          <w:noProof/>
          <w:sz w:val="18"/>
          <w:szCs w:val="18"/>
        </w:rPr>
        <w:t>2.3</w:t>
      </w:r>
      <w:r w:rsidRPr="00491DE8">
        <w:rPr>
          <w:rFonts w:eastAsiaTheme="minorEastAsia" w:cstheme="majorHAnsi"/>
          <w:noProof/>
          <w:color w:val="auto"/>
          <w:sz w:val="18"/>
          <w:szCs w:val="18"/>
          <w:lang w:eastAsia="en-AU"/>
        </w:rPr>
        <w:tab/>
      </w:r>
      <w:r w:rsidRPr="00491DE8">
        <w:rPr>
          <w:rFonts w:cstheme="majorHAnsi"/>
          <w:noProof/>
          <w:sz w:val="18"/>
          <w:szCs w:val="18"/>
        </w:rPr>
        <w:t>What does a launch facility licence authorise?</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_Toc113534587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6</w:t>
      </w:r>
      <w:r w:rsidRPr="00491DE8">
        <w:rPr>
          <w:rFonts w:cstheme="majorHAnsi"/>
          <w:noProof/>
          <w:sz w:val="18"/>
          <w:szCs w:val="18"/>
        </w:rPr>
        <w:fldChar w:fldCharType="end"/>
      </w:r>
    </w:p>
    <w:p w14:paraId="3583680F" w14:textId="77777777" w:rsidR="00952DAF" w:rsidRPr="00491DE8" w:rsidRDefault="00952DAF">
      <w:pPr>
        <w:pStyle w:val="TOC2"/>
        <w:tabs>
          <w:tab w:val="left" w:pos="800"/>
        </w:tabs>
        <w:rPr>
          <w:rFonts w:eastAsiaTheme="minorEastAsia" w:cstheme="majorHAnsi"/>
          <w:noProof/>
          <w:color w:val="auto"/>
          <w:sz w:val="18"/>
          <w:szCs w:val="18"/>
          <w:lang w:eastAsia="en-AU"/>
        </w:rPr>
      </w:pPr>
      <w:r w:rsidRPr="00491DE8">
        <w:rPr>
          <w:rFonts w:cstheme="majorHAnsi"/>
          <w:noProof/>
          <w:sz w:val="18"/>
          <w:szCs w:val="18"/>
        </w:rPr>
        <w:t>2.4</w:t>
      </w:r>
      <w:r w:rsidRPr="00491DE8">
        <w:rPr>
          <w:rFonts w:eastAsiaTheme="minorEastAsia" w:cstheme="majorHAnsi"/>
          <w:noProof/>
          <w:color w:val="auto"/>
          <w:sz w:val="18"/>
          <w:szCs w:val="18"/>
          <w:lang w:eastAsia="en-AU"/>
        </w:rPr>
        <w:tab/>
      </w:r>
      <w:r w:rsidRPr="00491DE8">
        <w:rPr>
          <w:rFonts w:cstheme="majorHAnsi"/>
          <w:noProof/>
          <w:sz w:val="18"/>
          <w:szCs w:val="18"/>
        </w:rPr>
        <w:t>Criteria for granting a launch facility licence</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_Toc113534588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6</w:t>
      </w:r>
      <w:r w:rsidRPr="00491DE8">
        <w:rPr>
          <w:rFonts w:cstheme="majorHAnsi"/>
          <w:noProof/>
          <w:sz w:val="18"/>
          <w:szCs w:val="18"/>
        </w:rPr>
        <w:fldChar w:fldCharType="end"/>
      </w:r>
    </w:p>
    <w:p w14:paraId="0D3BD36E" w14:textId="77777777" w:rsidR="00952DAF" w:rsidRPr="00491DE8" w:rsidRDefault="00952DAF">
      <w:pPr>
        <w:pStyle w:val="TOC2"/>
        <w:tabs>
          <w:tab w:val="left" w:pos="800"/>
        </w:tabs>
        <w:rPr>
          <w:rFonts w:eastAsiaTheme="minorEastAsia" w:cstheme="majorHAnsi"/>
          <w:noProof/>
          <w:color w:val="auto"/>
          <w:sz w:val="18"/>
          <w:szCs w:val="18"/>
          <w:lang w:eastAsia="en-AU"/>
        </w:rPr>
      </w:pPr>
      <w:r w:rsidRPr="00491DE8">
        <w:rPr>
          <w:rFonts w:cstheme="majorHAnsi"/>
          <w:noProof/>
          <w:sz w:val="18"/>
          <w:szCs w:val="18"/>
        </w:rPr>
        <w:t>2.5</w:t>
      </w:r>
      <w:r w:rsidRPr="00491DE8">
        <w:rPr>
          <w:rFonts w:eastAsiaTheme="minorEastAsia" w:cstheme="majorHAnsi"/>
          <w:noProof/>
          <w:color w:val="auto"/>
          <w:sz w:val="18"/>
          <w:szCs w:val="18"/>
          <w:lang w:eastAsia="en-AU"/>
        </w:rPr>
        <w:tab/>
      </w:r>
      <w:r w:rsidRPr="00491DE8">
        <w:rPr>
          <w:rFonts w:cstheme="majorHAnsi"/>
          <w:noProof/>
          <w:sz w:val="18"/>
          <w:szCs w:val="18"/>
        </w:rPr>
        <w:t>Licence conditions</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_Toc113534589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6</w:t>
      </w:r>
      <w:r w:rsidRPr="00491DE8">
        <w:rPr>
          <w:rFonts w:cstheme="majorHAnsi"/>
          <w:noProof/>
          <w:sz w:val="18"/>
          <w:szCs w:val="18"/>
        </w:rPr>
        <w:fldChar w:fldCharType="end"/>
      </w:r>
    </w:p>
    <w:p w14:paraId="4B2ADD7B" w14:textId="77777777" w:rsidR="00952DAF" w:rsidRPr="00491DE8" w:rsidRDefault="00952DAF">
      <w:pPr>
        <w:pStyle w:val="TOC2"/>
        <w:tabs>
          <w:tab w:val="left" w:pos="800"/>
        </w:tabs>
        <w:rPr>
          <w:rFonts w:eastAsiaTheme="minorEastAsia" w:cstheme="majorHAnsi"/>
          <w:noProof/>
          <w:color w:val="auto"/>
          <w:sz w:val="18"/>
          <w:szCs w:val="18"/>
          <w:lang w:eastAsia="en-AU"/>
        </w:rPr>
      </w:pPr>
      <w:r w:rsidRPr="00491DE8">
        <w:rPr>
          <w:rFonts w:cstheme="majorHAnsi"/>
          <w:noProof/>
          <w:sz w:val="18"/>
          <w:szCs w:val="18"/>
        </w:rPr>
        <w:t>2.6</w:t>
      </w:r>
      <w:r w:rsidRPr="00491DE8">
        <w:rPr>
          <w:rFonts w:eastAsiaTheme="minorEastAsia" w:cstheme="majorHAnsi"/>
          <w:noProof/>
          <w:color w:val="auto"/>
          <w:sz w:val="18"/>
          <w:szCs w:val="18"/>
          <w:lang w:eastAsia="en-AU"/>
        </w:rPr>
        <w:tab/>
      </w:r>
      <w:r w:rsidRPr="00491DE8">
        <w:rPr>
          <w:rFonts w:cstheme="majorHAnsi"/>
          <w:noProof/>
          <w:sz w:val="18"/>
          <w:szCs w:val="18"/>
        </w:rPr>
        <w:t>Offences and civil penalties</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_Toc113534590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7</w:t>
      </w:r>
      <w:r w:rsidRPr="00491DE8">
        <w:rPr>
          <w:rFonts w:cstheme="majorHAnsi"/>
          <w:noProof/>
          <w:sz w:val="18"/>
          <w:szCs w:val="18"/>
        </w:rPr>
        <w:fldChar w:fldCharType="end"/>
      </w:r>
    </w:p>
    <w:p w14:paraId="467F8C34" w14:textId="77777777" w:rsidR="00952DAF" w:rsidRPr="00491DE8" w:rsidRDefault="00952DAF">
      <w:pPr>
        <w:pStyle w:val="TOC2"/>
        <w:tabs>
          <w:tab w:val="left" w:pos="660"/>
        </w:tabs>
        <w:rPr>
          <w:rFonts w:asciiTheme="minorHAnsi" w:eastAsiaTheme="minorEastAsia" w:hAnsiTheme="minorHAnsi" w:cstheme="minorBidi"/>
          <w:b/>
          <w:noProof/>
          <w:color w:val="auto"/>
          <w:sz w:val="22"/>
          <w:szCs w:val="22"/>
          <w:lang w:eastAsia="en-AU"/>
        </w:rPr>
      </w:pPr>
      <w:r w:rsidRPr="00491DE8">
        <w:rPr>
          <w:rFonts w:cstheme="minorHAnsi"/>
          <w:b/>
          <w:noProof/>
        </w:rPr>
        <w:t>3.</w:t>
      </w:r>
      <w:r w:rsidRPr="00491DE8">
        <w:rPr>
          <w:rFonts w:asciiTheme="minorHAnsi" w:eastAsiaTheme="minorEastAsia" w:hAnsiTheme="minorHAnsi" w:cstheme="minorBidi"/>
          <w:b/>
          <w:noProof/>
          <w:color w:val="auto"/>
          <w:sz w:val="22"/>
          <w:szCs w:val="22"/>
          <w:lang w:eastAsia="en-AU"/>
        </w:rPr>
        <w:tab/>
      </w:r>
      <w:r w:rsidRPr="00491DE8">
        <w:rPr>
          <w:b/>
          <w:noProof/>
        </w:rPr>
        <w:t>Application and assessment process</w:t>
      </w:r>
      <w:r w:rsidRPr="00491DE8">
        <w:rPr>
          <w:b/>
          <w:noProof/>
        </w:rPr>
        <w:tab/>
      </w:r>
      <w:r w:rsidRPr="00491DE8">
        <w:rPr>
          <w:b/>
          <w:noProof/>
        </w:rPr>
        <w:fldChar w:fldCharType="begin"/>
      </w:r>
      <w:r w:rsidRPr="00491DE8">
        <w:rPr>
          <w:b/>
          <w:noProof/>
        </w:rPr>
        <w:instrText xml:space="preserve"> PAGEREF _Toc113534591 \h </w:instrText>
      </w:r>
      <w:r w:rsidRPr="00491DE8">
        <w:rPr>
          <w:b/>
          <w:noProof/>
        </w:rPr>
      </w:r>
      <w:r w:rsidRPr="00491DE8">
        <w:rPr>
          <w:b/>
          <w:noProof/>
        </w:rPr>
        <w:fldChar w:fldCharType="separate"/>
      </w:r>
      <w:r w:rsidRPr="00491DE8">
        <w:rPr>
          <w:b/>
          <w:noProof/>
        </w:rPr>
        <w:t>8</w:t>
      </w:r>
      <w:r w:rsidRPr="00491DE8">
        <w:rPr>
          <w:b/>
          <w:noProof/>
        </w:rPr>
        <w:fldChar w:fldCharType="end"/>
      </w:r>
    </w:p>
    <w:p w14:paraId="26327C89" w14:textId="77777777" w:rsidR="00952DAF" w:rsidRPr="00491DE8" w:rsidRDefault="00952DAF">
      <w:pPr>
        <w:pStyle w:val="TOC2"/>
        <w:tabs>
          <w:tab w:val="left" w:pos="800"/>
        </w:tabs>
        <w:rPr>
          <w:rFonts w:eastAsiaTheme="minorEastAsia" w:cstheme="majorHAnsi"/>
          <w:noProof/>
          <w:color w:val="auto"/>
          <w:sz w:val="18"/>
          <w:szCs w:val="18"/>
          <w:lang w:eastAsia="en-AU"/>
        </w:rPr>
      </w:pPr>
      <w:r w:rsidRPr="00491DE8">
        <w:rPr>
          <w:rFonts w:cstheme="majorHAnsi"/>
          <w:noProof/>
          <w:sz w:val="18"/>
          <w:szCs w:val="18"/>
        </w:rPr>
        <w:t>3.1</w:t>
      </w:r>
      <w:r w:rsidRPr="00491DE8">
        <w:rPr>
          <w:rFonts w:eastAsiaTheme="minorEastAsia" w:cstheme="majorHAnsi"/>
          <w:noProof/>
          <w:color w:val="auto"/>
          <w:sz w:val="18"/>
          <w:szCs w:val="18"/>
          <w:lang w:eastAsia="en-AU"/>
        </w:rPr>
        <w:tab/>
      </w:r>
      <w:r w:rsidRPr="00491DE8">
        <w:rPr>
          <w:rFonts w:cstheme="majorHAnsi"/>
          <w:noProof/>
          <w:sz w:val="18"/>
          <w:szCs w:val="18"/>
        </w:rPr>
        <w:t>Preparing an application</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_Toc113534592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8</w:t>
      </w:r>
      <w:r w:rsidRPr="00491DE8">
        <w:rPr>
          <w:rFonts w:cstheme="majorHAnsi"/>
          <w:noProof/>
          <w:sz w:val="18"/>
          <w:szCs w:val="18"/>
        </w:rPr>
        <w:fldChar w:fldCharType="end"/>
      </w:r>
    </w:p>
    <w:p w14:paraId="79E05ED8" w14:textId="77777777" w:rsidR="00952DAF" w:rsidRPr="00491DE8" w:rsidRDefault="00952DAF">
      <w:pPr>
        <w:pStyle w:val="TOC2"/>
        <w:tabs>
          <w:tab w:val="left" w:pos="800"/>
        </w:tabs>
        <w:rPr>
          <w:rFonts w:eastAsiaTheme="minorEastAsia" w:cstheme="majorHAnsi"/>
          <w:noProof/>
          <w:color w:val="auto"/>
          <w:sz w:val="18"/>
          <w:szCs w:val="18"/>
          <w:lang w:eastAsia="en-AU"/>
        </w:rPr>
      </w:pPr>
      <w:r w:rsidRPr="00491DE8">
        <w:rPr>
          <w:rFonts w:cstheme="majorHAnsi"/>
          <w:noProof/>
          <w:sz w:val="18"/>
          <w:szCs w:val="18"/>
        </w:rPr>
        <w:t>3.2</w:t>
      </w:r>
      <w:r w:rsidRPr="00491DE8">
        <w:rPr>
          <w:rFonts w:eastAsiaTheme="minorEastAsia" w:cstheme="majorHAnsi"/>
          <w:noProof/>
          <w:color w:val="auto"/>
          <w:sz w:val="18"/>
          <w:szCs w:val="18"/>
          <w:lang w:eastAsia="en-AU"/>
        </w:rPr>
        <w:tab/>
      </w:r>
      <w:r w:rsidRPr="00491DE8">
        <w:rPr>
          <w:rFonts w:cstheme="majorHAnsi"/>
          <w:noProof/>
          <w:sz w:val="18"/>
          <w:szCs w:val="18"/>
        </w:rPr>
        <w:t>Application fees</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_Toc113534593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9</w:t>
      </w:r>
      <w:r w:rsidRPr="00491DE8">
        <w:rPr>
          <w:rFonts w:cstheme="majorHAnsi"/>
          <w:noProof/>
          <w:sz w:val="18"/>
          <w:szCs w:val="18"/>
        </w:rPr>
        <w:fldChar w:fldCharType="end"/>
      </w:r>
    </w:p>
    <w:p w14:paraId="2FA384D2" w14:textId="77777777" w:rsidR="00952DAF" w:rsidRPr="00491DE8" w:rsidRDefault="00952DAF">
      <w:pPr>
        <w:pStyle w:val="TOC2"/>
        <w:tabs>
          <w:tab w:val="left" w:pos="800"/>
        </w:tabs>
        <w:rPr>
          <w:rFonts w:eastAsiaTheme="minorEastAsia" w:cstheme="majorHAnsi"/>
          <w:noProof/>
          <w:color w:val="auto"/>
          <w:sz w:val="18"/>
          <w:szCs w:val="18"/>
          <w:lang w:eastAsia="en-AU"/>
        </w:rPr>
      </w:pPr>
      <w:r w:rsidRPr="00491DE8">
        <w:rPr>
          <w:rFonts w:cstheme="majorHAnsi"/>
          <w:noProof/>
          <w:sz w:val="18"/>
          <w:szCs w:val="18"/>
        </w:rPr>
        <w:t>3.3</w:t>
      </w:r>
      <w:r w:rsidRPr="00491DE8">
        <w:rPr>
          <w:rFonts w:eastAsiaTheme="minorEastAsia" w:cstheme="majorHAnsi"/>
          <w:noProof/>
          <w:color w:val="auto"/>
          <w:sz w:val="18"/>
          <w:szCs w:val="18"/>
          <w:lang w:eastAsia="en-AU"/>
        </w:rPr>
        <w:tab/>
      </w:r>
      <w:r w:rsidRPr="00491DE8">
        <w:rPr>
          <w:rFonts w:cstheme="majorHAnsi"/>
          <w:noProof/>
          <w:sz w:val="18"/>
          <w:szCs w:val="18"/>
        </w:rPr>
        <w:t>Submitting an application</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_Toc113534594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9</w:t>
      </w:r>
      <w:r w:rsidRPr="00491DE8">
        <w:rPr>
          <w:rFonts w:cstheme="majorHAnsi"/>
          <w:noProof/>
          <w:sz w:val="18"/>
          <w:szCs w:val="18"/>
        </w:rPr>
        <w:fldChar w:fldCharType="end"/>
      </w:r>
    </w:p>
    <w:p w14:paraId="2F2B4BF9" w14:textId="77777777" w:rsidR="00952DAF" w:rsidRPr="00491DE8" w:rsidRDefault="00952DAF">
      <w:pPr>
        <w:pStyle w:val="TOC2"/>
        <w:tabs>
          <w:tab w:val="left" w:pos="800"/>
        </w:tabs>
        <w:rPr>
          <w:rFonts w:eastAsiaTheme="minorEastAsia" w:cstheme="majorHAnsi"/>
          <w:noProof/>
          <w:color w:val="auto"/>
          <w:sz w:val="18"/>
          <w:szCs w:val="18"/>
          <w:lang w:eastAsia="en-AU"/>
        </w:rPr>
      </w:pPr>
      <w:r w:rsidRPr="00491DE8">
        <w:rPr>
          <w:rFonts w:cstheme="majorHAnsi"/>
          <w:noProof/>
          <w:sz w:val="18"/>
          <w:szCs w:val="18"/>
        </w:rPr>
        <w:t>3.4</w:t>
      </w:r>
      <w:r w:rsidRPr="00491DE8">
        <w:rPr>
          <w:rFonts w:eastAsiaTheme="minorEastAsia" w:cstheme="majorHAnsi"/>
          <w:noProof/>
          <w:color w:val="auto"/>
          <w:sz w:val="18"/>
          <w:szCs w:val="18"/>
          <w:lang w:eastAsia="en-AU"/>
        </w:rPr>
        <w:tab/>
      </w:r>
      <w:r w:rsidRPr="00491DE8">
        <w:rPr>
          <w:rFonts w:cstheme="majorHAnsi"/>
          <w:noProof/>
          <w:sz w:val="18"/>
          <w:szCs w:val="18"/>
        </w:rPr>
        <w:t>Timing for assessment</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_Toc113534595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10</w:t>
      </w:r>
      <w:r w:rsidRPr="00491DE8">
        <w:rPr>
          <w:rFonts w:cstheme="majorHAnsi"/>
          <w:noProof/>
          <w:sz w:val="18"/>
          <w:szCs w:val="18"/>
        </w:rPr>
        <w:fldChar w:fldCharType="end"/>
      </w:r>
    </w:p>
    <w:p w14:paraId="2B0E6793" w14:textId="77777777" w:rsidR="00952DAF" w:rsidRPr="00491DE8" w:rsidRDefault="00952DAF">
      <w:pPr>
        <w:pStyle w:val="TOC2"/>
        <w:tabs>
          <w:tab w:val="left" w:pos="800"/>
        </w:tabs>
        <w:rPr>
          <w:rFonts w:eastAsiaTheme="minorEastAsia" w:cstheme="majorHAnsi"/>
          <w:noProof/>
          <w:color w:val="auto"/>
          <w:sz w:val="18"/>
          <w:szCs w:val="18"/>
          <w:lang w:eastAsia="en-AU"/>
        </w:rPr>
      </w:pPr>
      <w:r w:rsidRPr="00491DE8">
        <w:rPr>
          <w:rFonts w:cstheme="majorHAnsi"/>
          <w:noProof/>
          <w:sz w:val="18"/>
          <w:szCs w:val="18"/>
        </w:rPr>
        <w:t>3.5</w:t>
      </w:r>
      <w:r w:rsidRPr="00491DE8">
        <w:rPr>
          <w:rFonts w:eastAsiaTheme="minorEastAsia" w:cstheme="majorHAnsi"/>
          <w:noProof/>
          <w:color w:val="auto"/>
          <w:sz w:val="18"/>
          <w:szCs w:val="18"/>
          <w:lang w:eastAsia="en-AU"/>
        </w:rPr>
        <w:tab/>
      </w:r>
      <w:r w:rsidRPr="00491DE8">
        <w:rPr>
          <w:rFonts w:cstheme="majorHAnsi"/>
          <w:noProof/>
          <w:sz w:val="18"/>
          <w:szCs w:val="18"/>
        </w:rPr>
        <w:t>Keeping us informed</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_Toc113534596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10</w:t>
      </w:r>
      <w:r w:rsidRPr="00491DE8">
        <w:rPr>
          <w:rFonts w:cstheme="majorHAnsi"/>
          <w:noProof/>
          <w:sz w:val="18"/>
          <w:szCs w:val="18"/>
        </w:rPr>
        <w:fldChar w:fldCharType="end"/>
      </w:r>
    </w:p>
    <w:p w14:paraId="62A83D41" w14:textId="77777777" w:rsidR="00952DAF" w:rsidRPr="00491DE8" w:rsidRDefault="00952DAF">
      <w:pPr>
        <w:pStyle w:val="TOC2"/>
        <w:tabs>
          <w:tab w:val="left" w:pos="800"/>
        </w:tabs>
        <w:rPr>
          <w:rFonts w:eastAsiaTheme="minorEastAsia" w:cstheme="majorHAnsi"/>
          <w:noProof/>
          <w:color w:val="auto"/>
          <w:sz w:val="18"/>
          <w:szCs w:val="18"/>
          <w:lang w:eastAsia="en-AU"/>
        </w:rPr>
      </w:pPr>
      <w:r w:rsidRPr="00491DE8">
        <w:rPr>
          <w:rFonts w:cstheme="majorHAnsi"/>
          <w:noProof/>
          <w:sz w:val="18"/>
          <w:szCs w:val="18"/>
        </w:rPr>
        <w:t>3.6</w:t>
      </w:r>
      <w:r w:rsidRPr="00491DE8">
        <w:rPr>
          <w:rFonts w:eastAsiaTheme="minorEastAsia" w:cstheme="majorHAnsi"/>
          <w:noProof/>
          <w:color w:val="auto"/>
          <w:sz w:val="18"/>
          <w:szCs w:val="18"/>
          <w:lang w:eastAsia="en-AU"/>
        </w:rPr>
        <w:tab/>
      </w:r>
      <w:r w:rsidRPr="00491DE8">
        <w:rPr>
          <w:rFonts w:cstheme="majorHAnsi"/>
          <w:noProof/>
          <w:sz w:val="18"/>
          <w:szCs w:val="18"/>
        </w:rPr>
        <w:t>Launch facility licence variations</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_Toc113534597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10</w:t>
      </w:r>
      <w:r w:rsidRPr="00491DE8">
        <w:rPr>
          <w:rFonts w:cstheme="majorHAnsi"/>
          <w:noProof/>
          <w:sz w:val="18"/>
          <w:szCs w:val="18"/>
        </w:rPr>
        <w:fldChar w:fldCharType="end"/>
      </w:r>
    </w:p>
    <w:p w14:paraId="6B42D20F" w14:textId="77777777" w:rsidR="00952DAF" w:rsidRPr="00491DE8" w:rsidRDefault="00952DAF">
      <w:pPr>
        <w:pStyle w:val="TOC2"/>
        <w:tabs>
          <w:tab w:val="left" w:pos="800"/>
        </w:tabs>
        <w:rPr>
          <w:rFonts w:eastAsiaTheme="minorEastAsia" w:cstheme="majorHAnsi"/>
          <w:noProof/>
          <w:color w:val="auto"/>
          <w:sz w:val="18"/>
          <w:szCs w:val="18"/>
          <w:lang w:eastAsia="en-AU"/>
        </w:rPr>
      </w:pPr>
      <w:r w:rsidRPr="00491DE8">
        <w:rPr>
          <w:rFonts w:cstheme="majorHAnsi"/>
          <w:noProof/>
          <w:sz w:val="18"/>
          <w:szCs w:val="18"/>
        </w:rPr>
        <w:t>3.7</w:t>
      </w:r>
      <w:r w:rsidRPr="00491DE8">
        <w:rPr>
          <w:rFonts w:eastAsiaTheme="minorEastAsia" w:cstheme="majorHAnsi"/>
          <w:noProof/>
          <w:color w:val="auto"/>
          <w:sz w:val="18"/>
          <w:szCs w:val="18"/>
          <w:lang w:eastAsia="en-AU"/>
        </w:rPr>
        <w:tab/>
      </w:r>
      <w:r w:rsidRPr="00491DE8">
        <w:rPr>
          <w:rFonts w:cstheme="majorHAnsi"/>
          <w:noProof/>
          <w:sz w:val="18"/>
          <w:szCs w:val="18"/>
        </w:rPr>
        <w:t>Transferring a launch facility licence</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_Toc113534598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10</w:t>
      </w:r>
      <w:r w:rsidRPr="00491DE8">
        <w:rPr>
          <w:rFonts w:cstheme="majorHAnsi"/>
          <w:noProof/>
          <w:sz w:val="18"/>
          <w:szCs w:val="18"/>
        </w:rPr>
        <w:fldChar w:fldCharType="end"/>
      </w:r>
    </w:p>
    <w:p w14:paraId="7D81756B" w14:textId="77777777" w:rsidR="00952DAF" w:rsidRPr="00491DE8" w:rsidRDefault="00952DAF">
      <w:pPr>
        <w:pStyle w:val="TOC2"/>
        <w:tabs>
          <w:tab w:val="left" w:pos="660"/>
        </w:tabs>
        <w:rPr>
          <w:rFonts w:asciiTheme="minorHAnsi" w:eastAsiaTheme="minorEastAsia" w:hAnsiTheme="minorHAnsi" w:cstheme="minorBidi"/>
          <w:b/>
          <w:noProof/>
          <w:color w:val="auto"/>
          <w:sz w:val="22"/>
          <w:szCs w:val="22"/>
          <w:lang w:eastAsia="en-AU"/>
        </w:rPr>
      </w:pPr>
      <w:r w:rsidRPr="00491DE8">
        <w:rPr>
          <w:rFonts w:cstheme="minorHAnsi"/>
          <w:b/>
          <w:noProof/>
        </w:rPr>
        <w:t>4.</w:t>
      </w:r>
      <w:r w:rsidRPr="00491DE8">
        <w:rPr>
          <w:rFonts w:asciiTheme="minorHAnsi" w:eastAsiaTheme="minorEastAsia" w:hAnsiTheme="minorHAnsi" w:cstheme="minorBidi"/>
          <w:b/>
          <w:noProof/>
          <w:color w:val="auto"/>
          <w:sz w:val="22"/>
          <w:szCs w:val="22"/>
          <w:lang w:eastAsia="en-AU"/>
        </w:rPr>
        <w:tab/>
      </w:r>
      <w:r w:rsidRPr="00491DE8">
        <w:rPr>
          <w:b/>
          <w:noProof/>
        </w:rPr>
        <w:t>Application requirements</w:t>
      </w:r>
      <w:r w:rsidRPr="00491DE8">
        <w:rPr>
          <w:b/>
          <w:noProof/>
        </w:rPr>
        <w:tab/>
      </w:r>
      <w:r w:rsidRPr="00491DE8">
        <w:rPr>
          <w:b/>
          <w:noProof/>
        </w:rPr>
        <w:fldChar w:fldCharType="begin"/>
      </w:r>
      <w:r w:rsidRPr="00491DE8">
        <w:rPr>
          <w:b/>
          <w:noProof/>
        </w:rPr>
        <w:instrText xml:space="preserve"> PAGEREF _Toc113534599 \h </w:instrText>
      </w:r>
      <w:r w:rsidRPr="00491DE8">
        <w:rPr>
          <w:b/>
          <w:noProof/>
        </w:rPr>
      </w:r>
      <w:r w:rsidRPr="00491DE8">
        <w:rPr>
          <w:b/>
          <w:noProof/>
        </w:rPr>
        <w:fldChar w:fldCharType="separate"/>
      </w:r>
      <w:r w:rsidRPr="00491DE8">
        <w:rPr>
          <w:b/>
          <w:noProof/>
        </w:rPr>
        <w:t>12</w:t>
      </w:r>
      <w:r w:rsidRPr="00491DE8">
        <w:rPr>
          <w:b/>
          <w:noProof/>
        </w:rPr>
        <w:fldChar w:fldCharType="end"/>
      </w:r>
    </w:p>
    <w:p w14:paraId="6A828055" w14:textId="77777777" w:rsidR="00952DAF" w:rsidRPr="00491DE8" w:rsidRDefault="00952DAF">
      <w:pPr>
        <w:pStyle w:val="TOC2"/>
        <w:tabs>
          <w:tab w:val="left" w:pos="800"/>
        </w:tabs>
        <w:rPr>
          <w:rFonts w:eastAsiaTheme="minorEastAsia" w:cstheme="majorHAnsi"/>
          <w:noProof/>
          <w:color w:val="auto"/>
          <w:sz w:val="18"/>
          <w:szCs w:val="18"/>
          <w:lang w:eastAsia="en-AU"/>
        </w:rPr>
      </w:pPr>
      <w:r w:rsidRPr="00491DE8">
        <w:rPr>
          <w:rFonts w:cstheme="majorHAnsi"/>
          <w:noProof/>
          <w:sz w:val="18"/>
          <w:szCs w:val="18"/>
        </w:rPr>
        <w:t>4.1</w:t>
      </w:r>
      <w:r w:rsidRPr="00491DE8">
        <w:rPr>
          <w:rFonts w:eastAsiaTheme="minorEastAsia" w:cstheme="majorHAnsi"/>
          <w:noProof/>
          <w:color w:val="auto"/>
          <w:sz w:val="18"/>
          <w:szCs w:val="18"/>
          <w:lang w:eastAsia="en-AU"/>
        </w:rPr>
        <w:tab/>
      </w:r>
      <w:r w:rsidRPr="00491DE8">
        <w:rPr>
          <w:rFonts w:cstheme="majorHAnsi"/>
          <w:noProof/>
          <w:sz w:val="18"/>
          <w:szCs w:val="18"/>
        </w:rPr>
        <w:t>Information about the applicant</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_Toc113534600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12</w:t>
      </w:r>
      <w:r w:rsidRPr="00491DE8">
        <w:rPr>
          <w:rFonts w:cstheme="majorHAnsi"/>
          <w:noProof/>
          <w:sz w:val="18"/>
          <w:szCs w:val="18"/>
        </w:rPr>
        <w:fldChar w:fldCharType="end"/>
      </w:r>
    </w:p>
    <w:p w14:paraId="2B821D77" w14:textId="77777777" w:rsidR="00952DAF" w:rsidRPr="00491DE8" w:rsidRDefault="00952DAF">
      <w:pPr>
        <w:pStyle w:val="TOC2"/>
        <w:tabs>
          <w:tab w:val="left" w:pos="800"/>
        </w:tabs>
        <w:rPr>
          <w:rFonts w:eastAsiaTheme="minorEastAsia" w:cstheme="majorHAnsi"/>
          <w:noProof/>
          <w:color w:val="auto"/>
          <w:sz w:val="18"/>
          <w:szCs w:val="18"/>
          <w:lang w:eastAsia="en-AU"/>
        </w:rPr>
      </w:pPr>
      <w:r w:rsidRPr="00491DE8">
        <w:rPr>
          <w:rFonts w:cstheme="majorHAnsi"/>
          <w:noProof/>
          <w:sz w:val="18"/>
          <w:szCs w:val="18"/>
        </w:rPr>
        <w:t>4.2</w:t>
      </w:r>
      <w:r w:rsidRPr="00491DE8">
        <w:rPr>
          <w:rFonts w:eastAsiaTheme="minorEastAsia" w:cstheme="majorHAnsi"/>
          <w:noProof/>
          <w:color w:val="auto"/>
          <w:sz w:val="18"/>
          <w:szCs w:val="18"/>
          <w:lang w:eastAsia="en-AU"/>
        </w:rPr>
        <w:tab/>
      </w:r>
      <w:r w:rsidRPr="00491DE8">
        <w:rPr>
          <w:rFonts w:cstheme="majorHAnsi"/>
          <w:noProof/>
          <w:sz w:val="18"/>
          <w:szCs w:val="18"/>
        </w:rPr>
        <w:t>Organisational structure and personnel</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_Toc113534601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12</w:t>
      </w:r>
      <w:r w:rsidRPr="00491DE8">
        <w:rPr>
          <w:rFonts w:cstheme="majorHAnsi"/>
          <w:noProof/>
          <w:sz w:val="18"/>
          <w:szCs w:val="18"/>
        </w:rPr>
        <w:fldChar w:fldCharType="end"/>
      </w:r>
    </w:p>
    <w:p w14:paraId="39B116E1" w14:textId="77777777" w:rsidR="00952DAF" w:rsidRPr="00491DE8" w:rsidRDefault="00952DAF">
      <w:pPr>
        <w:pStyle w:val="TOC2"/>
        <w:tabs>
          <w:tab w:val="left" w:pos="800"/>
        </w:tabs>
        <w:rPr>
          <w:rFonts w:eastAsiaTheme="minorEastAsia" w:cstheme="majorHAnsi"/>
          <w:noProof/>
          <w:color w:val="auto"/>
          <w:sz w:val="18"/>
          <w:szCs w:val="18"/>
          <w:lang w:eastAsia="en-AU"/>
        </w:rPr>
      </w:pPr>
      <w:r w:rsidRPr="00491DE8">
        <w:rPr>
          <w:rFonts w:cstheme="majorHAnsi"/>
          <w:noProof/>
          <w:sz w:val="18"/>
          <w:szCs w:val="18"/>
        </w:rPr>
        <w:t>4.3</w:t>
      </w:r>
      <w:r w:rsidRPr="00491DE8">
        <w:rPr>
          <w:rFonts w:eastAsiaTheme="minorEastAsia" w:cstheme="majorHAnsi"/>
          <w:noProof/>
          <w:color w:val="auto"/>
          <w:sz w:val="18"/>
          <w:szCs w:val="18"/>
          <w:lang w:eastAsia="en-AU"/>
        </w:rPr>
        <w:tab/>
      </w:r>
      <w:r w:rsidRPr="00491DE8">
        <w:rPr>
          <w:rFonts w:cstheme="majorHAnsi"/>
          <w:noProof/>
          <w:sz w:val="18"/>
          <w:szCs w:val="18"/>
        </w:rPr>
        <w:t>Information about the launch facility</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_Toc113534602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13</w:t>
      </w:r>
      <w:r w:rsidRPr="00491DE8">
        <w:rPr>
          <w:rFonts w:cstheme="majorHAnsi"/>
          <w:noProof/>
          <w:sz w:val="18"/>
          <w:szCs w:val="18"/>
        </w:rPr>
        <w:fldChar w:fldCharType="end"/>
      </w:r>
    </w:p>
    <w:p w14:paraId="59C77580" w14:textId="77777777" w:rsidR="00952DAF" w:rsidRPr="00491DE8" w:rsidRDefault="00952DAF">
      <w:pPr>
        <w:pStyle w:val="TOC2"/>
        <w:tabs>
          <w:tab w:val="left" w:pos="800"/>
        </w:tabs>
        <w:rPr>
          <w:rFonts w:eastAsiaTheme="minorEastAsia" w:cstheme="majorHAnsi"/>
          <w:noProof/>
          <w:color w:val="auto"/>
          <w:sz w:val="18"/>
          <w:szCs w:val="18"/>
          <w:lang w:eastAsia="en-AU"/>
        </w:rPr>
      </w:pPr>
      <w:r w:rsidRPr="00491DE8">
        <w:rPr>
          <w:rFonts w:cstheme="majorHAnsi"/>
          <w:noProof/>
          <w:sz w:val="18"/>
          <w:szCs w:val="18"/>
        </w:rPr>
        <w:t>4.4</w:t>
      </w:r>
      <w:r w:rsidRPr="00491DE8">
        <w:rPr>
          <w:rFonts w:eastAsiaTheme="minorEastAsia" w:cstheme="majorHAnsi"/>
          <w:noProof/>
          <w:color w:val="auto"/>
          <w:sz w:val="18"/>
          <w:szCs w:val="18"/>
          <w:lang w:eastAsia="en-AU"/>
        </w:rPr>
        <w:tab/>
      </w:r>
      <w:r w:rsidRPr="00491DE8">
        <w:rPr>
          <w:rFonts w:cstheme="majorHAnsi"/>
          <w:noProof/>
          <w:sz w:val="18"/>
          <w:szCs w:val="18"/>
        </w:rPr>
        <w:t>Facility management plan</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_Toc113534603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13</w:t>
      </w:r>
      <w:r w:rsidRPr="00491DE8">
        <w:rPr>
          <w:rFonts w:cstheme="majorHAnsi"/>
          <w:noProof/>
          <w:sz w:val="18"/>
          <w:szCs w:val="18"/>
        </w:rPr>
        <w:fldChar w:fldCharType="end"/>
      </w:r>
    </w:p>
    <w:p w14:paraId="53F39F71" w14:textId="77777777" w:rsidR="00952DAF" w:rsidRPr="00491DE8" w:rsidRDefault="00952DAF">
      <w:pPr>
        <w:pStyle w:val="TOC2"/>
        <w:tabs>
          <w:tab w:val="left" w:pos="800"/>
        </w:tabs>
        <w:rPr>
          <w:rFonts w:eastAsiaTheme="minorEastAsia" w:cstheme="majorHAnsi"/>
          <w:noProof/>
          <w:color w:val="auto"/>
          <w:sz w:val="18"/>
          <w:szCs w:val="18"/>
          <w:lang w:eastAsia="en-AU"/>
        </w:rPr>
      </w:pPr>
      <w:r w:rsidRPr="00491DE8">
        <w:rPr>
          <w:rFonts w:cstheme="majorHAnsi"/>
          <w:noProof/>
          <w:sz w:val="18"/>
          <w:szCs w:val="18"/>
        </w:rPr>
        <w:t>4.5</w:t>
      </w:r>
      <w:r w:rsidRPr="00491DE8">
        <w:rPr>
          <w:rFonts w:eastAsiaTheme="minorEastAsia" w:cstheme="majorHAnsi"/>
          <w:noProof/>
          <w:color w:val="auto"/>
          <w:sz w:val="18"/>
          <w:szCs w:val="18"/>
          <w:lang w:eastAsia="en-AU"/>
        </w:rPr>
        <w:tab/>
      </w:r>
      <w:r w:rsidRPr="00491DE8">
        <w:rPr>
          <w:rFonts w:cstheme="majorHAnsi"/>
          <w:noProof/>
          <w:sz w:val="18"/>
          <w:szCs w:val="18"/>
        </w:rPr>
        <w:t>Financial standing</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_Toc113534604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15</w:t>
      </w:r>
      <w:r w:rsidRPr="00491DE8">
        <w:rPr>
          <w:rFonts w:cstheme="majorHAnsi"/>
          <w:noProof/>
          <w:sz w:val="18"/>
          <w:szCs w:val="18"/>
        </w:rPr>
        <w:fldChar w:fldCharType="end"/>
      </w:r>
    </w:p>
    <w:p w14:paraId="44389A20" w14:textId="77777777" w:rsidR="00952DAF" w:rsidRPr="00491DE8" w:rsidRDefault="00952DAF">
      <w:pPr>
        <w:pStyle w:val="TOC2"/>
        <w:tabs>
          <w:tab w:val="left" w:pos="800"/>
        </w:tabs>
        <w:rPr>
          <w:rFonts w:eastAsiaTheme="minorEastAsia" w:cstheme="majorHAnsi"/>
          <w:noProof/>
          <w:color w:val="auto"/>
          <w:sz w:val="18"/>
          <w:szCs w:val="18"/>
          <w:lang w:eastAsia="en-AU"/>
        </w:rPr>
      </w:pPr>
      <w:r w:rsidRPr="00491DE8">
        <w:rPr>
          <w:rFonts w:cstheme="majorHAnsi"/>
          <w:noProof/>
          <w:sz w:val="18"/>
          <w:szCs w:val="18"/>
        </w:rPr>
        <w:t>4.6</w:t>
      </w:r>
      <w:r w:rsidRPr="00491DE8">
        <w:rPr>
          <w:rFonts w:eastAsiaTheme="minorEastAsia" w:cstheme="majorHAnsi"/>
          <w:noProof/>
          <w:color w:val="auto"/>
          <w:sz w:val="18"/>
          <w:szCs w:val="18"/>
          <w:lang w:eastAsia="en-AU"/>
        </w:rPr>
        <w:tab/>
      </w:r>
      <w:r w:rsidRPr="00491DE8">
        <w:rPr>
          <w:rFonts w:cstheme="majorHAnsi"/>
          <w:noProof/>
          <w:sz w:val="18"/>
          <w:szCs w:val="18"/>
        </w:rPr>
        <w:t>Design and engineering plans and specifications</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_Toc113534605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16</w:t>
      </w:r>
      <w:r w:rsidRPr="00491DE8">
        <w:rPr>
          <w:rFonts w:cstheme="majorHAnsi"/>
          <w:noProof/>
          <w:sz w:val="18"/>
          <w:szCs w:val="18"/>
        </w:rPr>
        <w:fldChar w:fldCharType="end"/>
      </w:r>
    </w:p>
    <w:p w14:paraId="4A7DA2EE" w14:textId="77777777" w:rsidR="00952DAF" w:rsidRPr="00491DE8" w:rsidRDefault="00952DAF">
      <w:pPr>
        <w:pStyle w:val="TOC2"/>
        <w:tabs>
          <w:tab w:val="left" w:pos="800"/>
        </w:tabs>
        <w:rPr>
          <w:rFonts w:eastAsiaTheme="minorEastAsia" w:cstheme="majorHAnsi"/>
          <w:noProof/>
          <w:color w:val="auto"/>
          <w:sz w:val="18"/>
          <w:szCs w:val="18"/>
          <w:lang w:eastAsia="en-AU"/>
        </w:rPr>
      </w:pPr>
      <w:r w:rsidRPr="00491DE8">
        <w:rPr>
          <w:rFonts w:cstheme="majorHAnsi"/>
          <w:noProof/>
          <w:sz w:val="18"/>
          <w:szCs w:val="18"/>
        </w:rPr>
        <w:t>4.7</w:t>
      </w:r>
      <w:r w:rsidRPr="00491DE8">
        <w:rPr>
          <w:rFonts w:eastAsiaTheme="minorEastAsia" w:cstheme="majorHAnsi"/>
          <w:noProof/>
          <w:color w:val="auto"/>
          <w:sz w:val="18"/>
          <w:szCs w:val="18"/>
          <w:lang w:eastAsia="en-AU"/>
        </w:rPr>
        <w:tab/>
      </w:r>
      <w:r w:rsidRPr="00491DE8">
        <w:rPr>
          <w:rFonts w:cstheme="majorHAnsi"/>
          <w:noProof/>
          <w:sz w:val="18"/>
          <w:szCs w:val="18"/>
        </w:rPr>
        <w:t>Emergency plan</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_Toc113534606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16</w:t>
      </w:r>
      <w:r w:rsidRPr="00491DE8">
        <w:rPr>
          <w:rFonts w:cstheme="majorHAnsi"/>
          <w:noProof/>
          <w:sz w:val="18"/>
          <w:szCs w:val="18"/>
        </w:rPr>
        <w:fldChar w:fldCharType="end"/>
      </w:r>
    </w:p>
    <w:p w14:paraId="50E04E1D" w14:textId="77777777" w:rsidR="00952DAF" w:rsidRPr="00491DE8" w:rsidRDefault="00952DAF">
      <w:pPr>
        <w:pStyle w:val="TOC2"/>
        <w:tabs>
          <w:tab w:val="left" w:pos="800"/>
        </w:tabs>
        <w:rPr>
          <w:rFonts w:eastAsiaTheme="minorEastAsia" w:cstheme="majorHAnsi"/>
          <w:noProof/>
          <w:color w:val="auto"/>
          <w:sz w:val="18"/>
          <w:szCs w:val="18"/>
          <w:lang w:eastAsia="en-AU"/>
        </w:rPr>
      </w:pPr>
      <w:r w:rsidRPr="00491DE8">
        <w:rPr>
          <w:rFonts w:cstheme="majorHAnsi"/>
          <w:noProof/>
          <w:sz w:val="18"/>
          <w:szCs w:val="18"/>
        </w:rPr>
        <w:t>4.8</w:t>
      </w:r>
      <w:r w:rsidRPr="00491DE8">
        <w:rPr>
          <w:rFonts w:eastAsiaTheme="minorEastAsia" w:cstheme="majorHAnsi"/>
          <w:noProof/>
          <w:color w:val="auto"/>
          <w:sz w:val="18"/>
          <w:szCs w:val="18"/>
          <w:lang w:eastAsia="en-AU"/>
        </w:rPr>
        <w:tab/>
      </w:r>
      <w:r w:rsidRPr="00491DE8">
        <w:rPr>
          <w:rFonts w:cstheme="majorHAnsi"/>
          <w:noProof/>
          <w:sz w:val="18"/>
          <w:szCs w:val="18"/>
        </w:rPr>
        <w:t>Environmental plan</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_Toc113534607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18</w:t>
      </w:r>
      <w:r w:rsidRPr="00491DE8">
        <w:rPr>
          <w:rFonts w:cstheme="majorHAnsi"/>
          <w:noProof/>
          <w:sz w:val="18"/>
          <w:szCs w:val="18"/>
        </w:rPr>
        <w:fldChar w:fldCharType="end"/>
      </w:r>
    </w:p>
    <w:p w14:paraId="48219D94" w14:textId="77777777" w:rsidR="00952DAF" w:rsidRPr="00491DE8" w:rsidRDefault="00952DAF" w:rsidP="00D168E9">
      <w:pPr>
        <w:pStyle w:val="TOC2"/>
        <w:tabs>
          <w:tab w:val="left" w:pos="800"/>
        </w:tabs>
        <w:rPr>
          <w:rFonts w:eastAsiaTheme="minorEastAsia" w:cstheme="majorHAnsi"/>
          <w:noProof/>
          <w:color w:val="auto"/>
          <w:sz w:val="18"/>
          <w:szCs w:val="18"/>
          <w:lang w:eastAsia="en-AU"/>
        </w:rPr>
      </w:pPr>
      <w:r w:rsidRPr="00491DE8">
        <w:rPr>
          <w:rFonts w:cstheme="majorHAnsi"/>
          <w:noProof/>
          <w:sz w:val="18"/>
          <w:szCs w:val="18"/>
        </w:rPr>
        <w:t>4.9</w:t>
      </w:r>
      <w:r w:rsidRPr="00491DE8">
        <w:rPr>
          <w:rFonts w:eastAsiaTheme="minorEastAsia" w:cstheme="majorHAnsi"/>
          <w:noProof/>
          <w:color w:val="auto"/>
          <w:sz w:val="18"/>
          <w:szCs w:val="18"/>
          <w:lang w:eastAsia="en-AU"/>
        </w:rPr>
        <w:tab/>
      </w:r>
      <w:r w:rsidRPr="00491DE8">
        <w:rPr>
          <w:rFonts w:cstheme="majorHAnsi"/>
          <w:noProof/>
          <w:sz w:val="18"/>
          <w:szCs w:val="18"/>
        </w:rPr>
        <w:t>Technology security plan</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_Toc113534608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19</w:t>
      </w:r>
      <w:r w:rsidRPr="00491DE8">
        <w:rPr>
          <w:rFonts w:cstheme="majorHAnsi"/>
          <w:noProof/>
          <w:sz w:val="18"/>
          <w:szCs w:val="18"/>
        </w:rPr>
        <w:fldChar w:fldCharType="end"/>
      </w:r>
    </w:p>
    <w:p w14:paraId="4CA717F2" w14:textId="77777777" w:rsidR="00952DAF" w:rsidRPr="00491DE8" w:rsidRDefault="00952DAF" w:rsidP="00D168E9">
      <w:pPr>
        <w:pStyle w:val="TOC2"/>
        <w:tabs>
          <w:tab w:val="left" w:pos="799"/>
        </w:tabs>
        <w:rPr>
          <w:rFonts w:eastAsiaTheme="minorEastAsia" w:cstheme="majorHAnsi"/>
          <w:noProof/>
          <w:color w:val="auto"/>
          <w:sz w:val="18"/>
          <w:szCs w:val="18"/>
          <w:lang w:eastAsia="en-AU"/>
        </w:rPr>
      </w:pPr>
      <w:r w:rsidRPr="00491DE8">
        <w:rPr>
          <w:rFonts w:cstheme="majorHAnsi"/>
          <w:noProof/>
          <w:sz w:val="18"/>
          <w:szCs w:val="18"/>
        </w:rPr>
        <w:t>4.10</w:t>
      </w:r>
      <w:r w:rsidRPr="00491DE8">
        <w:rPr>
          <w:rFonts w:eastAsiaTheme="minorEastAsia" w:cstheme="majorHAnsi"/>
          <w:noProof/>
          <w:color w:val="auto"/>
          <w:sz w:val="18"/>
          <w:szCs w:val="18"/>
          <w:lang w:eastAsia="en-AU"/>
        </w:rPr>
        <w:tab/>
      </w:r>
      <w:r w:rsidRPr="00491DE8">
        <w:rPr>
          <w:rFonts w:cstheme="majorHAnsi"/>
          <w:noProof/>
          <w:sz w:val="18"/>
          <w:szCs w:val="18"/>
        </w:rPr>
        <w:t>Outstanding approvals</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_Toc113534609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20</w:t>
      </w:r>
      <w:r w:rsidRPr="00491DE8">
        <w:rPr>
          <w:rFonts w:cstheme="majorHAnsi"/>
          <w:noProof/>
          <w:sz w:val="18"/>
          <w:szCs w:val="18"/>
        </w:rPr>
        <w:fldChar w:fldCharType="end"/>
      </w:r>
    </w:p>
    <w:p w14:paraId="414E8F4F" w14:textId="77777777" w:rsidR="00952DAF" w:rsidRPr="00491DE8" w:rsidRDefault="00952DAF" w:rsidP="00D168E9">
      <w:pPr>
        <w:pStyle w:val="TOC2"/>
        <w:tabs>
          <w:tab w:val="left" w:pos="799"/>
        </w:tabs>
        <w:rPr>
          <w:rFonts w:eastAsiaTheme="minorEastAsia" w:cstheme="majorHAnsi"/>
          <w:noProof/>
          <w:color w:val="auto"/>
          <w:sz w:val="18"/>
          <w:szCs w:val="18"/>
          <w:lang w:eastAsia="en-AU"/>
        </w:rPr>
      </w:pPr>
      <w:r w:rsidRPr="00491DE8">
        <w:rPr>
          <w:rFonts w:cstheme="majorHAnsi"/>
          <w:noProof/>
          <w:sz w:val="18"/>
          <w:szCs w:val="18"/>
        </w:rPr>
        <w:t>4.11</w:t>
      </w:r>
      <w:r w:rsidRPr="00491DE8">
        <w:rPr>
          <w:rFonts w:eastAsiaTheme="minorEastAsia" w:cstheme="majorHAnsi"/>
          <w:noProof/>
          <w:color w:val="auto"/>
          <w:sz w:val="18"/>
          <w:szCs w:val="18"/>
          <w:lang w:eastAsia="en-AU"/>
        </w:rPr>
        <w:tab/>
      </w:r>
      <w:r w:rsidRPr="00491DE8">
        <w:rPr>
          <w:rFonts w:cstheme="majorHAnsi"/>
          <w:noProof/>
          <w:sz w:val="18"/>
          <w:szCs w:val="18"/>
        </w:rPr>
        <w:t>Matters to be verified</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_Toc113534610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20</w:t>
      </w:r>
      <w:r w:rsidRPr="00491DE8">
        <w:rPr>
          <w:rFonts w:cstheme="majorHAnsi"/>
          <w:noProof/>
          <w:sz w:val="18"/>
          <w:szCs w:val="18"/>
        </w:rPr>
        <w:fldChar w:fldCharType="end"/>
      </w:r>
    </w:p>
    <w:p w14:paraId="7DDC8EDB" w14:textId="77777777" w:rsidR="00952DAF" w:rsidRPr="00491DE8" w:rsidRDefault="00952DAF" w:rsidP="00D168E9">
      <w:pPr>
        <w:pStyle w:val="TOC2"/>
        <w:tabs>
          <w:tab w:val="left" w:pos="799"/>
        </w:tabs>
        <w:rPr>
          <w:rFonts w:eastAsiaTheme="minorEastAsia" w:cstheme="majorHAnsi"/>
          <w:noProof/>
          <w:color w:val="auto"/>
          <w:sz w:val="18"/>
          <w:szCs w:val="18"/>
          <w:lang w:eastAsia="en-AU"/>
        </w:rPr>
      </w:pPr>
      <w:r w:rsidRPr="00491DE8">
        <w:rPr>
          <w:rFonts w:cstheme="majorHAnsi"/>
          <w:noProof/>
          <w:sz w:val="18"/>
          <w:szCs w:val="18"/>
        </w:rPr>
        <w:t>4.12</w:t>
      </w:r>
      <w:r w:rsidRPr="00491DE8">
        <w:rPr>
          <w:rFonts w:eastAsiaTheme="minorEastAsia" w:cstheme="majorHAnsi"/>
          <w:noProof/>
          <w:color w:val="auto"/>
          <w:sz w:val="18"/>
          <w:szCs w:val="18"/>
          <w:lang w:eastAsia="en-AU"/>
        </w:rPr>
        <w:tab/>
      </w:r>
      <w:r w:rsidRPr="00491DE8">
        <w:rPr>
          <w:rFonts w:cstheme="majorHAnsi"/>
          <w:noProof/>
          <w:sz w:val="18"/>
          <w:szCs w:val="18"/>
        </w:rPr>
        <w:t>Additional information</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_Toc113534611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21</w:t>
      </w:r>
      <w:r w:rsidRPr="00491DE8">
        <w:rPr>
          <w:rFonts w:cstheme="majorHAnsi"/>
          <w:noProof/>
          <w:sz w:val="18"/>
          <w:szCs w:val="18"/>
        </w:rPr>
        <w:fldChar w:fldCharType="end"/>
      </w:r>
    </w:p>
    <w:p w14:paraId="11615A80" w14:textId="77777777" w:rsidR="00952DAF" w:rsidRPr="00491DE8" w:rsidRDefault="00952DAF">
      <w:pPr>
        <w:pStyle w:val="TOC2"/>
        <w:tabs>
          <w:tab w:val="left" w:pos="660"/>
        </w:tabs>
        <w:rPr>
          <w:rFonts w:asciiTheme="minorHAnsi" w:eastAsiaTheme="minorEastAsia" w:hAnsiTheme="minorHAnsi" w:cstheme="minorBidi"/>
          <w:b/>
          <w:noProof/>
          <w:color w:val="auto"/>
          <w:sz w:val="22"/>
          <w:szCs w:val="22"/>
          <w:lang w:eastAsia="en-AU"/>
        </w:rPr>
      </w:pPr>
      <w:r w:rsidRPr="00491DE8">
        <w:rPr>
          <w:rFonts w:cstheme="minorHAnsi"/>
          <w:b/>
          <w:noProof/>
        </w:rPr>
        <w:lastRenderedPageBreak/>
        <w:t>5.</w:t>
      </w:r>
      <w:r w:rsidRPr="00491DE8">
        <w:rPr>
          <w:rFonts w:asciiTheme="minorHAnsi" w:eastAsiaTheme="minorEastAsia" w:hAnsiTheme="minorHAnsi" w:cstheme="minorBidi"/>
          <w:b/>
          <w:noProof/>
          <w:color w:val="auto"/>
          <w:sz w:val="22"/>
          <w:szCs w:val="22"/>
          <w:lang w:eastAsia="en-AU"/>
        </w:rPr>
        <w:tab/>
      </w:r>
      <w:r w:rsidRPr="00491DE8">
        <w:rPr>
          <w:b/>
          <w:noProof/>
        </w:rPr>
        <w:t>How we use your information</w:t>
      </w:r>
      <w:r w:rsidRPr="00491DE8">
        <w:rPr>
          <w:b/>
          <w:noProof/>
        </w:rPr>
        <w:tab/>
      </w:r>
      <w:r w:rsidRPr="00491DE8">
        <w:rPr>
          <w:b/>
          <w:noProof/>
        </w:rPr>
        <w:fldChar w:fldCharType="begin"/>
      </w:r>
      <w:r w:rsidRPr="00491DE8">
        <w:rPr>
          <w:b/>
          <w:noProof/>
        </w:rPr>
        <w:instrText xml:space="preserve"> PAGEREF _Toc113534612 \h </w:instrText>
      </w:r>
      <w:r w:rsidRPr="00491DE8">
        <w:rPr>
          <w:b/>
          <w:noProof/>
        </w:rPr>
      </w:r>
      <w:r w:rsidRPr="00491DE8">
        <w:rPr>
          <w:b/>
          <w:noProof/>
        </w:rPr>
        <w:fldChar w:fldCharType="separate"/>
      </w:r>
      <w:r w:rsidRPr="00491DE8">
        <w:rPr>
          <w:b/>
          <w:noProof/>
        </w:rPr>
        <w:t>22</w:t>
      </w:r>
      <w:r w:rsidRPr="00491DE8">
        <w:rPr>
          <w:b/>
          <w:noProof/>
        </w:rPr>
        <w:fldChar w:fldCharType="end"/>
      </w:r>
    </w:p>
    <w:p w14:paraId="5ED9AC8D" w14:textId="77777777" w:rsidR="00952DAF" w:rsidRPr="00491DE8" w:rsidRDefault="00952DAF">
      <w:pPr>
        <w:pStyle w:val="TOC2"/>
        <w:tabs>
          <w:tab w:val="left" w:pos="800"/>
        </w:tabs>
        <w:rPr>
          <w:rFonts w:eastAsiaTheme="minorEastAsia" w:cstheme="majorHAnsi"/>
          <w:noProof/>
          <w:color w:val="auto"/>
          <w:sz w:val="18"/>
          <w:szCs w:val="18"/>
          <w:lang w:eastAsia="en-AU"/>
        </w:rPr>
      </w:pPr>
      <w:r w:rsidRPr="00491DE8">
        <w:rPr>
          <w:rFonts w:cstheme="majorHAnsi"/>
          <w:noProof/>
          <w:sz w:val="18"/>
          <w:szCs w:val="18"/>
        </w:rPr>
        <w:t>5.1</w:t>
      </w:r>
      <w:r w:rsidRPr="00491DE8">
        <w:rPr>
          <w:rFonts w:eastAsiaTheme="minorEastAsia" w:cstheme="majorHAnsi"/>
          <w:noProof/>
          <w:color w:val="auto"/>
          <w:sz w:val="18"/>
          <w:szCs w:val="18"/>
          <w:lang w:eastAsia="en-AU"/>
        </w:rPr>
        <w:tab/>
      </w:r>
      <w:r w:rsidRPr="00491DE8">
        <w:rPr>
          <w:rFonts w:cstheme="majorHAnsi"/>
          <w:noProof/>
          <w:sz w:val="18"/>
          <w:szCs w:val="18"/>
        </w:rPr>
        <w:t>Confidential information</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_Toc113534613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22</w:t>
      </w:r>
      <w:r w:rsidRPr="00491DE8">
        <w:rPr>
          <w:rFonts w:cstheme="majorHAnsi"/>
          <w:noProof/>
          <w:sz w:val="18"/>
          <w:szCs w:val="18"/>
        </w:rPr>
        <w:fldChar w:fldCharType="end"/>
      </w:r>
    </w:p>
    <w:p w14:paraId="5FBD8512" w14:textId="77777777" w:rsidR="00952DAF" w:rsidRPr="00491DE8" w:rsidRDefault="00952DAF">
      <w:pPr>
        <w:pStyle w:val="TOC2"/>
        <w:tabs>
          <w:tab w:val="left" w:pos="800"/>
        </w:tabs>
        <w:rPr>
          <w:rFonts w:eastAsiaTheme="minorEastAsia" w:cstheme="majorHAnsi"/>
          <w:noProof/>
          <w:color w:val="auto"/>
          <w:sz w:val="18"/>
          <w:szCs w:val="18"/>
          <w:lang w:eastAsia="en-AU"/>
        </w:rPr>
      </w:pPr>
      <w:r w:rsidRPr="00491DE8">
        <w:rPr>
          <w:rFonts w:cstheme="majorHAnsi"/>
          <w:noProof/>
          <w:sz w:val="18"/>
          <w:szCs w:val="18"/>
        </w:rPr>
        <w:t>5.2</w:t>
      </w:r>
      <w:r w:rsidRPr="00491DE8">
        <w:rPr>
          <w:rFonts w:eastAsiaTheme="minorEastAsia" w:cstheme="majorHAnsi"/>
          <w:noProof/>
          <w:color w:val="auto"/>
          <w:sz w:val="18"/>
          <w:szCs w:val="18"/>
          <w:lang w:eastAsia="en-AU"/>
        </w:rPr>
        <w:tab/>
      </w:r>
      <w:r w:rsidRPr="00491DE8">
        <w:rPr>
          <w:rFonts w:cstheme="majorHAnsi"/>
          <w:noProof/>
          <w:sz w:val="18"/>
          <w:szCs w:val="18"/>
        </w:rPr>
        <w:t>Personal information</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_Toc113534614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22</w:t>
      </w:r>
      <w:r w:rsidRPr="00491DE8">
        <w:rPr>
          <w:rFonts w:cstheme="majorHAnsi"/>
          <w:noProof/>
          <w:sz w:val="18"/>
          <w:szCs w:val="18"/>
        </w:rPr>
        <w:fldChar w:fldCharType="end"/>
      </w:r>
    </w:p>
    <w:p w14:paraId="04A6FA4E" w14:textId="77777777" w:rsidR="00952DAF" w:rsidRPr="00491DE8" w:rsidRDefault="00952DAF">
      <w:pPr>
        <w:pStyle w:val="TOC2"/>
        <w:tabs>
          <w:tab w:val="left" w:pos="800"/>
        </w:tabs>
        <w:rPr>
          <w:rFonts w:eastAsiaTheme="minorEastAsia" w:cstheme="majorHAnsi"/>
          <w:noProof/>
          <w:color w:val="auto"/>
          <w:sz w:val="18"/>
          <w:szCs w:val="18"/>
          <w:lang w:eastAsia="en-AU"/>
        </w:rPr>
      </w:pPr>
      <w:r w:rsidRPr="00491DE8">
        <w:rPr>
          <w:rFonts w:cstheme="majorHAnsi"/>
          <w:noProof/>
          <w:sz w:val="18"/>
          <w:szCs w:val="18"/>
        </w:rPr>
        <w:t>5.3</w:t>
      </w:r>
      <w:r w:rsidRPr="00491DE8">
        <w:rPr>
          <w:rFonts w:eastAsiaTheme="minorEastAsia" w:cstheme="majorHAnsi"/>
          <w:noProof/>
          <w:color w:val="auto"/>
          <w:sz w:val="18"/>
          <w:szCs w:val="18"/>
          <w:lang w:eastAsia="en-AU"/>
        </w:rPr>
        <w:tab/>
      </w:r>
      <w:r w:rsidRPr="00491DE8">
        <w:rPr>
          <w:rFonts w:cstheme="majorHAnsi"/>
          <w:noProof/>
          <w:sz w:val="18"/>
          <w:szCs w:val="18"/>
        </w:rPr>
        <w:t>Freedom of information</w:t>
      </w:r>
      <w:r w:rsidRPr="00491DE8">
        <w:rPr>
          <w:rFonts w:cstheme="majorHAnsi"/>
          <w:noProof/>
          <w:sz w:val="18"/>
          <w:szCs w:val="18"/>
        </w:rPr>
        <w:tab/>
      </w:r>
      <w:r w:rsidRPr="00491DE8">
        <w:rPr>
          <w:rFonts w:cstheme="majorHAnsi"/>
          <w:noProof/>
          <w:sz w:val="18"/>
          <w:szCs w:val="18"/>
        </w:rPr>
        <w:fldChar w:fldCharType="begin"/>
      </w:r>
      <w:r w:rsidRPr="00491DE8">
        <w:rPr>
          <w:rFonts w:cstheme="majorHAnsi"/>
          <w:noProof/>
          <w:sz w:val="18"/>
          <w:szCs w:val="18"/>
        </w:rPr>
        <w:instrText xml:space="preserve"> PAGEREF _Toc113534615 \h </w:instrText>
      </w:r>
      <w:r w:rsidRPr="00491DE8">
        <w:rPr>
          <w:rFonts w:cstheme="majorHAnsi"/>
          <w:noProof/>
          <w:sz w:val="18"/>
          <w:szCs w:val="18"/>
        </w:rPr>
      </w:r>
      <w:r w:rsidRPr="00491DE8">
        <w:rPr>
          <w:rFonts w:cstheme="majorHAnsi"/>
          <w:noProof/>
          <w:sz w:val="18"/>
          <w:szCs w:val="18"/>
        </w:rPr>
        <w:fldChar w:fldCharType="separate"/>
      </w:r>
      <w:r w:rsidRPr="00491DE8">
        <w:rPr>
          <w:rFonts w:cstheme="majorHAnsi"/>
          <w:noProof/>
          <w:sz w:val="18"/>
          <w:szCs w:val="18"/>
        </w:rPr>
        <w:t>22</w:t>
      </w:r>
      <w:r w:rsidRPr="00491DE8">
        <w:rPr>
          <w:rFonts w:cstheme="majorHAnsi"/>
          <w:noProof/>
          <w:sz w:val="18"/>
          <w:szCs w:val="18"/>
        </w:rPr>
        <w:fldChar w:fldCharType="end"/>
      </w:r>
    </w:p>
    <w:p w14:paraId="14DD31FE" w14:textId="77777777" w:rsidR="00952DAF" w:rsidRPr="00491DE8" w:rsidRDefault="00952DAF">
      <w:pPr>
        <w:pStyle w:val="TOC2"/>
        <w:tabs>
          <w:tab w:val="left" w:pos="660"/>
        </w:tabs>
        <w:rPr>
          <w:rFonts w:asciiTheme="minorHAnsi" w:eastAsiaTheme="minorEastAsia" w:hAnsiTheme="minorHAnsi" w:cstheme="minorBidi"/>
          <w:b/>
          <w:noProof/>
          <w:color w:val="auto"/>
          <w:sz w:val="22"/>
          <w:szCs w:val="22"/>
          <w:lang w:eastAsia="en-AU"/>
        </w:rPr>
      </w:pPr>
      <w:r w:rsidRPr="00491DE8">
        <w:rPr>
          <w:rFonts w:cstheme="minorHAnsi"/>
          <w:b/>
          <w:noProof/>
        </w:rPr>
        <w:t>6.</w:t>
      </w:r>
      <w:r w:rsidRPr="00491DE8">
        <w:rPr>
          <w:rFonts w:asciiTheme="minorHAnsi" w:eastAsiaTheme="minorEastAsia" w:hAnsiTheme="minorHAnsi" w:cstheme="minorBidi"/>
          <w:b/>
          <w:noProof/>
          <w:color w:val="auto"/>
          <w:sz w:val="22"/>
          <w:szCs w:val="22"/>
          <w:lang w:eastAsia="en-AU"/>
        </w:rPr>
        <w:tab/>
      </w:r>
      <w:r w:rsidRPr="00491DE8">
        <w:rPr>
          <w:b/>
          <w:noProof/>
        </w:rPr>
        <w:t>Contacting us</w:t>
      </w:r>
      <w:r w:rsidRPr="00491DE8">
        <w:rPr>
          <w:b/>
          <w:noProof/>
        </w:rPr>
        <w:tab/>
      </w:r>
      <w:r w:rsidRPr="00491DE8">
        <w:rPr>
          <w:b/>
          <w:noProof/>
        </w:rPr>
        <w:fldChar w:fldCharType="begin"/>
      </w:r>
      <w:r w:rsidRPr="00491DE8">
        <w:rPr>
          <w:b/>
          <w:noProof/>
        </w:rPr>
        <w:instrText xml:space="preserve"> PAGEREF _Toc113534616 \h </w:instrText>
      </w:r>
      <w:r w:rsidRPr="00491DE8">
        <w:rPr>
          <w:b/>
          <w:noProof/>
        </w:rPr>
      </w:r>
      <w:r w:rsidRPr="00491DE8">
        <w:rPr>
          <w:b/>
          <w:noProof/>
        </w:rPr>
        <w:fldChar w:fldCharType="separate"/>
      </w:r>
      <w:r w:rsidRPr="00491DE8">
        <w:rPr>
          <w:b/>
          <w:noProof/>
        </w:rPr>
        <w:t>24</w:t>
      </w:r>
      <w:r w:rsidRPr="00491DE8">
        <w:rPr>
          <w:b/>
          <w:noProof/>
        </w:rPr>
        <w:fldChar w:fldCharType="end"/>
      </w:r>
    </w:p>
    <w:p w14:paraId="04D3A4D5" w14:textId="77777777" w:rsidR="00952DAF" w:rsidRPr="00491DE8" w:rsidRDefault="00952DAF">
      <w:pPr>
        <w:pStyle w:val="TOC2"/>
        <w:tabs>
          <w:tab w:val="left" w:pos="660"/>
        </w:tabs>
        <w:rPr>
          <w:rFonts w:asciiTheme="minorHAnsi" w:eastAsiaTheme="minorEastAsia" w:hAnsiTheme="minorHAnsi" w:cstheme="minorBidi"/>
          <w:b/>
          <w:noProof/>
          <w:color w:val="auto"/>
          <w:sz w:val="22"/>
          <w:szCs w:val="22"/>
          <w:lang w:eastAsia="en-AU"/>
        </w:rPr>
      </w:pPr>
      <w:r w:rsidRPr="00491DE8">
        <w:rPr>
          <w:rFonts w:cstheme="minorHAnsi"/>
          <w:b/>
          <w:noProof/>
        </w:rPr>
        <w:t>7.</w:t>
      </w:r>
      <w:r w:rsidRPr="00491DE8">
        <w:rPr>
          <w:rFonts w:asciiTheme="minorHAnsi" w:eastAsiaTheme="minorEastAsia" w:hAnsiTheme="minorHAnsi" w:cstheme="minorBidi"/>
          <w:b/>
          <w:noProof/>
          <w:color w:val="auto"/>
          <w:sz w:val="22"/>
          <w:szCs w:val="22"/>
          <w:lang w:eastAsia="en-AU"/>
        </w:rPr>
        <w:tab/>
      </w:r>
      <w:r w:rsidRPr="00491DE8">
        <w:rPr>
          <w:b/>
          <w:noProof/>
        </w:rPr>
        <w:t>Glossary</w:t>
      </w:r>
      <w:r w:rsidRPr="00491DE8">
        <w:rPr>
          <w:b/>
          <w:noProof/>
        </w:rPr>
        <w:tab/>
      </w:r>
      <w:r w:rsidRPr="00491DE8">
        <w:rPr>
          <w:b/>
          <w:noProof/>
        </w:rPr>
        <w:fldChar w:fldCharType="begin"/>
      </w:r>
      <w:r w:rsidRPr="00491DE8">
        <w:rPr>
          <w:b/>
          <w:noProof/>
        </w:rPr>
        <w:instrText xml:space="preserve"> PAGEREF _Toc113534617 \h </w:instrText>
      </w:r>
      <w:r w:rsidRPr="00491DE8">
        <w:rPr>
          <w:b/>
          <w:noProof/>
        </w:rPr>
      </w:r>
      <w:r w:rsidRPr="00491DE8">
        <w:rPr>
          <w:b/>
          <w:noProof/>
        </w:rPr>
        <w:fldChar w:fldCharType="separate"/>
      </w:r>
      <w:r w:rsidRPr="00491DE8">
        <w:rPr>
          <w:b/>
          <w:noProof/>
        </w:rPr>
        <w:t>25</w:t>
      </w:r>
      <w:r w:rsidRPr="00491DE8">
        <w:rPr>
          <w:b/>
          <w:noProof/>
        </w:rPr>
        <w:fldChar w:fldCharType="end"/>
      </w:r>
    </w:p>
    <w:p w14:paraId="4188712F" w14:textId="1EEAED99" w:rsidR="00FB2099" w:rsidRDefault="007D67E3" w:rsidP="00256CA1">
      <w:pPr>
        <w:pStyle w:val="TOC2"/>
        <w:spacing w:before="60"/>
      </w:pPr>
      <w:r>
        <w:fldChar w:fldCharType="end"/>
      </w:r>
    </w:p>
    <w:p w14:paraId="470BABEC" w14:textId="77777777" w:rsidR="007565C3" w:rsidRDefault="007565C3" w:rsidP="000A0859"/>
    <w:p w14:paraId="3E2649A4" w14:textId="77777777" w:rsidR="007565C3" w:rsidRPr="007565C3" w:rsidRDefault="007565C3" w:rsidP="007565C3"/>
    <w:p w14:paraId="0A8A7F0F" w14:textId="77777777" w:rsidR="007565C3" w:rsidRPr="00B11249" w:rsidRDefault="007565C3" w:rsidP="00B11249"/>
    <w:p w14:paraId="6F19561F" w14:textId="77777777" w:rsidR="007565C3" w:rsidRPr="007565C3" w:rsidRDefault="007565C3"/>
    <w:p w14:paraId="25434231" w14:textId="77777777" w:rsidR="007565C3" w:rsidRPr="007565C3" w:rsidRDefault="007565C3"/>
    <w:p w14:paraId="13F7560B" w14:textId="77777777" w:rsidR="007565C3" w:rsidRPr="007565C3" w:rsidRDefault="007565C3"/>
    <w:p w14:paraId="043897BE" w14:textId="77777777" w:rsidR="007565C3" w:rsidRPr="007565C3" w:rsidRDefault="007565C3"/>
    <w:p w14:paraId="56612CDA" w14:textId="77777777" w:rsidR="007565C3" w:rsidRPr="007565C3" w:rsidRDefault="007565C3"/>
    <w:p w14:paraId="22534E77" w14:textId="77777777" w:rsidR="007565C3" w:rsidRPr="007565C3" w:rsidRDefault="007565C3"/>
    <w:p w14:paraId="282D80B9" w14:textId="77777777" w:rsidR="007565C3" w:rsidRPr="007565C3" w:rsidRDefault="007565C3"/>
    <w:p w14:paraId="1F4262C7" w14:textId="77777777" w:rsidR="007565C3" w:rsidRPr="007565C3" w:rsidRDefault="007565C3"/>
    <w:p w14:paraId="78D2EC32" w14:textId="77777777" w:rsidR="007565C3" w:rsidRPr="007565C3" w:rsidRDefault="007565C3"/>
    <w:p w14:paraId="24A24AB6" w14:textId="32737EF8" w:rsidR="007565C3" w:rsidRPr="007565C3" w:rsidRDefault="007565C3" w:rsidP="002404A5">
      <w:r>
        <w:tab/>
      </w:r>
    </w:p>
    <w:p w14:paraId="6D1D478B" w14:textId="500D0666" w:rsidR="00FB2099" w:rsidRPr="007565C3" w:rsidRDefault="007565C3" w:rsidP="002404A5">
      <w:pPr>
        <w:sectPr w:rsidR="00FB2099" w:rsidRPr="007565C3" w:rsidSect="00D72A1D">
          <w:headerReference w:type="default" r:id="rId13"/>
          <w:footerReference w:type="default" r:id="rId14"/>
          <w:headerReference w:type="first" r:id="rId15"/>
          <w:pgSz w:w="11906" w:h="16838" w:code="9"/>
          <w:pgMar w:top="2098" w:right="1440" w:bottom="1440" w:left="1440" w:header="284" w:footer="539" w:gutter="0"/>
          <w:cols w:space="708"/>
          <w:titlePg/>
          <w:docGrid w:linePitch="360"/>
        </w:sectPr>
      </w:pPr>
      <w:bookmarkStart w:id="2" w:name="_Toc98420854"/>
      <w:bookmarkStart w:id="3" w:name="_Toc113534578"/>
      <w:r>
        <w:tab/>
      </w:r>
    </w:p>
    <w:p w14:paraId="6E4B23D4" w14:textId="082A825B" w:rsidR="00774967" w:rsidRPr="000C0E3E" w:rsidRDefault="00774967" w:rsidP="003A0000">
      <w:pPr>
        <w:pStyle w:val="Heading1"/>
        <w:pageBreakBefore/>
        <w:ind w:left="357" w:hanging="357"/>
      </w:pPr>
      <w:r w:rsidRPr="000C0E3E">
        <w:lastRenderedPageBreak/>
        <w:t>Introduction</w:t>
      </w:r>
      <w:bookmarkEnd w:id="2"/>
      <w:bookmarkEnd w:id="3"/>
    </w:p>
    <w:p w14:paraId="53AA618B" w14:textId="00741309" w:rsidR="00774967" w:rsidRPr="004540CC" w:rsidRDefault="00774967">
      <w:pPr>
        <w:pStyle w:val="Heading2"/>
        <w:rPr>
          <w:i/>
        </w:rPr>
      </w:pPr>
      <w:bookmarkStart w:id="4" w:name="_Toc113534579"/>
      <w:r w:rsidRPr="14B1C0E4">
        <w:rPr>
          <w:i/>
        </w:rPr>
        <w:t>Space (Launches and Returns) Act 2018</w:t>
      </w:r>
      <w:bookmarkEnd w:id="4"/>
    </w:p>
    <w:p w14:paraId="65EB18E9" w14:textId="0039194B" w:rsidR="00671679" w:rsidRDefault="00774967" w:rsidP="004540CC">
      <w:r>
        <w:t xml:space="preserve">The </w:t>
      </w:r>
      <w:hyperlink r:id="rId16" w:history="1">
        <w:r w:rsidRPr="00021EAF">
          <w:rPr>
            <w:rStyle w:val="Hyperlink"/>
            <w:rFonts w:cs="Times New Roman"/>
            <w:i/>
            <w:iCs/>
          </w:rPr>
          <w:t>Space (Launches and Returns) Act 2018</w:t>
        </w:r>
      </w:hyperlink>
      <w:r w:rsidRPr="00021EAF">
        <w:rPr>
          <w:i/>
          <w:iCs/>
        </w:rPr>
        <w:t xml:space="preserve"> </w:t>
      </w:r>
      <w:r>
        <w:t xml:space="preserve">(the Act) sets out a regime for the regulation of </w:t>
      </w:r>
      <w:r w:rsidR="00671679">
        <w:t xml:space="preserve">civil </w:t>
      </w:r>
      <w:r>
        <w:t>space</w:t>
      </w:r>
      <w:r w:rsidR="00671679" w:rsidRPr="14B1C0E4">
        <w:t>-</w:t>
      </w:r>
      <w:r>
        <w:t xml:space="preserve">related activities carried out either from or to Australia or by Australian nationals overseas. The </w:t>
      </w:r>
      <w:r w:rsidR="00E16382">
        <w:t>objects of the</w:t>
      </w:r>
      <w:r>
        <w:t xml:space="preserve"> Act </w:t>
      </w:r>
      <w:r w:rsidR="00BF6DF0">
        <w:t xml:space="preserve">include </w:t>
      </w:r>
      <w:r>
        <w:t>seek</w:t>
      </w:r>
      <w:r w:rsidR="00BF6DF0">
        <w:t>ing</w:t>
      </w:r>
      <w:r>
        <w:t xml:space="preserve"> to ensure</w:t>
      </w:r>
      <w:r w:rsidR="004540CC">
        <w:t xml:space="preserve"> </w:t>
      </w:r>
      <w:r>
        <w:t>a reasonable balance is achieved between</w:t>
      </w:r>
      <w:r w:rsidR="00671679" w:rsidRPr="14B1C0E4">
        <w:t>:</w:t>
      </w:r>
    </w:p>
    <w:p w14:paraId="33F5DC4E" w14:textId="54914E76" w:rsidR="00626324" w:rsidRDefault="00626324" w:rsidP="005317F6">
      <w:pPr>
        <w:pStyle w:val="ListParagraph"/>
        <w:numPr>
          <w:ilvl w:val="0"/>
          <w:numId w:val="16"/>
        </w:numPr>
      </w:pPr>
      <w:r w:rsidRPr="00626324">
        <w:t>the removal of barriers to participation in space activities and the encouragement of innovation and entrepreneurship in the space industry</w:t>
      </w:r>
      <w:r>
        <w:t>; and</w:t>
      </w:r>
    </w:p>
    <w:p w14:paraId="50450BA3" w14:textId="01E603EB" w:rsidR="00774967" w:rsidRDefault="003A0000" w:rsidP="005317F6">
      <w:pPr>
        <w:pStyle w:val="ListParagraph"/>
        <w:numPr>
          <w:ilvl w:val="0"/>
          <w:numId w:val="16"/>
        </w:numPr>
      </w:pPr>
      <w:r>
        <w:t>t</w:t>
      </w:r>
      <w:r w:rsidRPr="00626324">
        <w:t xml:space="preserve">he </w:t>
      </w:r>
      <w:r w:rsidR="00626324" w:rsidRPr="00626324">
        <w:t>safety of space activities, and the risk of damage to persons or property as a result of space activities</w:t>
      </w:r>
    </w:p>
    <w:p w14:paraId="351F1142" w14:textId="5FE0203B" w:rsidR="00774967" w:rsidRDefault="004E7E77" w:rsidP="004540CC">
      <w:r>
        <w:t xml:space="preserve">The Act </w:t>
      </w:r>
      <w:r w:rsidR="004540CC">
        <w:t xml:space="preserve">also </w:t>
      </w:r>
      <w:r w:rsidR="00B93DFE">
        <w:t>implements certain</w:t>
      </w:r>
      <w:r w:rsidR="00774967">
        <w:t xml:space="preserve"> obligations under the United Nations space treaties</w:t>
      </w:r>
      <w:r w:rsidR="005317F6">
        <w:t>.</w:t>
      </w:r>
      <w:r w:rsidR="00774967">
        <w:t xml:space="preserve"> </w:t>
      </w:r>
    </w:p>
    <w:p w14:paraId="56BFD219" w14:textId="08F64193" w:rsidR="009C01AD" w:rsidRPr="00C90292" w:rsidRDefault="006740D7" w:rsidP="009C01AD">
      <w:r w:rsidRPr="00C90292">
        <w:t>Under the Act, you need</w:t>
      </w:r>
      <w:r w:rsidR="009C01AD" w:rsidRPr="00C90292">
        <w:t xml:space="preserve"> </w:t>
      </w:r>
      <w:r w:rsidR="00CD61AE" w:rsidRPr="00C90292">
        <w:t>a launch facility licence</w:t>
      </w:r>
      <w:r w:rsidR="00D87924">
        <w:t xml:space="preserve"> </w:t>
      </w:r>
      <w:r w:rsidR="00D87924" w:rsidRPr="00C90292">
        <w:t>to operate a launch facility in Australia</w:t>
      </w:r>
      <w:r w:rsidRPr="00C90292">
        <w:t>.</w:t>
      </w:r>
      <w:r w:rsidR="009C01AD" w:rsidRPr="00C90292">
        <w:t xml:space="preserve"> </w:t>
      </w:r>
      <w:r w:rsidR="00F840B6">
        <w:t>A launch facility is defined in the Act as a fixed or mobile facility or place specifically designed or constructed for the launch of space objects. A launch facility includes all other facilities at the facility or place needed to conduct a launch.</w:t>
      </w:r>
    </w:p>
    <w:p w14:paraId="3CD5B706" w14:textId="64C1B264" w:rsidR="00B65446" w:rsidRDefault="00EA7F28" w:rsidP="00F30A6A">
      <w:r w:rsidRPr="00C90292">
        <w:t xml:space="preserve">There are additional </w:t>
      </w:r>
      <w:r w:rsidR="00CB14CD" w:rsidRPr="00C90292">
        <w:t xml:space="preserve">requirements </w:t>
      </w:r>
      <w:r w:rsidR="009C01AD" w:rsidRPr="00C90292">
        <w:t>for</w:t>
      </w:r>
      <w:r w:rsidR="00CB14CD" w:rsidRPr="00C90292">
        <w:t xml:space="preserve"> </w:t>
      </w:r>
      <w:r w:rsidR="00CD61AE" w:rsidRPr="00C90292">
        <w:t>a launch facility licence</w:t>
      </w:r>
      <w:r w:rsidR="00CB14CD" w:rsidRPr="00C90292">
        <w:t xml:space="preserve"> </w:t>
      </w:r>
      <w:r w:rsidR="009C01AD" w:rsidRPr="00C90292">
        <w:t>in</w:t>
      </w:r>
      <w:r w:rsidR="003C3981" w:rsidRPr="00C90292">
        <w:t xml:space="preserve"> </w:t>
      </w:r>
      <w:r w:rsidR="005317F6">
        <w:t>t</w:t>
      </w:r>
      <w:r w:rsidR="00774967">
        <w:t xml:space="preserve">he </w:t>
      </w:r>
      <w:hyperlink r:id="rId17" w:history="1">
        <w:r w:rsidR="00774967" w:rsidRPr="005317F6">
          <w:rPr>
            <w:rStyle w:val="Hyperlink"/>
            <w:rFonts w:cs="Times New Roman"/>
            <w:i/>
            <w:iCs/>
          </w:rPr>
          <w:t>Space (Launches and Returns) (General) Rules 2019</w:t>
        </w:r>
      </w:hyperlink>
      <w:r w:rsidR="00774967">
        <w:t xml:space="preserve"> (the General Rules)</w:t>
      </w:r>
      <w:r w:rsidR="005317F6">
        <w:t>, which</w:t>
      </w:r>
      <w:r w:rsidR="00774967">
        <w:t xml:space="preserve"> provide further detail about </w:t>
      </w:r>
      <w:r w:rsidR="00DB61F3">
        <w:t>licen</w:t>
      </w:r>
      <w:r w:rsidR="00DE44A6">
        <w:t>c</w:t>
      </w:r>
      <w:r w:rsidR="00DB61F3">
        <w:t xml:space="preserve">es, permits and authorisations under the Act, </w:t>
      </w:r>
      <w:r w:rsidR="00774967">
        <w:t>in</w:t>
      </w:r>
      <w:r w:rsidR="00CB14CD">
        <w:t>cluding</w:t>
      </w:r>
      <w:r w:rsidR="00774967">
        <w:t xml:space="preserve"> material to be submitted </w:t>
      </w:r>
      <w:r w:rsidR="00671679">
        <w:t xml:space="preserve">in </w:t>
      </w:r>
      <w:r w:rsidR="00774967">
        <w:t>an application</w:t>
      </w:r>
      <w:r w:rsidR="008A0C26">
        <w:t>.</w:t>
      </w:r>
      <w:r w:rsidR="00774967">
        <w:t xml:space="preserve"> </w:t>
      </w:r>
    </w:p>
    <w:p w14:paraId="2509B5A3" w14:textId="1ED4A8EA" w:rsidR="00774967" w:rsidRDefault="00774967" w:rsidP="14B1C0E4">
      <w:pPr>
        <w:pStyle w:val="Heading2"/>
      </w:pPr>
      <w:bookmarkStart w:id="5" w:name="_Toc113534580"/>
      <w:r>
        <w:t>About these guidelines</w:t>
      </w:r>
      <w:bookmarkEnd w:id="5"/>
      <w:r>
        <w:tab/>
      </w:r>
    </w:p>
    <w:p w14:paraId="2DA526CA" w14:textId="5E9E5E36" w:rsidR="00073E08" w:rsidRDefault="00774967" w:rsidP="000A0859">
      <w:r>
        <w:t>These guidelines explain the application and assessment process for a</w:t>
      </w:r>
      <w:r w:rsidR="00DE44A6">
        <w:t xml:space="preserve"> launch facility licence</w:t>
      </w:r>
      <w:r w:rsidR="007C5E29" w:rsidRPr="14B1C0E4">
        <w:t xml:space="preserve">. </w:t>
      </w:r>
    </w:p>
    <w:p w14:paraId="466A408A" w14:textId="15A74F36" w:rsidR="00774967" w:rsidRDefault="00774967" w:rsidP="000A0859">
      <w:r>
        <w:t>The</w:t>
      </w:r>
      <w:r w:rsidR="003C3981">
        <w:t>se</w:t>
      </w:r>
      <w:r w:rsidR="003C631A" w:rsidRPr="14B1C0E4">
        <w:t xml:space="preserve"> </w:t>
      </w:r>
      <w:r>
        <w:t>guidelines should be read in conjunction with the Act</w:t>
      </w:r>
      <w:r w:rsidR="00B11249">
        <w:t xml:space="preserve"> and</w:t>
      </w:r>
      <w:r>
        <w:t xml:space="preserve"> the General </w:t>
      </w:r>
      <w:r w:rsidR="005F5885">
        <w:t>Rules</w:t>
      </w:r>
      <w:r>
        <w:t xml:space="preserve">. </w:t>
      </w:r>
      <w:r w:rsidR="007C5E29">
        <w:t xml:space="preserve">Guidelines </w:t>
      </w:r>
      <w:r>
        <w:t>do not exclude, limit or replace the requirements of the Act</w:t>
      </w:r>
      <w:r w:rsidR="00B11249">
        <w:t xml:space="preserve"> and</w:t>
      </w:r>
      <w:r>
        <w:t xml:space="preserve"> General Rules. If there is any ambiguity or inconsistency, the Act</w:t>
      </w:r>
      <w:r w:rsidR="00B11249">
        <w:t xml:space="preserve"> and</w:t>
      </w:r>
      <w:r w:rsidR="00A038BE">
        <w:t>/or</w:t>
      </w:r>
      <w:r>
        <w:t xml:space="preserve"> General Rules</w:t>
      </w:r>
      <w:r w:rsidR="00734B0B">
        <w:t xml:space="preserve"> </w:t>
      </w:r>
      <w:r>
        <w:t>have precedence</w:t>
      </w:r>
      <w:r w:rsidR="00FA0123">
        <w:t xml:space="preserve"> over guidelines</w:t>
      </w:r>
      <w:r w:rsidRPr="14B1C0E4">
        <w:t xml:space="preserve">. </w:t>
      </w:r>
    </w:p>
    <w:p w14:paraId="7D49CA88" w14:textId="58B29BC4" w:rsidR="009C01AD" w:rsidRDefault="009C01AD" w:rsidP="009C01AD">
      <w:pPr>
        <w:pStyle w:val="Heading2"/>
      </w:pPr>
      <w:bookmarkStart w:id="6" w:name="_Toc108092593"/>
      <w:bookmarkStart w:id="7" w:name="_Toc113534581"/>
      <w:r>
        <w:t xml:space="preserve">Role of the </w:t>
      </w:r>
      <w:r w:rsidR="00350C97">
        <w:t>a</w:t>
      </w:r>
      <w:r>
        <w:t>pplicant</w:t>
      </w:r>
      <w:bookmarkEnd w:id="6"/>
      <w:bookmarkEnd w:id="7"/>
    </w:p>
    <w:p w14:paraId="726A62F2" w14:textId="6B83B712" w:rsidR="009C01AD" w:rsidRDefault="009C01AD" w:rsidP="000A0859">
      <w:r>
        <w:t>An applicant (you/your) is responsible for applying for a</w:t>
      </w:r>
      <w:r w:rsidR="00BC06F7">
        <w:t xml:space="preserve"> launch facility licence</w:t>
      </w:r>
      <w:r>
        <w:t xml:space="preserve"> where required, </w:t>
      </w:r>
      <w:r w:rsidR="008A0C26">
        <w:t xml:space="preserve">and </w:t>
      </w:r>
      <w:r>
        <w:t>meeting all legislative obligations as required by the Act</w:t>
      </w:r>
      <w:r w:rsidR="0092190C">
        <w:t xml:space="preserve"> and</w:t>
      </w:r>
      <w:r w:rsidR="003C3981">
        <w:t xml:space="preserve"> General Rules, as well as any conditions placed on the </w:t>
      </w:r>
      <w:r w:rsidR="00BC06F7">
        <w:t>licence</w:t>
      </w:r>
      <w:r w:rsidR="003C3981">
        <w:t>.</w:t>
      </w:r>
    </w:p>
    <w:p w14:paraId="753AC892" w14:textId="7728687B" w:rsidR="00774967" w:rsidRDefault="00774967" w:rsidP="14B1C0E4">
      <w:pPr>
        <w:pStyle w:val="Heading2"/>
      </w:pPr>
      <w:bookmarkStart w:id="8" w:name="_Toc113534582"/>
      <w:r>
        <w:t>Role of the Australian Space Agency</w:t>
      </w:r>
      <w:bookmarkEnd w:id="8"/>
      <w:r w:rsidRPr="14B1C0E4">
        <w:t xml:space="preserve"> </w:t>
      </w:r>
    </w:p>
    <w:p w14:paraId="6B2D778E" w14:textId="2C52667D" w:rsidR="00774967" w:rsidRDefault="00774967" w:rsidP="000A0859">
      <w:r>
        <w:t>The Australian Space Agency (we/</w:t>
      </w:r>
      <w:r w:rsidR="009C01AD">
        <w:t>us/</w:t>
      </w:r>
      <w:r>
        <w:t>the Agency) is a division of the Department of Industry, Science and Resources (the Department)</w:t>
      </w:r>
      <w:r w:rsidRPr="14B1C0E4">
        <w:t xml:space="preserve">. </w:t>
      </w:r>
      <w:r>
        <w:t>The</w:t>
      </w:r>
      <w:r w:rsidR="00C4102B">
        <w:t xml:space="preserve"> Department, through the Agency and its</w:t>
      </w:r>
      <w:r>
        <w:t xml:space="preserve"> Office of the Space Regulator, is responsible for administering the Act</w:t>
      </w:r>
      <w:r w:rsidR="009D25D8">
        <w:t xml:space="preserve"> and</w:t>
      </w:r>
      <w:r w:rsidR="00C4102B">
        <w:t xml:space="preserve"> </w:t>
      </w:r>
      <w:r w:rsidR="00191000">
        <w:t>associated Rules</w:t>
      </w:r>
      <w:r w:rsidR="009D25D8">
        <w:t>,</w:t>
      </w:r>
      <w:r w:rsidR="00951B1B">
        <w:t xml:space="preserve"> </w:t>
      </w:r>
      <w:r>
        <w:t>and publishes information to assist applicants navigate application and assessment process</w:t>
      </w:r>
      <w:r w:rsidR="00951B1B">
        <w:t>es</w:t>
      </w:r>
      <w:r>
        <w:t xml:space="preserve"> for their activities</w:t>
      </w:r>
      <w:r w:rsidRPr="14B1C0E4">
        <w:t xml:space="preserve">. </w:t>
      </w:r>
    </w:p>
    <w:p w14:paraId="4A507FCA" w14:textId="6A981CF5" w:rsidR="00774967" w:rsidRDefault="00774967" w:rsidP="14B1C0E4">
      <w:pPr>
        <w:pStyle w:val="Heading2"/>
      </w:pPr>
      <w:bookmarkStart w:id="9" w:name="_Toc113534583"/>
      <w:r>
        <w:t>Role of the Minister</w:t>
      </w:r>
      <w:bookmarkEnd w:id="9"/>
      <w:r w:rsidRPr="14B1C0E4">
        <w:t xml:space="preserve"> </w:t>
      </w:r>
    </w:p>
    <w:p w14:paraId="0D43564E" w14:textId="016F1561" w:rsidR="00774967" w:rsidRPr="00734B0B" w:rsidRDefault="00774967" w:rsidP="000A0859">
      <w:pPr>
        <w:rPr>
          <w:color w:val="auto"/>
        </w:rPr>
      </w:pPr>
      <w:r>
        <w:t>The Minister</w:t>
      </w:r>
      <w:r w:rsidR="003C3981">
        <w:t xml:space="preserve"> (</w:t>
      </w:r>
      <w:r w:rsidR="009C01AD">
        <w:t>or their delegate</w:t>
      </w:r>
      <w:r w:rsidR="003C3981">
        <w:t>)</w:t>
      </w:r>
      <w:r>
        <w:t xml:space="preserve"> makes the decision </w:t>
      </w:r>
      <w:r w:rsidR="00F82AEE">
        <w:t xml:space="preserve">whether </w:t>
      </w:r>
      <w:r>
        <w:t xml:space="preserve">to grant </w:t>
      </w:r>
      <w:r w:rsidR="00BC06F7">
        <w:t>a launch facility licence</w:t>
      </w:r>
      <w:r>
        <w:t xml:space="preserve">, taking into account advice from the Agency and </w:t>
      </w:r>
      <w:r w:rsidR="00671679">
        <w:t xml:space="preserve">only if </w:t>
      </w:r>
      <w:r>
        <w:t xml:space="preserve">they are satisfied that an application meets </w:t>
      </w:r>
      <w:r w:rsidR="003D7395">
        <w:t xml:space="preserve">the </w:t>
      </w:r>
      <w:r>
        <w:t>criter</w:t>
      </w:r>
      <w:r w:rsidR="00BC06F7">
        <w:t>ia</w:t>
      </w:r>
      <w:r w:rsidR="003D7395">
        <w:t xml:space="preserve"> in the Act and General Rules</w:t>
      </w:r>
      <w:r w:rsidR="00BC06F7">
        <w:t xml:space="preserve"> </w:t>
      </w:r>
      <w:r w:rsidR="00456BFA">
        <w:t>(</w:t>
      </w:r>
      <w:r w:rsidR="00BC06F7">
        <w:t xml:space="preserve">See </w:t>
      </w:r>
      <w:hyperlink w:anchor="_Criteria_for_granting_1" w:history="1">
        <w:r w:rsidR="00734B0B" w:rsidRPr="00734B0B">
          <w:rPr>
            <w:rStyle w:val="Hyperlink"/>
            <w:rFonts w:cs="Times New Roman"/>
          </w:rPr>
          <w:t>2.4 Criteria for granting a</w:t>
        </w:r>
        <w:r w:rsidR="00BC06F7" w:rsidRPr="00734B0B">
          <w:rPr>
            <w:rStyle w:val="Hyperlink"/>
            <w:rFonts w:cs="Times New Roman"/>
          </w:rPr>
          <w:t xml:space="preserve"> launch facility licence</w:t>
        </w:r>
      </w:hyperlink>
      <w:r w:rsidR="00456BFA" w:rsidRPr="00734B0B">
        <w:rPr>
          <w:rStyle w:val="Hyperlink"/>
          <w:rFonts w:cs="Times New Roman"/>
          <w:color w:val="auto"/>
        </w:rPr>
        <w:t>).</w:t>
      </w:r>
    </w:p>
    <w:p w14:paraId="5EC57B53" w14:textId="1F81634E" w:rsidR="00774967" w:rsidRDefault="00BC06F7" w:rsidP="005A0DCC">
      <w:pPr>
        <w:pStyle w:val="Heading1"/>
        <w:pageBreakBefore/>
      </w:pPr>
      <w:bookmarkStart w:id="10" w:name="_Toc98420855"/>
      <w:bookmarkStart w:id="11" w:name="_Toc113534584"/>
      <w:r>
        <w:lastRenderedPageBreak/>
        <w:t>Launch facility licence</w:t>
      </w:r>
      <w:r w:rsidR="00774967">
        <w:t xml:space="preserve"> overview</w:t>
      </w:r>
      <w:bookmarkEnd w:id="10"/>
      <w:bookmarkEnd w:id="11"/>
    </w:p>
    <w:p w14:paraId="59190521" w14:textId="20A1AE7C" w:rsidR="00774967" w:rsidRDefault="00774967" w:rsidP="14B1C0E4">
      <w:pPr>
        <w:pStyle w:val="Heading2"/>
      </w:pPr>
      <w:bookmarkStart w:id="12" w:name="_Toc113534585"/>
      <w:r>
        <w:t>Who should apply?</w:t>
      </w:r>
      <w:bookmarkEnd w:id="12"/>
      <w:r w:rsidRPr="14B1C0E4">
        <w:t xml:space="preserve"> </w:t>
      </w:r>
    </w:p>
    <w:p w14:paraId="185EBF2C" w14:textId="4B3F70D0" w:rsidR="008544F2" w:rsidRDefault="00BC06F7" w:rsidP="000A0859">
      <w:r>
        <w:t>You will need a launch facility licence if you intend to operate a launch facility in Australia</w:t>
      </w:r>
      <w:r w:rsidR="00A36BE9">
        <w:t>.</w:t>
      </w:r>
    </w:p>
    <w:p w14:paraId="3CD0B61F" w14:textId="1D93CF08" w:rsidR="008544F2" w:rsidRPr="00AF2E11" w:rsidRDefault="008544F2" w:rsidP="008544F2">
      <w:pPr>
        <w:spacing w:after="113"/>
        <w:rPr>
          <w:rFonts w:ascii="Calibri" w:eastAsia="SimSun" w:hAnsi="Calibri" w:cs="Calibri"/>
          <w:kern w:val="20"/>
          <w:lang w:eastAsia="zh-CN"/>
        </w:rPr>
      </w:pPr>
      <w:r>
        <w:rPr>
          <w:rFonts w:ascii="Calibri" w:eastAsia="SimSun" w:hAnsi="Calibri" w:cs="Calibri"/>
          <w:kern w:val="20"/>
          <w:lang w:eastAsia="zh-CN"/>
        </w:rPr>
        <w:t xml:space="preserve">If you have any questions as to whether you need a launch facility licence, you can contact us </w:t>
      </w:r>
      <w:r w:rsidRPr="00BD351B">
        <w:rPr>
          <w:rFonts w:ascii="Calibri" w:eastAsia="SimSun" w:hAnsi="Calibri" w:cs="Calibri"/>
          <w:kern w:val="20"/>
          <w:lang w:eastAsia="zh-CN"/>
        </w:rPr>
        <w:t>(see 6.</w:t>
      </w:r>
      <w:r w:rsidR="005049E3">
        <w:rPr>
          <w:rFonts w:ascii="Calibri" w:eastAsia="SimSun" w:hAnsi="Calibri" w:cs="Calibri"/>
          <w:kern w:val="20"/>
          <w:lang w:eastAsia="zh-CN"/>
        </w:rPr>
        <w:t> </w:t>
      </w:r>
      <w:hyperlink w:anchor="_Contacting_us" w:history="1">
        <w:r w:rsidRPr="008544F2">
          <w:rPr>
            <w:rStyle w:val="Hyperlink"/>
            <w:rFonts w:ascii="Calibri" w:eastAsia="SimSun" w:hAnsi="Calibri" w:cs="Calibri"/>
            <w:kern w:val="20"/>
            <w:lang w:eastAsia="zh-CN"/>
          </w:rPr>
          <w:t>Contacting us</w:t>
        </w:r>
      </w:hyperlink>
      <w:r w:rsidRPr="00BD351B">
        <w:rPr>
          <w:rFonts w:ascii="Calibri" w:eastAsia="SimSun" w:hAnsi="Calibri" w:cs="Calibri"/>
          <w:kern w:val="20"/>
          <w:lang w:eastAsia="zh-CN"/>
        </w:rPr>
        <w:t>).</w:t>
      </w:r>
    </w:p>
    <w:p w14:paraId="3872A1C4" w14:textId="61E9AF2A" w:rsidR="003C3981" w:rsidRDefault="008544F2" w:rsidP="003C3981">
      <w:pPr>
        <w:pStyle w:val="Heading2"/>
      </w:pPr>
      <w:bookmarkStart w:id="13" w:name="_Toc113534586"/>
      <w:r>
        <w:t>What is the purpose of a launch facility licence</w:t>
      </w:r>
      <w:r w:rsidR="003C3981">
        <w:t>?</w:t>
      </w:r>
      <w:bookmarkEnd w:id="13"/>
    </w:p>
    <w:p w14:paraId="0BAD0503" w14:textId="79FC34E2" w:rsidR="00065475" w:rsidRDefault="008544F2" w:rsidP="00613650">
      <w:r>
        <w:t>A launch facility licence ensures that</w:t>
      </w:r>
      <w:r w:rsidR="00D07BCE">
        <w:t xml:space="preserve"> an Australian launch facility is constructed and operated in a manner </w:t>
      </w:r>
      <w:r w:rsidR="00EC1DBD">
        <w:t xml:space="preserve">such </w:t>
      </w:r>
      <w:r w:rsidR="00D07BCE">
        <w:t xml:space="preserve">that </w:t>
      </w:r>
      <w:r w:rsidR="00065475">
        <w:t>the probability of causing substantial harm to public health, public safety or substantial damage to property is as low as reasonably practicable, as well as adequate considerations are made for the environment and</w:t>
      </w:r>
      <w:r w:rsidR="00FF6C40">
        <w:t xml:space="preserve"> </w:t>
      </w:r>
      <w:r w:rsidR="00D07BCE">
        <w:t xml:space="preserve">Australia’s security </w:t>
      </w:r>
      <w:r w:rsidR="00E63307">
        <w:t xml:space="preserve">and </w:t>
      </w:r>
      <w:r w:rsidR="00D07BCE">
        <w:t>international relations.</w:t>
      </w:r>
    </w:p>
    <w:p w14:paraId="3196676E" w14:textId="12880A43" w:rsidR="008544F2" w:rsidRDefault="008544F2" w:rsidP="14B1C0E4">
      <w:pPr>
        <w:pStyle w:val="Heading2"/>
      </w:pPr>
      <w:bookmarkStart w:id="14" w:name="_Criteria_for_granting"/>
      <w:bookmarkStart w:id="15" w:name="_Toc113534587"/>
      <w:bookmarkEnd w:id="14"/>
      <w:r>
        <w:t>What does a launch facility licence authorise</w:t>
      </w:r>
      <w:r w:rsidR="00930155">
        <w:t>?</w:t>
      </w:r>
      <w:bookmarkEnd w:id="15"/>
    </w:p>
    <w:p w14:paraId="6CE79DFD" w14:textId="0BB6FE6A" w:rsidR="00F514F3" w:rsidRDefault="008544F2" w:rsidP="00F514F3">
      <w:r>
        <w:t xml:space="preserve">A launch facility licence authorises </w:t>
      </w:r>
      <w:r w:rsidR="00864444">
        <w:t xml:space="preserve">the use of a specifically designed and constructed </w:t>
      </w:r>
      <w:r w:rsidR="007C4852">
        <w:t>facility to</w:t>
      </w:r>
      <w:r w:rsidR="00864444">
        <w:t xml:space="preserve"> launch space objects</w:t>
      </w:r>
      <w:r w:rsidR="007C4852">
        <w:t>.</w:t>
      </w:r>
    </w:p>
    <w:p w14:paraId="151246E6" w14:textId="5B721DD3" w:rsidR="00D10E40" w:rsidRDefault="00112205" w:rsidP="00623E10">
      <w:r>
        <w:t>You can be authorised to operate</w:t>
      </w:r>
      <w:r w:rsidR="00564782">
        <w:t xml:space="preserve"> a facility at a fixed location</w:t>
      </w:r>
      <w:r w:rsidR="002C6B69">
        <w:t>,</w:t>
      </w:r>
      <w:r w:rsidR="00564782">
        <w:t xml:space="preserve"> or</w:t>
      </w:r>
      <w:r w:rsidR="00295349">
        <w:t xml:space="preserve"> </w:t>
      </w:r>
      <w:r w:rsidR="00564782">
        <w:t xml:space="preserve">a mobile facility </w:t>
      </w:r>
      <w:r w:rsidR="00E14153">
        <w:t>across</w:t>
      </w:r>
      <w:r w:rsidR="00564782">
        <w:t xml:space="preserve"> </w:t>
      </w:r>
      <w:r w:rsidR="002C6B69">
        <w:t>more than one</w:t>
      </w:r>
      <w:r w:rsidR="00564782">
        <w:t xml:space="preserve"> site.</w:t>
      </w:r>
    </w:p>
    <w:p w14:paraId="43D3BF76" w14:textId="62B7A114" w:rsidR="00774967" w:rsidRDefault="00774967" w:rsidP="14B1C0E4">
      <w:pPr>
        <w:pStyle w:val="Heading2"/>
      </w:pPr>
      <w:bookmarkStart w:id="16" w:name="_Criteria_for_granting_1"/>
      <w:bookmarkStart w:id="17" w:name="_Toc113534588"/>
      <w:bookmarkEnd w:id="16"/>
      <w:r>
        <w:t>Criteria for granting a</w:t>
      </w:r>
      <w:r w:rsidR="00916CD3">
        <w:t xml:space="preserve"> launch facility licence</w:t>
      </w:r>
      <w:bookmarkEnd w:id="17"/>
    </w:p>
    <w:p w14:paraId="2D64D993" w14:textId="692E65A6" w:rsidR="00774967" w:rsidRDefault="009B641D" w:rsidP="000A0859">
      <w:r>
        <w:t>In granting a launch facility licence, the Minister or their delegate must be satisfied that:</w:t>
      </w:r>
      <w:r w:rsidR="009F0D97">
        <w:rPr>
          <w:rStyle w:val="FootnoteReference"/>
        </w:rPr>
        <w:footnoteReference w:id="2"/>
      </w:r>
    </w:p>
    <w:p w14:paraId="24A09882" w14:textId="07591D7A" w:rsidR="00916CD3" w:rsidRDefault="00916CD3" w:rsidP="008E74D7">
      <w:pPr>
        <w:pStyle w:val="ListParagraph"/>
        <w:numPr>
          <w:ilvl w:val="0"/>
          <w:numId w:val="29"/>
        </w:numPr>
      </w:pPr>
      <w:r>
        <w:t>you are competent to operate the launch facility</w:t>
      </w:r>
    </w:p>
    <w:p w14:paraId="794BFE6B" w14:textId="72A517AA" w:rsidR="00916CD3" w:rsidRDefault="00916CD3" w:rsidP="008E74D7">
      <w:pPr>
        <w:pStyle w:val="ListParagraph"/>
        <w:numPr>
          <w:ilvl w:val="0"/>
          <w:numId w:val="29"/>
        </w:numPr>
      </w:pPr>
      <w:r>
        <w:t>you have obtained all necessary environmental approvals under Australian law, and you have a</w:t>
      </w:r>
      <w:r w:rsidR="00F0349D">
        <w:t>n adequate</w:t>
      </w:r>
      <w:r>
        <w:t xml:space="preserve"> environmental plan for </w:t>
      </w:r>
      <w:r w:rsidR="00DB4340">
        <w:t xml:space="preserve">constructing </w:t>
      </w:r>
      <w:r w:rsidR="0012487E">
        <w:t>and operating</w:t>
      </w:r>
      <w:r>
        <w:t xml:space="preserve"> the facility</w:t>
      </w:r>
    </w:p>
    <w:p w14:paraId="736C49AD" w14:textId="5B8B073A" w:rsidR="00916CD3" w:rsidRDefault="0012487E" w:rsidP="008E74D7">
      <w:pPr>
        <w:pStyle w:val="ListParagraph"/>
        <w:numPr>
          <w:ilvl w:val="0"/>
          <w:numId w:val="29"/>
        </w:numPr>
      </w:pPr>
      <w:r>
        <w:t xml:space="preserve">you have </w:t>
      </w:r>
      <w:r w:rsidR="00916CD3">
        <w:t>sufficient funding to construct and operate the facility</w:t>
      </w:r>
    </w:p>
    <w:p w14:paraId="0C1783BE" w14:textId="177A86BE" w:rsidR="0012487E" w:rsidRDefault="003B76D6" w:rsidP="008E74D7">
      <w:pPr>
        <w:pStyle w:val="ListParagraph"/>
        <w:numPr>
          <w:ilvl w:val="0"/>
          <w:numId w:val="29"/>
        </w:numPr>
      </w:pPr>
      <w:r>
        <w:t xml:space="preserve">the </w:t>
      </w:r>
      <w:r w:rsidR="00916CD3">
        <w:t>probability</w:t>
      </w:r>
      <w:r w:rsidR="00734B0B">
        <w:t xml:space="preserve"> </w:t>
      </w:r>
      <w:r w:rsidR="0048212B">
        <w:t xml:space="preserve">that </w:t>
      </w:r>
      <w:r w:rsidR="00916CD3">
        <w:t xml:space="preserve">the construction and operation of the launch facility </w:t>
      </w:r>
      <w:r w:rsidR="0048212B">
        <w:t xml:space="preserve">will cause </w:t>
      </w:r>
      <w:r w:rsidR="00916CD3">
        <w:t>substantial harm to public health or safety</w:t>
      </w:r>
      <w:r w:rsidR="0012487E">
        <w:t>,</w:t>
      </w:r>
      <w:r w:rsidR="00916CD3">
        <w:t xml:space="preserve"> or </w:t>
      </w:r>
      <w:r w:rsidR="0048212B">
        <w:t xml:space="preserve">cause </w:t>
      </w:r>
      <w:r w:rsidR="00916CD3">
        <w:t>substantial damage to property</w:t>
      </w:r>
      <w:r w:rsidR="00C86A11">
        <w:t xml:space="preserve"> is as low as reasonably practicable </w:t>
      </w:r>
    </w:p>
    <w:p w14:paraId="427BD5CF" w14:textId="070573FC" w:rsidR="0012487E" w:rsidDel="009F0D97" w:rsidRDefault="0012487E" w:rsidP="008E74D7">
      <w:pPr>
        <w:pStyle w:val="ListParagraph"/>
        <w:numPr>
          <w:ilvl w:val="0"/>
          <w:numId w:val="29"/>
        </w:numPr>
      </w:pPr>
      <w:r w:rsidDel="009F0D97">
        <w:t>the design and construction of the launch facility is as effective and safe as reasonably practicable</w:t>
      </w:r>
      <w:r w:rsidR="00DB4340" w:rsidDel="009F0D97">
        <w:t>,</w:t>
      </w:r>
      <w:r w:rsidDel="009F0D97">
        <w:t xml:space="preserve"> having regard to the proposed use of the facility</w:t>
      </w:r>
    </w:p>
    <w:p w14:paraId="232EEFF6" w14:textId="3319363B" w:rsidR="009F0D97" w:rsidRDefault="00916CD3" w:rsidP="00065475">
      <w:pPr>
        <w:pStyle w:val="ListParagraph"/>
        <w:numPr>
          <w:ilvl w:val="0"/>
          <w:numId w:val="29"/>
        </w:numPr>
      </w:pPr>
      <w:r>
        <w:t>there are no reasons</w:t>
      </w:r>
      <w:r w:rsidR="0012487E">
        <w:t xml:space="preserve"> re</w:t>
      </w:r>
      <w:r w:rsidR="009569C4">
        <w:t>lating to</w:t>
      </w:r>
      <w:r w:rsidR="0012487E">
        <w:t xml:space="preserve"> Australia’s </w:t>
      </w:r>
      <w:r>
        <w:t xml:space="preserve">security, defence or international relations </w:t>
      </w:r>
      <w:r w:rsidR="0012487E">
        <w:t xml:space="preserve">why </w:t>
      </w:r>
      <w:r>
        <w:t>the launch facility licence should not be granted</w:t>
      </w:r>
    </w:p>
    <w:p w14:paraId="1AA2E6DD" w14:textId="56B3FF62" w:rsidR="00774967" w:rsidRDefault="00396189" w:rsidP="14B1C0E4">
      <w:pPr>
        <w:pStyle w:val="Heading2"/>
      </w:pPr>
      <w:bookmarkStart w:id="18" w:name="_Toc108092601"/>
      <w:bookmarkStart w:id="19" w:name="_Toc113534589"/>
      <w:r>
        <w:t>Licence</w:t>
      </w:r>
      <w:r w:rsidR="00774967">
        <w:t xml:space="preserve"> conditions</w:t>
      </w:r>
      <w:bookmarkEnd w:id="18"/>
      <w:bookmarkEnd w:id="19"/>
    </w:p>
    <w:p w14:paraId="3C51B2FA" w14:textId="5FAC5AE0" w:rsidR="008752E9" w:rsidRDefault="008752E9" w:rsidP="000A0859">
      <w:r>
        <w:t xml:space="preserve">Your </w:t>
      </w:r>
      <w:r w:rsidR="00396189">
        <w:t>launch facility licence</w:t>
      </w:r>
      <w:r>
        <w:t xml:space="preserve"> </w:t>
      </w:r>
      <w:r w:rsidR="003B76D6">
        <w:t xml:space="preserve">will </w:t>
      </w:r>
      <w:r w:rsidR="00EC1DBD">
        <w:t xml:space="preserve">typically </w:t>
      </w:r>
      <w:r>
        <w:t xml:space="preserve">include </w:t>
      </w:r>
      <w:r w:rsidR="00EC1DBD">
        <w:t xml:space="preserve">the following </w:t>
      </w:r>
      <w:r w:rsidR="00396189">
        <w:t xml:space="preserve">standard </w:t>
      </w:r>
      <w:r>
        <w:t>conditions</w:t>
      </w:r>
      <w:r w:rsidR="003B76D6">
        <w:t xml:space="preserve">, which </w:t>
      </w:r>
      <w:r w:rsidR="00EC1DBD">
        <w:t>require you to:</w:t>
      </w:r>
      <w:r w:rsidR="009F0D97">
        <w:rPr>
          <w:rStyle w:val="FootnoteReference"/>
        </w:rPr>
        <w:footnoteReference w:id="3"/>
      </w:r>
    </w:p>
    <w:p w14:paraId="26075E31" w14:textId="77C2A320" w:rsidR="00396189" w:rsidRPr="00BD2A6E" w:rsidRDefault="00396189" w:rsidP="008E74D7">
      <w:pPr>
        <w:pStyle w:val="ListParagraph"/>
        <w:numPr>
          <w:ilvl w:val="0"/>
          <w:numId w:val="29"/>
        </w:numPr>
      </w:pPr>
      <w:r>
        <w:t xml:space="preserve">give the Minister any information </w:t>
      </w:r>
      <w:r w:rsidR="00B94909">
        <w:t>that the Minister asks for about the licence</w:t>
      </w:r>
    </w:p>
    <w:p w14:paraId="03B53ACC" w14:textId="20713AB2" w:rsidR="00396189" w:rsidRPr="00BD2A6E" w:rsidRDefault="00396189" w:rsidP="008E74D7">
      <w:pPr>
        <w:pStyle w:val="ListParagraph"/>
        <w:numPr>
          <w:ilvl w:val="0"/>
          <w:numId w:val="29"/>
        </w:numPr>
      </w:pPr>
      <w:r w:rsidRPr="00BD2A6E">
        <w:t xml:space="preserve">not allow </w:t>
      </w:r>
      <w:r w:rsidR="005B1749">
        <w:t>unauthorised launches from the</w:t>
      </w:r>
      <w:r w:rsidRPr="00BD2A6E">
        <w:t xml:space="preserve"> facility </w:t>
      </w:r>
      <w:r w:rsidR="005B1749">
        <w:t>(launches without</w:t>
      </w:r>
      <w:r w:rsidRPr="00BD2A6E">
        <w:t xml:space="preserve"> an Australian launch permit, </w:t>
      </w:r>
      <w:r w:rsidR="005B1749">
        <w:t xml:space="preserve">an </w:t>
      </w:r>
      <w:r w:rsidRPr="00BD2A6E">
        <w:t xml:space="preserve">Australian high power rocket permit, or </w:t>
      </w:r>
      <w:r>
        <w:t xml:space="preserve">an </w:t>
      </w:r>
      <w:r w:rsidRPr="00BD2A6E">
        <w:t>authorisation certificate</w:t>
      </w:r>
      <w:r w:rsidR="005B1749">
        <w:t>)</w:t>
      </w:r>
      <w:r w:rsidRPr="00BD2A6E">
        <w:t xml:space="preserve"> </w:t>
      </w:r>
    </w:p>
    <w:p w14:paraId="5A9D520A" w14:textId="000173E7" w:rsidR="00396189" w:rsidRPr="00BD2A6E" w:rsidRDefault="00DB0FA3" w:rsidP="008E74D7">
      <w:pPr>
        <w:pStyle w:val="ListParagraph"/>
        <w:numPr>
          <w:ilvl w:val="0"/>
          <w:numId w:val="29"/>
        </w:numPr>
      </w:pPr>
      <w:r>
        <w:t>act consistently</w:t>
      </w:r>
      <w:r w:rsidR="00396189" w:rsidRPr="00BD2A6E">
        <w:t xml:space="preserve"> with any requirements of an Australian launch</w:t>
      </w:r>
      <w:r w:rsidR="00AA3067">
        <w:t xml:space="preserve"> permit</w:t>
      </w:r>
      <w:r>
        <w:t>,</w:t>
      </w:r>
      <w:r w:rsidR="00396189" w:rsidRPr="00BD2A6E">
        <w:t xml:space="preserve"> </w:t>
      </w:r>
      <w:r w:rsidR="003E15B9">
        <w:t xml:space="preserve">Australian </w:t>
      </w:r>
      <w:r w:rsidR="00396189" w:rsidRPr="00BD2A6E">
        <w:t xml:space="preserve">high power rocket permit, or authorisation certificate </w:t>
      </w:r>
      <w:r w:rsidR="00F0349D">
        <w:t>for a launch being conducted from your facility</w:t>
      </w:r>
    </w:p>
    <w:p w14:paraId="606130BC" w14:textId="258E8174" w:rsidR="00396189" w:rsidRPr="00BD2A6E" w:rsidRDefault="00396189" w:rsidP="008E74D7">
      <w:pPr>
        <w:pStyle w:val="ListParagraph"/>
        <w:numPr>
          <w:ilvl w:val="0"/>
          <w:numId w:val="29"/>
        </w:numPr>
      </w:pPr>
      <w:r w:rsidRPr="00632E99">
        <w:t xml:space="preserve">if </w:t>
      </w:r>
      <w:r w:rsidR="00AE2589">
        <w:t>consent is</w:t>
      </w:r>
      <w:r w:rsidR="00911AE2" w:rsidRPr="00632E99">
        <w:t xml:space="preserve"> given by </w:t>
      </w:r>
      <w:r w:rsidRPr="00632E99">
        <w:t xml:space="preserve">an Australian launch permit holder or </w:t>
      </w:r>
      <w:r w:rsidR="00B94909" w:rsidRPr="00632E99">
        <w:t xml:space="preserve">a person </w:t>
      </w:r>
      <w:r w:rsidRPr="00632E99">
        <w:t xml:space="preserve">authorised </w:t>
      </w:r>
      <w:r w:rsidR="00B94909" w:rsidRPr="00632E99">
        <w:t>by the permit holder</w:t>
      </w:r>
      <w:r w:rsidR="00923ECA" w:rsidRPr="00632E99">
        <w:t>,</w:t>
      </w:r>
      <w:r w:rsidR="00923ECA">
        <w:t xml:space="preserve"> </w:t>
      </w:r>
      <w:r w:rsidR="00911AE2" w:rsidRPr="00BD2A6E">
        <w:t xml:space="preserve">give a </w:t>
      </w:r>
      <w:r w:rsidR="00911AE2">
        <w:t>L</w:t>
      </w:r>
      <w:r w:rsidR="00911AE2" w:rsidRPr="00BD2A6E">
        <w:t xml:space="preserve">aunch </w:t>
      </w:r>
      <w:r w:rsidR="00911AE2">
        <w:t>S</w:t>
      </w:r>
      <w:r w:rsidR="00911AE2" w:rsidRPr="00BD2A6E">
        <w:t xml:space="preserve">afety </w:t>
      </w:r>
      <w:r w:rsidR="00911AE2">
        <w:t>O</w:t>
      </w:r>
      <w:r w:rsidR="00911AE2" w:rsidRPr="00BD2A6E">
        <w:t xml:space="preserve">fficer access to the launch facility </w:t>
      </w:r>
      <w:r w:rsidR="00923ECA">
        <w:t xml:space="preserve">in order to inspect </w:t>
      </w:r>
      <w:r w:rsidR="00923ECA">
        <w:lastRenderedPageBreak/>
        <w:t>the facility and space object if it is at the facility, and to inspect and test any other equipment at the facility</w:t>
      </w:r>
    </w:p>
    <w:p w14:paraId="0B9773BE" w14:textId="6A84EFF2" w:rsidR="00396189" w:rsidRPr="00BD2A6E" w:rsidRDefault="00396189" w:rsidP="008E74D7">
      <w:pPr>
        <w:pStyle w:val="ListParagraph"/>
        <w:numPr>
          <w:ilvl w:val="0"/>
          <w:numId w:val="29"/>
        </w:numPr>
      </w:pPr>
      <w:r w:rsidRPr="00BD2A6E">
        <w:t xml:space="preserve">give a </w:t>
      </w:r>
      <w:r w:rsidR="00911AE2">
        <w:t>L</w:t>
      </w:r>
      <w:r w:rsidR="00911AE2" w:rsidRPr="00BD2A6E">
        <w:t xml:space="preserve">aunch </w:t>
      </w:r>
      <w:r w:rsidR="00911AE2">
        <w:t>S</w:t>
      </w:r>
      <w:r w:rsidR="00911AE2" w:rsidRPr="00BD2A6E">
        <w:t xml:space="preserve">afety </w:t>
      </w:r>
      <w:r w:rsidR="00911AE2">
        <w:t>O</w:t>
      </w:r>
      <w:r w:rsidR="00911AE2" w:rsidRPr="00BD2A6E">
        <w:t xml:space="preserve">fficer </w:t>
      </w:r>
      <w:r w:rsidRPr="00BD2A6E">
        <w:t xml:space="preserve">any information or assistance </w:t>
      </w:r>
      <w:r w:rsidR="00DB0FA3">
        <w:t>they</w:t>
      </w:r>
      <w:r w:rsidR="00923ECA">
        <w:t xml:space="preserve"> reasonably</w:t>
      </w:r>
      <w:r w:rsidR="00DB0FA3">
        <w:t xml:space="preserve"> </w:t>
      </w:r>
      <w:r>
        <w:t>request</w:t>
      </w:r>
      <w:r w:rsidRPr="00BD2A6E">
        <w:t xml:space="preserve"> </w:t>
      </w:r>
      <w:r w:rsidR="00923ECA" w:rsidRPr="00923ECA">
        <w:t xml:space="preserve">to assist in the proper performance of </w:t>
      </w:r>
      <w:r w:rsidR="00AE2589">
        <w:t>their</w:t>
      </w:r>
      <w:r w:rsidR="00923ECA" w:rsidRPr="00923ECA">
        <w:t xml:space="preserve"> functions</w:t>
      </w:r>
      <w:r w:rsidR="00923ECA">
        <w:t>,</w:t>
      </w:r>
      <w:r w:rsidR="00923ECA" w:rsidRPr="00923ECA">
        <w:t xml:space="preserve"> </w:t>
      </w:r>
      <w:r w:rsidRPr="00BD2A6E">
        <w:t>in accordance with their powers under the Act</w:t>
      </w:r>
    </w:p>
    <w:p w14:paraId="4C3FF286" w14:textId="480C5CEF" w:rsidR="00396189" w:rsidRPr="00BD2A6E" w:rsidRDefault="00396189" w:rsidP="008E74D7">
      <w:pPr>
        <w:pStyle w:val="ListParagraph"/>
        <w:numPr>
          <w:ilvl w:val="0"/>
          <w:numId w:val="29"/>
        </w:numPr>
      </w:pPr>
      <w:r>
        <w:t xml:space="preserve">provide copies of any amendments </w:t>
      </w:r>
      <w:r w:rsidR="00DB0FA3">
        <w:t xml:space="preserve">to </w:t>
      </w:r>
      <w:r w:rsidRPr="00BD2A6E">
        <w:t>facility management, environmental, design and engineering, emergency, or technology security plan</w:t>
      </w:r>
      <w:r w:rsidR="00DB0FA3">
        <w:t>s</w:t>
      </w:r>
    </w:p>
    <w:p w14:paraId="4C47E8DA" w14:textId="00123946" w:rsidR="00396189" w:rsidRPr="00BD2A6E" w:rsidRDefault="00396189" w:rsidP="008E74D7">
      <w:pPr>
        <w:pStyle w:val="ListParagraph"/>
        <w:numPr>
          <w:ilvl w:val="0"/>
          <w:numId w:val="29"/>
        </w:numPr>
      </w:pPr>
      <w:r w:rsidRPr="00BD2A6E">
        <w:t>ensure the launch facility is operated, and constructed (</w:t>
      </w:r>
      <w:r w:rsidR="007A45E2">
        <w:t xml:space="preserve">if </w:t>
      </w:r>
      <w:r w:rsidR="007A45E2" w:rsidRPr="00BD2A6E">
        <w:t xml:space="preserve">the licence is granted </w:t>
      </w:r>
      <w:r w:rsidR="007A45E2">
        <w:t xml:space="preserve">before </w:t>
      </w:r>
      <w:r w:rsidRPr="00BD2A6E">
        <w:t xml:space="preserve">construction </w:t>
      </w:r>
      <w:r w:rsidR="007A45E2">
        <w:t xml:space="preserve">is </w:t>
      </w:r>
      <w:r w:rsidRPr="00BD2A6E">
        <w:t xml:space="preserve">complete), </w:t>
      </w:r>
      <w:r w:rsidR="007A45E2">
        <w:t>according to the</w:t>
      </w:r>
      <w:r w:rsidRPr="00BD2A6E">
        <w:t xml:space="preserve"> current version of each of the</w:t>
      </w:r>
      <w:r w:rsidR="007A45E2">
        <w:t xml:space="preserve"> </w:t>
      </w:r>
      <w:r w:rsidRPr="00BD2A6E">
        <w:t>plans</w:t>
      </w:r>
      <w:r w:rsidR="007A45E2">
        <w:t xml:space="preserve"> above</w:t>
      </w:r>
      <w:r w:rsidRPr="00BD2A6E">
        <w:t xml:space="preserve"> </w:t>
      </w:r>
    </w:p>
    <w:p w14:paraId="7DBCDBCB" w14:textId="37137CF2" w:rsidR="00396189" w:rsidRPr="00BD2A6E" w:rsidRDefault="00396189" w:rsidP="008E74D7">
      <w:pPr>
        <w:pStyle w:val="ListParagraph"/>
        <w:numPr>
          <w:ilvl w:val="0"/>
          <w:numId w:val="29"/>
        </w:numPr>
      </w:pPr>
      <w:r w:rsidRPr="00BD2A6E">
        <w:t xml:space="preserve">keep </w:t>
      </w:r>
      <w:r w:rsidR="00DE7DFA" w:rsidRPr="00BD2A6E">
        <w:t xml:space="preserve">launch facility </w:t>
      </w:r>
      <w:r w:rsidR="00DE7DFA">
        <w:t xml:space="preserve">operational </w:t>
      </w:r>
      <w:r w:rsidRPr="00BD2A6E">
        <w:t xml:space="preserve">records </w:t>
      </w:r>
      <w:r>
        <w:t>for</w:t>
      </w:r>
      <w:r w:rsidRPr="00BD2A6E">
        <w:t xml:space="preserve"> seven years after </w:t>
      </w:r>
      <w:r w:rsidR="00632E99">
        <w:t>any</w:t>
      </w:r>
      <w:r w:rsidRPr="00BD2A6E">
        <w:t xml:space="preserve"> recorded event</w:t>
      </w:r>
      <w:r w:rsidR="00632E99">
        <w:t xml:space="preserve"> at the facility</w:t>
      </w:r>
      <w:r w:rsidRPr="00BD2A6E">
        <w:t>, or the licence ceasing to be in force</w:t>
      </w:r>
      <w:r>
        <w:t xml:space="preserve"> (</w:t>
      </w:r>
      <w:r w:rsidRPr="00BD2A6E">
        <w:t>whichever occurs first</w:t>
      </w:r>
      <w:r>
        <w:t>)</w:t>
      </w:r>
    </w:p>
    <w:p w14:paraId="5148EA77" w14:textId="4D4BF8EA" w:rsidR="00396189" w:rsidRDefault="00396189" w:rsidP="008E74D7">
      <w:pPr>
        <w:pStyle w:val="ListParagraph"/>
        <w:numPr>
          <w:ilvl w:val="0"/>
          <w:numId w:val="29"/>
        </w:numPr>
      </w:pPr>
      <w:r w:rsidRPr="00BD2A6E">
        <w:t>notify the Minister of any changes to organisati</w:t>
      </w:r>
      <w:r>
        <w:t xml:space="preserve">onal structure, </w:t>
      </w:r>
      <w:r w:rsidR="00DE7DFA">
        <w:t xml:space="preserve">and/or </w:t>
      </w:r>
      <w:r>
        <w:t xml:space="preserve">the identity, </w:t>
      </w:r>
      <w:r w:rsidRPr="00BD2A6E">
        <w:t xml:space="preserve">duties or functions of individuals </w:t>
      </w:r>
      <w:r w:rsidR="00911AE2">
        <w:t>who have responsibilities and roles described in your licence application</w:t>
      </w:r>
    </w:p>
    <w:p w14:paraId="7557AA79" w14:textId="38867337" w:rsidR="00396189" w:rsidRPr="00BD2A6E" w:rsidRDefault="00396189" w:rsidP="008E74D7">
      <w:pPr>
        <w:pStyle w:val="ListParagraph"/>
        <w:numPr>
          <w:ilvl w:val="0"/>
          <w:numId w:val="29"/>
        </w:numPr>
      </w:pPr>
      <w:r>
        <w:t xml:space="preserve">provide required information about any individual </w:t>
      </w:r>
      <w:r w:rsidR="00DE7DFA">
        <w:t>who</w:t>
      </w:r>
      <w:r>
        <w:t xml:space="preserve"> assumes a responsibility or role described in the organisational structure and personnel section of </w:t>
      </w:r>
      <w:r w:rsidR="00911AE2">
        <w:t xml:space="preserve">your </w:t>
      </w:r>
      <w:r>
        <w:t>licence application</w:t>
      </w:r>
    </w:p>
    <w:p w14:paraId="3F33DC98" w14:textId="6573A9FB" w:rsidR="00396189" w:rsidRDefault="00396189" w:rsidP="008E74D7">
      <w:pPr>
        <w:pStyle w:val="ListParagraph"/>
        <w:numPr>
          <w:ilvl w:val="0"/>
          <w:numId w:val="29"/>
        </w:numPr>
      </w:pPr>
      <w:r w:rsidRPr="00BD2A6E">
        <w:t xml:space="preserve">maintain a personnel record for each individual who has a responsibility or role described in the organisational structure and personnel section of </w:t>
      </w:r>
      <w:r w:rsidR="00911AE2">
        <w:t xml:space="preserve">your </w:t>
      </w:r>
      <w:r>
        <w:t>licence</w:t>
      </w:r>
      <w:r w:rsidRPr="00BD2A6E">
        <w:t xml:space="preserve"> application </w:t>
      </w:r>
    </w:p>
    <w:p w14:paraId="0B17B2CB" w14:textId="629DA71D" w:rsidR="00396189" w:rsidRPr="00BD2A6E" w:rsidRDefault="00396189" w:rsidP="008E74D7">
      <w:pPr>
        <w:pStyle w:val="ListParagraph"/>
        <w:numPr>
          <w:ilvl w:val="0"/>
          <w:numId w:val="29"/>
        </w:numPr>
      </w:pPr>
      <w:r w:rsidRPr="00BD2A6E">
        <w:t xml:space="preserve">keep the </w:t>
      </w:r>
      <w:r>
        <w:t xml:space="preserve">above </w:t>
      </w:r>
      <w:r w:rsidRPr="00BD2A6E">
        <w:t>personnel record</w:t>
      </w:r>
      <w:r>
        <w:t>s</w:t>
      </w:r>
      <w:r w:rsidRPr="00BD2A6E">
        <w:t xml:space="preserve"> for seven years after the individual ceases to have </w:t>
      </w:r>
      <w:r>
        <w:t>the</w:t>
      </w:r>
      <w:r w:rsidRPr="00BD2A6E">
        <w:t xml:space="preserve"> responsibility or role described, or</w:t>
      </w:r>
      <w:r>
        <w:t xml:space="preserve"> </w:t>
      </w:r>
      <w:r w:rsidR="00911AE2">
        <w:t>when</w:t>
      </w:r>
      <w:r w:rsidR="00911AE2" w:rsidRPr="00BD2A6E">
        <w:t xml:space="preserve"> </w:t>
      </w:r>
      <w:r w:rsidR="00911AE2">
        <w:t>your</w:t>
      </w:r>
      <w:r w:rsidR="00911AE2" w:rsidRPr="00BD2A6E">
        <w:t xml:space="preserve"> </w:t>
      </w:r>
      <w:r w:rsidRPr="00BD2A6E">
        <w:t>licence ceas</w:t>
      </w:r>
      <w:r>
        <w:t>es</w:t>
      </w:r>
      <w:r w:rsidRPr="00BD2A6E">
        <w:t xml:space="preserve"> to be in force, whichever occurs first </w:t>
      </w:r>
    </w:p>
    <w:p w14:paraId="6404EE5E" w14:textId="48A4AE52" w:rsidR="00396189" w:rsidRPr="007A2776" w:rsidRDefault="00EC56E9" w:rsidP="004862AD">
      <w:pPr>
        <w:pStyle w:val="NoSpacing"/>
        <w:spacing w:after="113" w:line="240" w:lineRule="atLeast"/>
        <w:rPr>
          <w:sz w:val="22"/>
          <w:szCs w:val="22"/>
        </w:rPr>
      </w:pPr>
      <w:r>
        <w:rPr>
          <w:sz w:val="22"/>
          <w:szCs w:val="22"/>
        </w:rPr>
        <w:t xml:space="preserve">Additional conditions may be applied </w:t>
      </w:r>
      <w:r w:rsidR="000A7549" w:rsidRPr="007A2776">
        <w:rPr>
          <w:sz w:val="22"/>
          <w:szCs w:val="22"/>
        </w:rPr>
        <w:t xml:space="preserve">relevant to </w:t>
      </w:r>
      <w:r w:rsidR="00911AE2">
        <w:rPr>
          <w:sz w:val="22"/>
          <w:szCs w:val="22"/>
        </w:rPr>
        <w:t>your</w:t>
      </w:r>
      <w:r w:rsidR="00911AE2" w:rsidRPr="007A2776">
        <w:rPr>
          <w:sz w:val="22"/>
          <w:szCs w:val="22"/>
        </w:rPr>
        <w:t xml:space="preserve"> </w:t>
      </w:r>
      <w:r w:rsidR="000A7549" w:rsidRPr="007A2776">
        <w:rPr>
          <w:sz w:val="22"/>
          <w:szCs w:val="22"/>
        </w:rPr>
        <w:t xml:space="preserve">circumstances. </w:t>
      </w:r>
    </w:p>
    <w:p w14:paraId="122FC83C" w14:textId="4E72D8AB" w:rsidR="00936F29" w:rsidRPr="00BD2A6E" w:rsidRDefault="00774967">
      <w:pPr>
        <w:pStyle w:val="Heading2"/>
      </w:pPr>
      <w:bookmarkStart w:id="20" w:name="_Offences_and_civil"/>
      <w:bookmarkStart w:id="21" w:name="_Toc113534590"/>
      <w:bookmarkEnd w:id="20"/>
      <w:r>
        <w:t>Offences and civil penalti</w:t>
      </w:r>
      <w:r w:rsidR="00936F29">
        <w:t>es</w:t>
      </w:r>
      <w:bookmarkEnd w:id="21"/>
    </w:p>
    <w:p w14:paraId="4E216D47" w14:textId="720C1E3E" w:rsidR="00936F29" w:rsidRDefault="00936F29" w:rsidP="00936F29">
      <w:r>
        <w:t>If you operate a launch facility, or do anything directly connected with operating a launch facility in Australia, without a licence you are liable to a civil penalty of 1,000 penalty units</w:t>
      </w:r>
      <w:r w:rsidR="000A7549">
        <w:t>.</w:t>
      </w:r>
      <w:r>
        <w:t xml:space="preserve"> This does not apply where:</w:t>
      </w:r>
    </w:p>
    <w:p w14:paraId="4996C3A4" w14:textId="77777777" w:rsidR="00936F29" w:rsidRPr="00BD2A6E" w:rsidRDefault="00936F29" w:rsidP="004B5E21">
      <w:pPr>
        <w:pStyle w:val="ListParagraph"/>
        <w:numPr>
          <w:ilvl w:val="0"/>
          <w:numId w:val="29"/>
        </w:numPr>
      </w:pPr>
      <w:r>
        <w:t>you are</w:t>
      </w:r>
      <w:r w:rsidRPr="00BD2A6E">
        <w:t xml:space="preserve"> a related party</w:t>
      </w:r>
      <w:r>
        <w:t xml:space="preserve"> of the licence holder</w:t>
      </w:r>
      <w:r w:rsidRPr="00BD2A6E">
        <w:t>, for any launches conducted from the facility</w:t>
      </w:r>
    </w:p>
    <w:p w14:paraId="37DC501B" w14:textId="77777777" w:rsidR="00936F29" w:rsidRPr="00BD2A6E" w:rsidRDefault="00936F29" w:rsidP="004B5E21">
      <w:pPr>
        <w:pStyle w:val="ListParagraph"/>
        <w:numPr>
          <w:ilvl w:val="0"/>
          <w:numId w:val="29"/>
        </w:numPr>
      </w:pPr>
      <w:r>
        <w:t>you are</w:t>
      </w:r>
      <w:r w:rsidRPr="00BD2A6E">
        <w:t xml:space="preserve"> acting as an employee, contractor, or agent of</w:t>
      </w:r>
      <w:r>
        <w:t xml:space="preserve"> the</w:t>
      </w:r>
      <w:r w:rsidRPr="00BD2A6E">
        <w:t xml:space="preserve"> </w:t>
      </w:r>
      <w:r>
        <w:t>licence holder</w:t>
      </w:r>
    </w:p>
    <w:p w14:paraId="6D87BA73" w14:textId="5B52AD9E" w:rsidR="00936F29" w:rsidRDefault="00936F29" w:rsidP="004B5E21">
      <w:pPr>
        <w:pStyle w:val="ListParagraph"/>
        <w:numPr>
          <w:ilvl w:val="0"/>
          <w:numId w:val="29"/>
        </w:numPr>
      </w:pPr>
      <w:r>
        <w:t xml:space="preserve">any person holds </w:t>
      </w:r>
      <w:r w:rsidRPr="00BD2A6E">
        <w:t>an authorisation certificate covering the operation of the facility, or the things connected with the operation</w:t>
      </w:r>
    </w:p>
    <w:p w14:paraId="2606CAD5" w14:textId="61D877CC" w:rsidR="00936F29" w:rsidRDefault="00936F29" w:rsidP="00936F29">
      <w:pPr>
        <w:pStyle w:val="NoSpacing"/>
        <w:spacing w:after="113" w:line="240" w:lineRule="atLeast"/>
        <w:rPr>
          <w:sz w:val="22"/>
          <w:szCs w:val="22"/>
        </w:rPr>
      </w:pPr>
      <w:r w:rsidRPr="000A7549">
        <w:rPr>
          <w:sz w:val="22"/>
          <w:szCs w:val="22"/>
        </w:rPr>
        <w:t>These matters are outlined in section 11 of the Act.</w:t>
      </w:r>
    </w:p>
    <w:p w14:paraId="65079F44" w14:textId="34F917F6" w:rsidR="009B641D" w:rsidRPr="000A7549" w:rsidRDefault="007C35F2" w:rsidP="00936F29">
      <w:pPr>
        <w:pStyle w:val="NoSpacing"/>
        <w:spacing w:after="113" w:line="240" w:lineRule="atLeast"/>
        <w:rPr>
          <w:sz w:val="22"/>
          <w:szCs w:val="22"/>
        </w:rPr>
      </w:pPr>
      <w:r>
        <w:rPr>
          <w:sz w:val="22"/>
          <w:szCs w:val="22"/>
        </w:rPr>
        <w:t>If you hold a launch facility licence and you</w:t>
      </w:r>
      <w:r w:rsidR="009B641D">
        <w:rPr>
          <w:sz w:val="22"/>
          <w:szCs w:val="22"/>
        </w:rPr>
        <w:t xml:space="preserve"> contravene a condition of the lice</w:t>
      </w:r>
      <w:r>
        <w:rPr>
          <w:sz w:val="22"/>
          <w:szCs w:val="22"/>
        </w:rPr>
        <w:t xml:space="preserve">nce you are liable to a civil penalty of 1,000 penalty units as outlined in section 21 of the Act. </w:t>
      </w:r>
    </w:p>
    <w:p w14:paraId="2EF7DAB0" w14:textId="741A8318" w:rsidR="006D1761" w:rsidRPr="00BD2A6E" w:rsidRDefault="006D1761" w:rsidP="00936F29">
      <w:pPr>
        <w:pStyle w:val="NoSpacing"/>
        <w:spacing w:after="113" w:line="240" w:lineRule="atLeast"/>
      </w:pPr>
    </w:p>
    <w:p w14:paraId="728894EA" w14:textId="1CED7B6F" w:rsidR="00774967" w:rsidRPr="00696D16" w:rsidRDefault="00774967" w:rsidP="005A0DCC">
      <w:pPr>
        <w:pStyle w:val="Heading1"/>
        <w:pageBreakBefore/>
      </w:pPr>
      <w:bookmarkStart w:id="22" w:name="_Toc98420856"/>
      <w:bookmarkStart w:id="23" w:name="_Toc108092603"/>
      <w:bookmarkStart w:id="24" w:name="_Toc113534591"/>
      <w:r w:rsidRPr="00696D16">
        <w:lastRenderedPageBreak/>
        <w:t>Application and assessment process</w:t>
      </w:r>
      <w:bookmarkEnd w:id="22"/>
      <w:bookmarkEnd w:id="23"/>
      <w:bookmarkEnd w:id="24"/>
    </w:p>
    <w:p w14:paraId="16801180" w14:textId="062BCC62" w:rsidR="004B5E21" w:rsidRDefault="004B5E21" w:rsidP="14B1C0E4">
      <w:pPr>
        <w:pStyle w:val="Heading2"/>
      </w:pPr>
      <w:bookmarkStart w:id="25" w:name="_Toc113534592"/>
      <w:r>
        <w:t>Application process</w:t>
      </w:r>
    </w:p>
    <w:p w14:paraId="6FE7A80E" w14:textId="4FE19378" w:rsidR="004B5E21" w:rsidRPr="004B5E21" w:rsidRDefault="004B5E21" w:rsidP="004B5E21">
      <w:r>
        <w:t>There are 4 steps in the application process:</w:t>
      </w:r>
    </w:p>
    <w:tbl>
      <w:tblPr>
        <w:tblStyle w:val="TableGrid"/>
        <w:tblW w:w="0" w:type="auto"/>
        <w:tblLook w:val="04A0" w:firstRow="1" w:lastRow="0" w:firstColumn="1" w:lastColumn="0" w:noHBand="0" w:noVBand="1"/>
        <w:tblCaption w:val="Assessment Process"/>
        <w:tblDescription w:val="Left column is step in process, right column is detailed process"/>
      </w:tblPr>
      <w:tblGrid>
        <w:gridCol w:w="3092"/>
        <w:gridCol w:w="5924"/>
      </w:tblGrid>
      <w:tr w:rsidR="004B5E21" w:rsidRPr="00256CA1" w14:paraId="2C6978FE" w14:textId="77777777" w:rsidTr="000C6297">
        <w:trPr>
          <w:cantSplit/>
          <w:trHeight w:val="711"/>
          <w:tblHeader/>
        </w:trPr>
        <w:tc>
          <w:tcPr>
            <w:tcW w:w="9016" w:type="dxa"/>
            <w:gridSpan w:val="2"/>
            <w:tcBorders>
              <w:top w:val="single" w:sz="4" w:space="0" w:color="auto"/>
              <w:left w:val="single" w:sz="4" w:space="0" w:color="auto"/>
              <w:bottom w:val="single" w:sz="4" w:space="0" w:color="auto"/>
              <w:right w:val="single" w:sz="4" w:space="0" w:color="auto"/>
            </w:tcBorders>
            <w:shd w:val="clear" w:color="auto" w:fill="004976" w:themeFill="background2"/>
          </w:tcPr>
          <w:p w14:paraId="652736AD" w14:textId="77777777" w:rsidR="004B5E21" w:rsidRPr="00E27C1E" w:rsidRDefault="004B5E21" w:rsidP="000C6297">
            <w:pPr>
              <w:pStyle w:val="ChartIntroCopy"/>
              <w:rPr>
                <w:color w:val="FFFFFF" w:themeColor="background1"/>
                <w:lang w:val="en-GB"/>
              </w:rPr>
            </w:pPr>
            <w:r w:rsidRPr="00E27C1E">
              <w:rPr>
                <w:color w:val="FFFFFF" w:themeColor="background1"/>
                <w:shd w:val="clear" w:color="auto" w:fill="004976" w:themeFill="background2"/>
              </w:rPr>
              <w:t>Steps in the application process:</w:t>
            </w:r>
          </w:p>
        </w:tc>
      </w:tr>
      <w:tr w:rsidR="004B5E21" w:rsidRPr="00256CA1" w14:paraId="24C03F97" w14:textId="77777777" w:rsidTr="000C6297">
        <w:trPr>
          <w:cantSplit/>
        </w:trPr>
        <w:tc>
          <w:tcPr>
            <w:tcW w:w="3092" w:type="dxa"/>
            <w:tcBorders>
              <w:top w:val="single" w:sz="4" w:space="0" w:color="auto"/>
              <w:left w:val="single" w:sz="4" w:space="0" w:color="auto"/>
              <w:bottom w:val="single" w:sz="4" w:space="0" w:color="auto"/>
              <w:right w:val="single" w:sz="4" w:space="0" w:color="auto"/>
            </w:tcBorders>
            <w:hideMark/>
          </w:tcPr>
          <w:p w14:paraId="6553828F" w14:textId="77777777" w:rsidR="004B5E21" w:rsidRPr="00256CA1" w:rsidRDefault="004B5E21" w:rsidP="000C6297">
            <w:pPr>
              <w:rPr>
                <w:sz w:val="20"/>
                <w:lang w:val="en-GB"/>
              </w:rPr>
            </w:pPr>
            <w:r w:rsidRPr="00256CA1">
              <w:rPr>
                <w:sz w:val="20"/>
                <w:lang w:val="en-GB"/>
              </w:rPr>
              <w:t xml:space="preserve">1. </w:t>
            </w:r>
            <w:r>
              <w:rPr>
                <w:sz w:val="20"/>
                <w:lang w:val="en-GB"/>
              </w:rPr>
              <w:t>Expression of interest</w:t>
            </w:r>
          </w:p>
        </w:tc>
        <w:tc>
          <w:tcPr>
            <w:tcW w:w="5924" w:type="dxa"/>
            <w:tcBorders>
              <w:top w:val="single" w:sz="4" w:space="0" w:color="auto"/>
              <w:left w:val="single" w:sz="4" w:space="0" w:color="auto"/>
              <w:bottom w:val="single" w:sz="4" w:space="0" w:color="auto"/>
              <w:right w:val="single" w:sz="4" w:space="0" w:color="auto"/>
            </w:tcBorders>
            <w:hideMark/>
          </w:tcPr>
          <w:p w14:paraId="4FC4A36E" w14:textId="77777777" w:rsidR="004B5E21" w:rsidRDefault="004B5E21" w:rsidP="000C6297">
            <w:pPr>
              <w:rPr>
                <w:sz w:val="20"/>
                <w:lang w:val="en-GB"/>
              </w:rPr>
            </w:pPr>
            <w:r>
              <w:rPr>
                <w:sz w:val="20"/>
                <w:lang w:val="en-GB"/>
              </w:rPr>
              <w:t>You submit an expression of interest.</w:t>
            </w:r>
          </w:p>
          <w:p w14:paraId="45BE99FD" w14:textId="77777777" w:rsidR="004B5E21" w:rsidRDefault="004B5E21" w:rsidP="000C6297">
            <w:pPr>
              <w:rPr>
                <w:sz w:val="20"/>
                <w:lang w:val="en-GB"/>
              </w:rPr>
            </w:pPr>
            <w:r w:rsidRPr="00256CA1">
              <w:rPr>
                <w:sz w:val="20"/>
                <w:lang w:val="en-GB"/>
              </w:rPr>
              <w:t xml:space="preserve">We </w:t>
            </w:r>
            <w:r>
              <w:rPr>
                <w:sz w:val="20"/>
                <w:lang w:val="en-GB"/>
              </w:rPr>
              <w:t>review</w:t>
            </w:r>
            <w:r w:rsidRPr="00256CA1">
              <w:rPr>
                <w:sz w:val="20"/>
                <w:lang w:val="en-GB"/>
              </w:rPr>
              <w:t xml:space="preserve"> your </w:t>
            </w:r>
            <w:r>
              <w:rPr>
                <w:sz w:val="20"/>
                <w:lang w:val="en-GB"/>
              </w:rPr>
              <w:t xml:space="preserve">expression of interest </w:t>
            </w:r>
            <w:r w:rsidRPr="00256CA1">
              <w:rPr>
                <w:sz w:val="20"/>
                <w:lang w:val="en-GB"/>
              </w:rPr>
              <w:t>against each of the requirements in the Act and the General Rules for a</w:t>
            </w:r>
            <w:r>
              <w:rPr>
                <w:sz w:val="20"/>
                <w:lang w:val="en-GB"/>
              </w:rPr>
              <w:t xml:space="preserve"> launch facility licence application </w:t>
            </w:r>
            <w:r w:rsidRPr="00256CA1">
              <w:rPr>
                <w:sz w:val="20"/>
                <w:lang w:val="en-GB"/>
              </w:rPr>
              <w:t xml:space="preserve">(see </w:t>
            </w:r>
            <w:hyperlink w:anchor="_Application_requirements" w:history="1">
              <w:r w:rsidRPr="00256CA1">
                <w:rPr>
                  <w:rStyle w:val="Hyperlink"/>
                  <w:rFonts w:cs="Times New Roman"/>
                  <w:sz w:val="20"/>
                  <w:lang w:val="en-GB"/>
                </w:rPr>
                <w:t>4. Application requirements</w:t>
              </w:r>
            </w:hyperlink>
            <w:r w:rsidRPr="00256CA1">
              <w:rPr>
                <w:sz w:val="20"/>
                <w:lang w:val="en-GB"/>
              </w:rPr>
              <w:t>)</w:t>
            </w:r>
            <w:r>
              <w:rPr>
                <w:sz w:val="20"/>
                <w:lang w:val="en-GB"/>
              </w:rPr>
              <w:t>.</w:t>
            </w:r>
          </w:p>
          <w:p w14:paraId="3C264F62" w14:textId="77777777" w:rsidR="004B5E21" w:rsidRPr="00256CA1" w:rsidRDefault="004B5E21" w:rsidP="000C6297">
            <w:pPr>
              <w:rPr>
                <w:sz w:val="20"/>
                <w:lang w:val="en-GB"/>
              </w:rPr>
            </w:pPr>
            <w:r>
              <w:rPr>
                <w:sz w:val="20"/>
                <w:lang w:val="en-GB"/>
              </w:rPr>
              <w:t xml:space="preserve">We then book an application plan workshop with you. </w:t>
            </w:r>
          </w:p>
        </w:tc>
      </w:tr>
      <w:tr w:rsidR="004B5E21" w:rsidRPr="00256CA1" w14:paraId="17803440" w14:textId="77777777" w:rsidTr="000C6297">
        <w:trPr>
          <w:cantSplit/>
        </w:trPr>
        <w:tc>
          <w:tcPr>
            <w:tcW w:w="3092" w:type="dxa"/>
            <w:tcBorders>
              <w:top w:val="single" w:sz="4" w:space="0" w:color="auto"/>
              <w:left w:val="single" w:sz="4" w:space="0" w:color="auto"/>
              <w:bottom w:val="single" w:sz="4" w:space="0" w:color="auto"/>
              <w:right w:val="single" w:sz="4" w:space="0" w:color="auto"/>
            </w:tcBorders>
          </w:tcPr>
          <w:p w14:paraId="7E54474A" w14:textId="77777777" w:rsidR="004B5E21" w:rsidRPr="00EE3639" w:rsidRDefault="004B5E21" w:rsidP="000C6297">
            <w:pPr>
              <w:rPr>
                <w:sz w:val="20"/>
                <w:lang w:val="en-GB"/>
              </w:rPr>
            </w:pPr>
            <w:r w:rsidRPr="00EE3639">
              <w:rPr>
                <w:sz w:val="20"/>
                <w:lang w:val="en-GB"/>
              </w:rPr>
              <w:t>2.</w:t>
            </w:r>
            <w:r>
              <w:rPr>
                <w:lang w:val="en-GB"/>
              </w:rPr>
              <w:t xml:space="preserve"> </w:t>
            </w:r>
            <w:r w:rsidRPr="00EE3639">
              <w:rPr>
                <w:sz w:val="20"/>
                <w:lang w:val="en-GB"/>
              </w:rPr>
              <w:t xml:space="preserve">Application </w:t>
            </w:r>
            <w:r>
              <w:rPr>
                <w:sz w:val="20"/>
                <w:lang w:val="en-GB"/>
              </w:rPr>
              <w:t>p</w:t>
            </w:r>
            <w:r w:rsidRPr="00EE3639">
              <w:rPr>
                <w:sz w:val="20"/>
                <w:lang w:val="en-GB"/>
              </w:rPr>
              <w:t>lan workshop</w:t>
            </w:r>
          </w:p>
        </w:tc>
        <w:tc>
          <w:tcPr>
            <w:tcW w:w="5924" w:type="dxa"/>
            <w:tcBorders>
              <w:top w:val="single" w:sz="4" w:space="0" w:color="auto"/>
              <w:left w:val="single" w:sz="4" w:space="0" w:color="auto"/>
              <w:bottom w:val="single" w:sz="4" w:space="0" w:color="auto"/>
              <w:right w:val="single" w:sz="4" w:space="0" w:color="auto"/>
            </w:tcBorders>
          </w:tcPr>
          <w:p w14:paraId="023FCE02" w14:textId="77777777" w:rsidR="004B5E21" w:rsidRDefault="004B5E21" w:rsidP="000C6297">
            <w:pPr>
              <w:rPr>
                <w:sz w:val="20"/>
                <w:lang w:val="en-GB"/>
              </w:rPr>
            </w:pPr>
            <w:r>
              <w:rPr>
                <w:sz w:val="20"/>
                <w:lang w:val="en-GB"/>
              </w:rPr>
              <w:t>During this workshop we:</w:t>
            </w:r>
          </w:p>
          <w:p w14:paraId="04C0F760" w14:textId="77777777" w:rsidR="001B439F" w:rsidRPr="001B439F" w:rsidRDefault="001B439F" w:rsidP="001B439F">
            <w:pPr>
              <w:pStyle w:val="ListParagraph"/>
              <w:numPr>
                <w:ilvl w:val="0"/>
                <w:numId w:val="30"/>
              </w:numPr>
              <w:rPr>
                <w:sz w:val="20"/>
              </w:rPr>
            </w:pPr>
            <w:r w:rsidRPr="001B439F">
              <w:rPr>
                <w:sz w:val="20"/>
              </w:rPr>
              <w:t>establish the status of your application</w:t>
            </w:r>
          </w:p>
          <w:p w14:paraId="79DED4F2" w14:textId="12783F2D" w:rsidR="001B439F" w:rsidRPr="001B439F" w:rsidRDefault="001B439F" w:rsidP="001B439F">
            <w:pPr>
              <w:pStyle w:val="ListParagraph"/>
              <w:numPr>
                <w:ilvl w:val="0"/>
                <w:numId w:val="30"/>
              </w:numPr>
              <w:rPr>
                <w:sz w:val="20"/>
              </w:rPr>
            </w:pPr>
            <w:r w:rsidRPr="001B439F">
              <w:rPr>
                <w:sz w:val="20"/>
              </w:rPr>
              <w:t xml:space="preserve">develop </w:t>
            </w:r>
            <w:r w:rsidR="003E15B9">
              <w:rPr>
                <w:sz w:val="20"/>
              </w:rPr>
              <w:t xml:space="preserve">a </w:t>
            </w:r>
            <w:r w:rsidRPr="001B439F">
              <w:rPr>
                <w:sz w:val="20"/>
              </w:rPr>
              <w:t>shared understanding of application requirements that need to be met</w:t>
            </w:r>
          </w:p>
          <w:p w14:paraId="749C3528" w14:textId="77777777" w:rsidR="001B439F" w:rsidRPr="001B439F" w:rsidRDefault="001B439F" w:rsidP="001B439F">
            <w:pPr>
              <w:pStyle w:val="ListParagraph"/>
              <w:numPr>
                <w:ilvl w:val="0"/>
                <w:numId w:val="30"/>
              </w:numPr>
              <w:rPr>
                <w:sz w:val="20"/>
              </w:rPr>
            </w:pPr>
            <w:r w:rsidRPr="001B439F">
              <w:rPr>
                <w:sz w:val="20"/>
              </w:rPr>
              <w:t>set and agree application and assessment timeframes</w:t>
            </w:r>
          </w:p>
          <w:p w14:paraId="27B03971" w14:textId="77777777" w:rsidR="001B439F" w:rsidRPr="001B439F" w:rsidRDefault="001B439F" w:rsidP="001B439F">
            <w:pPr>
              <w:pStyle w:val="ListParagraph"/>
              <w:numPr>
                <w:ilvl w:val="0"/>
                <w:numId w:val="30"/>
              </w:numPr>
              <w:rPr>
                <w:sz w:val="20"/>
              </w:rPr>
            </w:pPr>
            <w:r w:rsidRPr="001B439F">
              <w:rPr>
                <w:sz w:val="20"/>
              </w:rPr>
              <w:t xml:space="preserve">clarify roles and responsibilities </w:t>
            </w:r>
          </w:p>
          <w:p w14:paraId="2E986BE9" w14:textId="77777777" w:rsidR="001B439F" w:rsidRPr="001B439F" w:rsidRDefault="001B439F" w:rsidP="001B439F">
            <w:pPr>
              <w:pStyle w:val="ListParagraph"/>
              <w:numPr>
                <w:ilvl w:val="0"/>
                <w:numId w:val="30"/>
              </w:numPr>
              <w:rPr>
                <w:sz w:val="20"/>
              </w:rPr>
            </w:pPr>
            <w:r w:rsidRPr="001B439F">
              <w:rPr>
                <w:sz w:val="20"/>
              </w:rPr>
              <w:t>establish principles for how we engage throughout the application and assessment process</w:t>
            </w:r>
          </w:p>
          <w:p w14:paraId="1E900E45" w14:textId="61FDEE41" w:rsidR="004B5E21" w:rsidRPr="00256CA1" w:rsidRDefault="004B5E21" w:rsidP="001A5682">
            <w:pPr>
              <w:rPr>
                <w:sz w:val="20"/>
                <w:lang w:val="en-GB"/>
              </w:rPr>
            </w:pPr>
            <w:r>
              <w:rPr>
                <w:sz w:val="20"/>
                <w:lang w:val="en-GB"/>
              </w:rPr>
              <w:t xml:space="preserve">After the workshop we will provide you with a copy of a customised Launch Facility Licence – Application Modules form and an application plan which will help guide you through the remaining stages of the application process. </w:t>
            </w:r>
          </w:p>
        </w:tc>
      </w:tr>
      <w:tr w:rsidR="004B5E21" w:rsidRPr="00256CA1" w14:paraId="77186495" w14:textId="77777777" w:rsidTr="000C6297">
        <w:trPr>
          <w:cantSplit/>
        </w:trPr>
        <w:tc>
          <w:tcPr>
            <w:tcW w:w="3092" w:type="dxa"/>
            <w:tcBorders>
              <w:top w:val="single" w:sz="4" w:space="0" w:color="auto"/>
              <w:left w:val="single" w:sz="4" w:space="0" w:color="auto"/>
              <w:bottom w:val="single" w:sz="4" w:space="0" w:color="auto"/>
              <w:right w:val="single" w:sz="4" w:space="0" w:color="auto"/>
            </w:tcBorders>
          </w:tcPr>
          <w:p w14:paraId="2C614428" w14:textId="77777777" w:rsidR="004B5E21" w:rsidRPr="00837080" w:rsidRDefault="004B5E21" w:rsidP="000C6297">
            <w:pPr>
              <w:rPr>
                <w:sz w:val="20"/>
                <w:lang w:val="en-GB"/>
              </w:rPr>
            </w:pPr>
            <w:r>
              <w:rPr>
                <w:sz w:val="20"/>
                <w:lang w:val="en-GB"/>
              </w:rPr>
              <w:t>3</w:t>
            </w:r>
            <w:r w:rsidRPr="00256CA1">
              <w:rPr>
                <w:sz w:val="20"/>
                <w:lang w:val="en-GB"/>
              </w:rPr>
              <w:t xml:space="preserve">. </w:t>
            </w:r>
            <w:r>
              <w:rPr>
                <w:sz w:val="20"/>
                <w:lang w:val="en-GB"/>
              </w:rPr>
              <w:t>Application assessment</w:t>
            </w:r>
          </w:p>
        </w:tc>
        <w:tc>
          <w:tcPr>
            <w:tcW w:w="5924" w:type="dxa"/>
            <w:tcBorders>
              <w:top w:val="single" w:sz="4" w:space="0" w:color="auto"/>
              <w:left w:val="single" w:sz="4" w:space="0" w:color="auto"/>
              <w:bottom w:val="single" w:sz="4" w:space="0" w:color="auto"/>
              <w:right w:val="single" w:sz="4" w:space="0" w:color="auto"/>
            </w:tcBorders>
          </w:tcPr>
          <w:p w14:paraId="2A808242" w14:textId="77777777" w:rsidR="004B5E21" w:rsidRDefault="004B5E21" w:rsidP="000C6297">
            <w:pPr>
              <w:rPr>
                <w:sz w:val="20"/>
                <w:lang w:val="en-GB"/>
              </w:rPr>
            </w:pPr>
            <w:r>
              <w:rPr>
                <w:sz w:val="20"/>
                <w:lang w:val="en-GB"/>
              </w:rPr>
              <w:t>You provide completed modules in line with your application plan.</w:t>
            </w:r>
          </w:p>
          <w:p w14:paraId="1F11DBA5" w14:textId="3B3BD611" w:rsidR="004B5E21" w:rsidRDefault="004B5E21" w:rsidP="000C6297">
            <w:pPr>
              <w:rPr>
                <w:sz w:val="20"/>
                <w:lang w:val="en-GB"/>
              </w:rPr>
            </w:pPr>
            <w:r>
              <w:rPr>
                <w:sz w:val="20"/>
                <w:lang w:val="en-GB"/>
              </w:rPr>
              <w:t>We</w:t>
            </w:r>
            <w:r w:rsidRPr="00256CA1">
              <w:rPr>
                <w:sz w:val="20"/>
                <w:lang w:val="en-GB"/>
              </w:rPr>
              <w:t xml:space="preserve"> commence assessment</w:t>
            </w:r>
            <w:r>
              <w:rPr>
                <w:sz w:val="20"/>
                <w:lang w:val="en-GB"/>
              </w:rPr>
              <w:t xml:space="preserve"> upon receipt of your completed application module</w:t>
            </w:r>
            <w:r w:rsidR="00615632">
              <w:rPr>
                <w:sz w:val="20"/>
                <w:lang w:val="en-GB"/>
              </w:rPr>
              <w:t xml:space="preserve">. We hold scheduled meetings with you to clarify information submitted and provide feedback on progress. </w:t>
            </w:r>
          </w:p>
          <w:p w14:paraId="0B240F3A" w14:textId="121B37D6" w:rsidR="004B5E21" w:rsidRDefault="004B5E21" w:rsidP="000C6297">
            <w:pPr>
              <w:rPr>
                <w:sz w:val="20"/>
              </w:rPr>
            </w:pPr>
            <w:r>
              <w:rPr>
                <w:sz w:val="20"/>
              </w:rPr>
              <w:t>Duri</w:t>
            </w:r>
            <w:r w:rsidR="00615632">
              <w:rPr>
                <w:sz w:val="20"/>
              </w:rPr>
              <w:t xml:space="preserve">ng the assessment process </w:t>
            </w:r>
            <w:r>
              <w:rPr>
                <w:sz w:val="20"/>
              </w:rPr>
              <w:t>w</w:t>
            </w:r>
            <w:r w:rsidRPr="009E65B3">
              <w:rPr>
                <w:sz w:val="20"/>
              </w:rPr>
              <w:t xml:space="preserve">e will </w:t>
            </w:r>
            <w:r>
              <w:rPr>
                <w:sz w:val="20"/>
              </w:rPr>
              <w:t xml:space="preserve">consult more </w:t>
            </w:r>
            <w:r w:rsidRPr="009E65B3">
              <w:rPr>
                <w:sz w:val="20"/>
              </w:rPr>
              <w:t>wide</w:t>
            </w:r>
            <w:r>
              <w:rPr>
                <w:sz w:val="20"/>
              </w:rPr>
              <w:t>ly</w:t>
            </w:r>
            <w:r w:rsidRPr="009E65B3">
              <w:rPr>
                <w:sz w:val="20"/>
              </w:rPr>
              <w:t xml:space="preserve"> </w:t>
            </w:r>
            <w:r>
              <w:rPr>
                <w:sz w:val="20"/>
              </w:rPr>
              <w:t xml:space="preserve">within </w:t>
            </w:r>
            <w:r w:rsidRPr="009E65B3">
              <w:rPr>
                <w:sz w:val="20"/>
              </w:rPr>
              <w:t>government to see if there is any reason</w:t>
            </w:r>
            <w:r w:rsidR="003465D5">
              <w:rPr>
                <w:sz w:val="20"/>
              </w:rPr>
              <w:t>, including</w:t>
            </w:r>
            <w:r w:rsidRPr="009E65B3">
              <w:rPr>
                <w:sz w:val="20"/>
              </w:rPr>
              <w:t xml:space="preserve"> </w:t>
            </w:r>
            <w:r>
              <w:rPr>
                <w:sz w:val="20"/>
              </w:rPr>
              <w:t>relat</w:t>
            </w:r>
            <w:r w:rsidR="003465D5">
              <w:rPr>
                <w:sz w:val="20"/>
              </w:rPr>
              <w:t>ing</w:t>
            </w:r>
            <w:r>
              <w:rPr>
                <w:sz w:val="20"/>
              </w:rPr>
              <w:t xml:space="preserve"> to Australian </w:t>
            </w:r>
            <w:r w:rsidRPr="009E65B3">
              <w:rPr>
                <w:sz w:val="20"/>
              </w:rPr>
              <w:t>security, defence or international relations</w:t>
            </w:r>
            <w:r w:rsidR="003465D5">
              <w:rPr>
                <w:sz w:val="20"/>
              </w:rPr>
              <w:t>,</w:t>
            </w:r>
            <w:r w:rsidRPr="009E65B3">
              <w:rPr>
                <w:sz w:val="20"/>
              </w:rPr>
              <w:t xml:space="preserve"> </w:t>
            </w:r>
            <w:r>
              <w:rPr>
                <w:sz w:val="20"/>
              </w:rPr>
              <w:t>why</w:t>
            </w:r>
            <w:r w:rsidRPr="009E65B3">
              <w:rPr>
                <w:sz w:val="20"/>
              </w:rPr>
              <w:t xml:space="preserve"> a launch facility licence should not be granted.</w:t>
            </w:r>
          </w:p>
          <w:p w14:paraId="304F8E71" w14:textId="7B797F54" w:rsidR="004B5E21" w:rsidRPr="00256CA1" w:rsidRDefault="004B5E21" w:rsidP="000C6297">
            <w:pPr>
              <w:rPr>
                <w:sz w:val="20"/>
                <w:lang w:val="en-GB"/>
              </w:rPr>
            </w:pPr>
            <w:r>
              <w:rPr>
                <w:sz w:val="20"/>
              </w:rPr>
              <w:t xml:space="preserve">We then </w:t>
            </w:r>
            <w:r w:rsidR="00CE286F">
              <w:rPr>
                <w:sz w:val="20"/>
              </w:rPr>
              <w:t>make recommendations</w:t>
            </w:r>
            <w:r>
              <w:rPr>
                <w:sz w:val="20"/>
              </w:rPr>
              <w:t xml:space="preserve"> to the Minister (or their delegate).</w:t>
            </w:r>
          </w:p>
        </w:tc>
      </w:tr>
      <w:tr w:rsidR="004B5E21" w:rsidRPr="00256CA1" w14:paraId="7D6E013C" w14:textId="77777777" w:rsidTr="000C6297">
        <w:trPr>
          <w:cantSplit/>
        </w:trPr>
        <w:tc>
          <w:tcPr>
            <w:tcW w:w="3092" w:type="dxa"/>
            <w:tcBorders>
              <w:top w:val="single" w:sz="4" w:space="0" w:color="auto"/>
              <w:left w:val="single" w:sz="4" w:space="0" w:color="auto"/>
              <w:bottom w:val="single" w:sz="4" w:space="0" w:color="auto"/>
              <w:right w:val="single" w:sz="4" w:space="0" w:color="auto"/>
            </w:tcBorders>
          </w:tcPr>
          <w:p w14:paraId="2466230F" w14:textId="7CD93149" w:rsidR="004B5E21" w:rsidRDefault="00406ACE" w:rsidP="000C6297">
            <w:pPr>
              <w:rPr>
                <w:sz w:val="20"/>
                <w:lang w:val="en-GB"/>
              </w:rPr>
            </w:pPr>
            <w:r>
              <w:rPr>
                <w:sz w:val="20"/>
                <w:lang w:val="en-GB"/>
              </w:rPr>
              <w:t>4</w:t>
            </w:r>
            <w:r w:rsidR="004B5E21" w:rsidRPr="00582453">
              <w:rPr>
                <w:sz w:val="20"/>
                <w:lang w:val="en-GB"/>
              </w:rPr>
              <w:t>. Ministerial decision</w:t>
            </w:r>
          </w:p>
        </w:tc>
        <w:tc>
          <w:tcPr>
            <w:tcW w:w="5924" w:type="dxa"/>
            <w:tcBorders>
              <w:top w:val="single" w:sz="4" w:space="0" w:color="auto"/>
              <w:left w:val="single" w:sz="4" w:space="0" w:color="auto"/>
              <w:bottom w:val="single" w:sz="4" w:space="0" w:color="auto"/>
              <w:right w:val="single" w:sz="4" w:space="0" w:color="auto"/>
            </w:tcBorders>
          </w:tcPr>
          <w:p w14:paraId="7D5BAC78" w14:textId="58D95646" w:rsidR="004B5E21" w:rsidRDefault="004B5E21" w:rsidP="000C6297">
            <w:pPr>
              <w:rPr>
                <w:sz w:val="20"/>
                <w:lang w:val="en-GB"/>
              </w:rPr>
            </w:pPr>
            <w:r>
              <w:rPr>
                <w:sz w:val="20"/>
                <w:lang w:val="en-GB"/>
              </w:rPr>
              <w:t>The Minister (or delegate) deci</w:t>
            </w:r>
            <w:r w:rsidR="003E15B9">
              <w:rPr>
                <w:sz w:val="20"/>
                <w:lang w:val="en-GB"/>
              </w:rPr>
              <w:t>des</w:t>
            </w:r>
            <w:r>
              <w:rPr>
                <w:sz w:val="20"/>
              </w:rPr>
              <w:t xml:space="preserve"> whether to grant the launch facility licence</w:t>
            </w:r>
            <w:r w:rsidR="003E15B9">
              <w:rPr>
                <w:sz w:val="20"/>
              </w:rPr>
              <w:t>,</w:t>
            </w:r>
            <w:r>
              <w:rPr>
                <w:sz w:val="20"/>
              </w:rPr>
              <w:t xml:space="preserve"> taking into consideration </w:t>
            </w:r>
            <w:r w:rsidR="00CE286F">
              <w:rPr>
                <w:sz w:val="20"/>
              </w:rPr>
              <w:t xml:space="preserve">advice from the Agency. </w:t>
            </w:r>
          </w:p>
          <w:p w14:paraId="40F4765F" w14:textId="77777777" w:rsidR="004B5E21" w:rsidRDefault="004B5E21" w:rsidP="000C6297">
            <w:pPr>
              <w:rPr>
                <w:sz w:val="20"/>
                <w:lang w:val="en-GB"/>
              </w:rPr>
            </w:pPr>
            <w:r>
              <w:rPr>
                <w:rFonts w:cstheme="minorHAnsi"/>
                <w:sz w:val="20"/>
              </w:rPr>
              <w:t>You should note that section 60 of the Act provides the Minister discretion to seek further information from applicants and launch facility licence holders.</w:t>
            </w:r>
          </w:p>
        </w:tc>
      </w:tr>
    </w:tbl>
    <w:p w14:paraId="7CC5CA31" w14:textId="07737B25" w:rsidR="00774967" w:rsidRDefault="00774967" w:rsidP="14B1C0E4">
      <w:pPr>
        <w:pStyle w:val="Heading2"/>
      </w:pPr>
      <w:r>
        <w:t>Preparing an application</w:t>
      </w:r>
      <w:bookmarkEnd w:id="25"/>
    </w:p>
    <w:p w14:paraId="42FDC0E8" w14:textId="77777777" w:rsidR="00D77453" w:rsidRDefault="00355036" w:rsidP="00D77453">
      <w:r>
        <w:t>Before applying you should read</w:t>
      </w:r>
      <w:r w:rsidR="00B15144">
        <w:t xml:space="preserve"> and understand</w:t>
      </w:r>
      <w:r w:rsidRPr="14B1C0E4">
        <w:t xml:space="preserve"> </w:t>
      </w:r>
      <w:r w:rsidR="00B15144">
        <w:t xml:space="preserve">these guidelines. </w:t>
      </w:r>
    </w:p>
    <w:p w14:paraId="08E15C07" w14:textId="1BDE4DF0" w:rsidR="00640250" w:rsidRDefault="00D77453" w:rsidP="00D77453">
      <w:r>
        <w:t xml:space="preserve">You should then </w:t>
      </w:r>
      <w:r w:rsidR="00321BBA">
        <w:t>complete</w:t>
      </w:r>
      <w:r w:rsidR="00355036">
        <w:t xml:space="preserve"> and submit an</w:t>
      </w:r>
      <w:r w:rsidR="00321BBA">
        <w:t xml:space="preserve"> </w:t>
      </w:r>
      <w:r w:rsidR="00EE3639">
        <w:t>expression of interest</w:t>
      </w:r>
      <w:r w:rsidR="00355036">
        <w:t xml:space="preserve"> </w:t>
      </w:r>
      <w:r w:rsidR="00321BBA" w:rsidRPr="000A7549">
        <w:t xml:space="preserve">form </w:t>
      </w:r>
      <w:r w:rsidR="00355036">
        <w:t>provid</w:t>
      </w:r>
      <w:r>
        <w:t>ing</w:t>
      </w:r>
      <w:r w:rsidR="00355036">
        <w:t xml:space="preserve"> </w:t>
      </w:r>
      <w:r w:rsidR="00774967">
        <w:t>supporting materials</w:t>
      </w:r>
      <w:r w:rsidR="008A4B9B">
        <w:t xml:space="preserve"> demonstrating your </w:t>
      </w:r>
      <w:r w:rsidR="00EE3639">
        <w:t>progress against the application requirements</w:t>
      </w:r>
      <w:r>
        <w:t>.</w:t>
      </w:r>
      <w:r w:rsidR="00774967">
        <w:t xml:space="preserve"> </w:t>
      </w:r>
    </w:p>
    <w:p w14:paraId="0A28D697" w14:textId="77777777" w:rsidR="001810DD" w:rsidRDefault="00B721E7">
      <w:r>
        <w:t xml:space="preserve">We use the </w:t>
      </w:r>
      <w:r w:rsidR="000A7549">
        <w:t xml:space="preserve">information you provide in your </w:t>
      </w:r>
      <w:r w:rsidR="00EE3639">
        <w:t xml:space="preserve">expression of interest </w:t>
      </w:r>
      <w:r>
        <w:t>to inform</w:t>
      </w:r>
      <w:r w:rsidR="000A7549">
        <w:t xml:space="preserve"> an </w:t>
      </w:r>
      <w:r>
        <w:t xml:space="preserve">application plan </w:t>
      </w:r>
      <w:r w:rsidR="00785824">
        <w:t>workshop</w:t>
      </w:r>
      <w:r w:rsidR="000A7549">
        <w:t xml:space="preserve">. </w:t>
      </w:r>
    </w:p>
    <w:p w14:paraId="2F642098" w14:textId="5C400D5F" w:rsidR="00996285" w:rsidRDefault="00D77453" w:rsidP="001810DD">
      <w:r>
        <w:t>The purpose of the application p</w:t>
      </w:r>
      <w:r w:rsidR="001810DD">
        <w:t>lan workshop is to</w:t>
      </w:r>
      <w:r w:rsidR="00996285">
        <w:t>:</w:t>
      </w:r>
    </w:p>
    <w:p w14:paraId="0A2729E8" w14:textId="77777777" w:rsidR="00663BF6" w:rsidRDefault="00663BF6" w:rsidP="00663BF6">
      <w:pPr>
        <w:pStyle w:val="ListParagraph"/>
        <w:numPr>
          <w:ilvl w:val="0"/>
          <w:numId w:val="37"/>
        </w:numPr>
      </w:pPr>
      <w:r>
        <w:lastRenderedPageBreak/>
        <w:t>establish the status of your application</w:t>
      </w:r>
    </w:p>
    <w:p w14:paraId="3015EDAF" w14:textId="58873D82" w:rsidR="00663BF6" w:rsidRDefault="00663BF6" w:rsidP="00663BF6">
      <w:pPr>
        <w:pStyle w:val="ListParagraph"/>
        <w:numPr>
          <w:ilvl w:val="0"/>
          <w:numId w:val="37"/>
        </w:numPr>
      </w:pPr>
      <w:r>
        <w:t xml:space="preserve">develop </w:t>
      </w:r>
      <w:r w:rsidR="003E15B9">
        <w:t xml:space="preserve">a </w:t>
      </w:r>
      <w:r>
        <w:t>shared understanding of application requirements that need to be met</w:t>
      </w:r>
    </w:p>
    <w:p w14:paraId="636BEF02" w14:textId="3EBD17D6" w:rsidR="00663BF6" w:rsidRDefault="00663BF6" w:rsidP="004B5E21">
      <w:pPr>
        <w:pStyle w:val="ListParagraph"/>
        <w:numPr>
          <w:ilvl w:val="0"/>
          <w:numId w:val="37"/>
        </w:numPr>
      </w:pPr>
      <w:r>
        <w:t>set and agree application and assessment timeframes</w:t>
      </w:r>
    </w:p>
    <w:p w14:paraId="4D52219A" w14:textId="7AF9837F" w:rsidR="00663BF6" w:rsidRDefault="00663BF6" w:rsidP="00663BF6">
      <w:pPr>
        <w:pStyle w:val="ListParagraph"/>
        <w:numPr>
          <w:ilvl w:val="0"/>
          <w:numId w:val="37"/>
        </w:numPr>
      </w:pPr>
      <w:r>
        <w:t xml:space="preserve">clarify roles and responsibilities </w:t>
      </w:r>
    </w:p>
    <w:p w14:paraId="3DCB402C" w14:textId="2284509D" w:rsidR="00996285" w:rsidRDefault="00663BF6" w:rsidP="004B5E21">
      <w:pPr>
        <w:pStyle w:val="ListParagraph"/>
        <w:numPr>
          <w:ilvl w:val="0"/>
          <w:numId w:val="37"/>
        </w:numPr>
      </w:pPr>
      <w:r>
        <w:t>establish</w:t>
      </w:r>
      <w:r w:rsidR="00996285">
        <w:t xml:space="preserve"> principles for how we engage throughout the application and assessment process</w:t>
      </w:r>
    </w:p>
    <w:p w14:paraId="04B1F9C0" w14:textId="51A46C14" w:rsidR="001810DD" w:rsidRDefault="001810DD" w:rsidP="001810DD">
      <w:r>
        <w:t xml:space="preserve">Outcomes from this workshop will be documented in an application plan. </w:t>
      </w:r>
      <w:r w:rsidR="00555687">
        <w:t>The application plan will contain:</w:t>
      </w:r>
    </w:p>
    <w:p w14:paraId="7886ACB0" w14:textId="4CD1B0CC" w:rsidR="00663BF6" w:rsidRDefault="00663BF6" w:rsidP="00663BF6">
      <w:pPr>
        <w:pStyle w:val="ListParagraph"/>
        <w:numPr>
          <w:ilvl w:val="0"/>
          <w:numId w:val="38"/>
        </w:numPr>
      </w:pPr>
      <w:r>
        <w:t xml:space="preserve">details of milestone dates for your proposed launch facility </w:t>
      </w:r>
    </w:p>
    <w:p w14:paraId="59EF577C" w14:textId="619BE475" w:rsidR="00555687" w:rsidRDefault="00555687" w:rsidP="004B5E21">
      <w:pPr>
        <w:pStyle w:val="ListParagraph"/>
        <w:numPr>
          <w:ilvl w:val="0"/>
          <w:numId w:val="38"/>
        </w:numPr>
      </w:pPr>
      <w:r>
        <w:t>a</w:t>
      </w:r>
      <w:r w:rsidR="00F35CE2">
        <w:t>n agreed</w:t>
      </w:r>
      <w:r>
        <w:t xml:space="preserve"> timeline for delivery of information by you and important feedback events</w:t>
      </w:r>
    </w:p>
    <w:p w14:paraId="19411739" w14:textId="07966180" w:rsidR="00555687" w:rsidRDefault="00555687" w:rsidP="004B5E21">
      <w:pPr>
        <w:pStyle w:val="ListParagraph"/>
        <w:numPr>
          <w:ilvl w:val="0"/>
          <w:numId w:val="38"/>
        </w:numPr>
      </w:pPr>
      <w:r>
        <w:t>comments/notes on information gaps, details on what a complete application may look like and agreed application requirements</w:t>
      </w:r>
    </w:p>
    <w:p w14:paraId="35DC72C1" w14:textId="487FFA0F" w:rsidR="00555687" w:rsidRDefault="00555687" w:rsidP="004B5E21">
      <w:pPr>
        <w:pStyle w:val="ListParagraph"/>
        <w:numPr>
          <w:ilvl w:val="0"/>
          <w:numId w:val="38"/>
        </w:numPr>
      </w:pPr>
      <w:r>
        <w:t>administrative requirements such as document storage, communication channels and points of contact within the Office of the Space Regulator</w:t>
      </w:r>
    </w:p>
    <w:p w14:paraId="18AFA2D2" w14:textId="1E9756A2" w:rsidR="00555687" w:rsidRDefault="00555687" w:rsidP="004B5E21">
      <w:pPr>
        <w:pStyle w:val="ListParagraph"/>
        <w:numPr>
          <w:ilvl w:val="0"/>
          <w:numId w:val="38"/>
        </w:numPr>
      </w:pPr>
      <w:r>
        <w:t>useful links to guidance material and legislation</w:t>
      </w:r>
    </w:p>
    <w:p w14:paraId="493ED2C6" w14:textId="14A2DE12" w:rsidR="001810DD" w:rsidRDefault="001810DD" w:rsidP="001810DD">
      <w:r>
        <w:t>You then complete and submit application modules within the timeframes agreed in your application plan.</w:t>
      </w:r>
      <w:r w:rsidR="00EF310F">
        <w:t xml:space="preserve"> </w:t>
      </w:r>
      <w:r w:rsidR="00371923">
        <w:t>T</w:t>
      </w:r>
      <w:r w:rsidR="00371923" w:rsidRPr="00371923">
        <w:t>imeframes may be reviewed and adjusted during the process if needed</w:t>
      </w:r>
      <w:r w:rsidR="00371923">
        <w:t>.</w:t>
      </w:r>
    </w:p>
    <w:p w14:paraId="13F444DD" w14:textId="113C3D94" w:rsidR="001C5347" w:rsidRDefault="007C1C9B" w:rsidP="00C71228">
      <w:r>
        <w:t xml:space="preserve">Your </w:t>
      </w:r>
      <w:r w:rsidR="00EE3639">
        <w:t>expression of interest</w:t>
      </w:r>
      <w:r w:rsidR="00B721E7">
        <w:t>, application modules</w:t>
      </w:r>
      <w:r w:rsidR="001C5347">
        <w:t xml:space="preserve"> </w:t>
      </w:r>
      <w:r w:rsidR="00EE3639">
        <w:t xml:space="preserve">and all subsequent documents </w:t>
      </w:r>
      <w:r w:rsidR="001C5347">
        <w:t xml:space="preserve">must be in writing and in English. If a </w:t>
      </w:r>
      <w:r>
        <w:t xml:space="preserve">required </w:t>
      </w:r>
      <w:r w:rsidR="001C5347">
        <w:t xml:space="preserve">document is not in English, </w:t>
      </w:r>
      <w:r w:rsidR="007F0880">
        <w:t>you</w:t>
      </w:r>
      <w:r w:rsidR="001C5347">
        <w:t xml:space="preserve"> must also include an English language translation.</w:t>
      </w:r>
    </w:p>
    <w:p w14:paraId="2B31E70E" w14:textId="46E424CC" w:rsidR="00663BF6" w:rsidRDefault="00663BF6" w:rsidP="00C71228">
      <w:r>
        <w:t>Documents can undergo multiple revisions before being finalised</w:t>
      </w:r>
      <w:r w:rsidR="001108EB">
        <w:t>. Good document management (including version control, consistency across documents</w:t>
      </w:r>
      <w:r w:rsidR="0048207F">
        <w:t xml:space="preserve"> and</w:t>
      </w:r>
      <w:r w:rsidR="001108EB">
        <w:t xml:space="preserve"> update</w:t>
      </w:r>
      <w:r w:rsidR="0048207F">
        <w:t>s</w:t>
      </w:r>
      <w:r w:rsidR="001108EB">
        <w:t xml:space="preserve"> to parent documents) is important during the application process and will help to facilitate a smooth and efficient assessment process. </w:t>
      </w:r>
    </w:p>
    <w:p w14:paraId="07130857" w14:textId="50271CFD" w:rsidR="001108EB" w:rsidRDefault="001108EB" w:rsidP="00C71228">
      <w:r>
        <w:t>If you are submitting more than one application (for example</w:t>
      </w:r>
      <w:r w:rsidR="0048207F">
        <w:t>, for a</w:t>
      </w:r>
      <w:r>
        <w:t xml:space="preserve"> launch facility licence and Australian launch permit) each application needs to stand on its own to address relevant requirements. </w:t>
      </w:r>
    </w:p>
    <w:p w14:paraId="249A0DAC" w14:textId="17716694" w:rsidR="00C71228" w:rsidRDefault="00CA0CDF" w:rsidP="00C71228">
      <w:r>
        <w:t>Our assessment is</w:t>
      </w:r>
      <w:r w:rsidR="006A4693">
        <w:t xml:space="preserve"> evidence-based. You should include materials to support </w:t>
      </w:r>
      <w:r w:rsidR="00572738">
        <w:t>your</w:t>
      </w:r>
      <w:r w:rsidR="006A4693">
        <w:t xml:space="preserve"> claims. Supporting materials should be robust, sufficiently detailed and appropriate for the scope and complexity of your proposed activity. </w:t>
      </w:r>
      <w:r w:rsidR="00C71228">
        <w:t xml:space="preserve">We generally do not consider </w:t>
      </w:r>
      <w:r w:rsidR="001A5682">
        <w:t xml:space="preserve">to be sufficient self-declared </w:t>
      </w:r>
      <w:r w:rsidR="00C71228">
        <w:t xml:space="preserve">statements of compliance against the requirements in the Act </w:t>
      </w:r>
      <w:r w:rsidR="001A5682">
        <w:t>and General Rules.</w:t>
      </w:r>
      <w:r w:rsidR="00C71228">
        <w:t xml:space="preserve"> </w:t>
      </w:r>
    </w:p>
    <w:p w14:paraId="125C4C0D" w14:textId="5C136BD5" w:rsidR="00774967" w:rsidRDefault="00774967" w:rsidP="000A0859">
      <w:r>
        <w:t>We provide guidance on the information and documents you must submit. It</w:t>
      </w:r>
      <w:r w:rsidR="004C188E">
        <w:t xml:space="preserve"> remains</w:t>
      </w:r>
      <w:r>
        <w:t xml:space="preserve">, however, your responsibility to obtain the evidence required in </w:t>
      </w:r>
      <w:r w:rsidR="007C1C9B">
        <w:t>your</w:t>
      </w:r>
      <w:r>
        <w:t xml:space="preserve"> application, including other government approvals. We will not prepare material for these approvals. </w:t>
      </w:r>
    </w:p>
    <w:p w14:paraId="1B1AC9E2" w14:textId="406AB058" w:rsidR="00774967" w:rsidRDefault="00774967" w:rsidP="000A0859">
      <w:r>
        <w:t xml:space="preserve">Provision of </w:t>
      </w:r>
      <w:r w:rsidR="000C0F33">
        <w:t>information</w:t>
      </w:r>
      <w:r>
        <w:t xml:space="preserve"> as set out in these </w:t>
      </w:r>
      <w:r w:rsidR="0001097F">
        <w:t>g</w:t>
      </w:r>
      <w:r>
        <w:t xml:space="preserve">uidelines, and provision of guidance by the Agency in relation to the preparation of </w:t>
      </w:r>
      <w:r w:rsidR="0001097F">
        <w:t>your</w:t>
      </w:r>
      <w:r>
        <w:t xml:space="preserve"> application</w:t>
      </w:r>
      <w:r w:rsidR="001C5347" w:rsidRPr="14B1C0E4">
        <w:t>,</w:t>
      </w:r>
      <w:r>
        <w:t xml:space="preserve"> does not guarantee that </w:t>
      </w:r>
      <w:r w:rsidR="00CD22A3">
        <w:t xml:space="preserve">the Minister will decide to grant a </w:t>
      </w:r>
      <w:r w:rsidR="005E620D">
        <w:t>licence</w:t>
      </w:r>
      <w:r>
        <w:t xml:space="preserve">. </w:t>
      </w:r>
    </w:p>
    <w:p w14:paraId="3545850B" w14:textId="67C1522B" w:rsidR="00DE1783" w:rsidRPr="00F407CB" w:rsidRDefault="00DE1783" w:rsidP="00F407CB">
      <w:pPr>
        <w:pStyle w:val="Notes"/>
        <w:spacing w:before="240" w:after="240" w:line="240" w:lineRule="auto"/>
      </w:pPr>
      <w:r w:rsidRPr="00F407CB">
        <w:rPr>
          <w:b/>
          <w:bCs/>
        </w:rPr>
        <w:t>NOTE:</w:t>
      </w:r>
      <w:r w:rsidRPr="00F407CB">
        <w:t xml:space="preserve"> There are other </w:t>
      </w:r>
      <w:r w:rsidR="005E620D">
        <w:t>approval</w:t>
      </w:r>
      <w:r w:rsidR="00F407CB">
        <w:t>s</w:t>
      </w:r>
      <w:r w:rsidRPr="00F407CB">
        <w:t xml:space="preserve"> you </w:t>
      </w:r>
      <w:r w:rsidR="00072798" w:rsidRPr="00F407CB">
        <w:t>may</w:t>
      </w:r>
      <w:r w:rsidRPr="00F407CB">
        <w:t xml:space="preserve"> need in order to </w:t>
      </w:r>
      <w:r w:rsidR="005E620D">
        <w:t>receive a launch facility licence.</w:t>
      </w:r>
      <w:r w:rsidRPr="00F407CB">
        <w:t xml:space="preserve"> We recommend you initiate discussion with the appropriate authorit</w:t>
      </w:r>
      <w:r w:rsidR="00CE5E44">
        <w:t>ies</w:t>
      </w:r>
      <w:r w:rsidRPr="00F407CB">
        <w:t xml:space="preserve"> early to understand the requirements and timeframes</w:t>
      </w:r>
      <w:r w:rsidR="008A4B9B">
        <w:t xml:space="preserve"> so as not to delay </w:t>
      </w:r>
      <w:r w:rsidR="00CE5E44">
        <w:t>the assessment process</w:t>
      </w:r>
      <w:r w:rsidRPr="00F407CB">
        <w:t>.</w:t>
      </w:r>
    </w:p>
    <w:p w14:paraId="6B900B75" w14:textId="005FCB70" w:rsidR="00774967" w:rsidRDefault="00774967" w:rsidP="14B1C0E4">
      <w:pPr>
        <w:pStyle w:val="Heading2"/>
      </w:pPr>
      <w:bookmarkStart w:id="26" w:name="_Toc113534593"/>
      <w:r>
        <w:t>Application fees</w:t>
      </w:r>
      <w:bookmarkEnd w:id="26"/>
    </w:p>
    <w:p w14:paraId="101489F5" w14:textId="49AD52BD" w:rsidR="00774967" w:rsidRPr="003F55E7" w:rsidRDefault="00774967" w:rsidP="003F55E7">
      <w:pPr>
        <w:spacing w:after="113"/>
        <w:rPr>
          <w:rFonts w:ascii="Calibri" w:eastAsia="Calibri" w:hAnsi="Calibri"/>
          <w:color w:val="000000"/>
        </w:rPr>
      </w:pPr>
      <w:r>
        <w:t xml:space="preserve">There are no </w:t>
      </w:r>
      <w:r w:rsidR="00EF79D1">
        <w:t xml:space="preserve">application </w:t>
      </w:r>
      <w:r>
        <w:t xml:space="preserve">fees for </w:t>
      </w:r>
      <w:r w:rsidR="00EF79D1">
        <w:t>a launch facility licence</w:t>
      </w:r>
      <w:r w:rsidR="003F55E7">
        <w:t xml:space="preserve"> </w:t>
      </w:r>
      <w:r w:rsidR="003F55E7">
        <w:rPr>
          <w:rFonts w:ascii="Calibri" w:eastAsia="Calibri" w:hAnsi="Calibri"/>
          <w:color w:val="000000"/>
        </w:rPr>
        <w:t xml:space="preserve">under the </w:t>
      </w:r>
      <w:r w:rsidR="00166D8E">
        <w:rPr>
          <w:rFonts w:ascii="Calibri" w:eastAsia="Calibri" w:hAnsi="Calibri"/>
          <w:color w:val="000000"/>
        </w:rPr>
        <w:t>Act.</w:t>
      </w:r>
    </w:p>
    <w:p w14:paraId="7EFD389E" w14:textId="5E3357C6" w:rsidR="00774967" w:rsidRDefault="00774967" w:rsidP="14B1C0E4">
      <w:pPr>
        <w:pStyle w:val="Heading2"/>
      </w:pPr>
      <w:bookmarkStart w:id="27" w:name="_Toc113534594"/>
      <w:r>
        <w:t>Submitting an application</w:t>
      </w:r>
      <w:bookmarkEnd w:id="27"/>
    </w:p>
    <w:p w14:paraId="58001A1C" w14:textId="1A650260" w:rsidR="00774967" w:rsidRDefault="00950F37" w:rsidP="000A0859">
      <w:r>
        <w:t>You submit your expression of interest</w:t>
      </w:r>
      <w:r w:rsidR="00B93072">
        <w:t xml:space="preserve"> for </w:t>
      </w:r>
      <w:r w:rsidR="0077186A">
        <w:t>a</w:t>
      </w:r>
      <w:r w:rsidR="001C4B36">
        <w:t xml:space="preserve"> launch facility licence</w:t>
      </w:r>
      <w:r w:rsidR="0077186A">
        <w:t xml:space="preserve"> to the Office of the Space Regulator </w:t>
      </w:r>
      <w:r w:rsidR="001C0B35">
        <w:t xml:space="preserve">by email </w:t>
      </w:r>
      <w:r w:rsidR="001C5347">
        <w:t xml:space="preserve">to </w:t>
      </w:r>
      <w:hyperlink r:id="rId18" w:history="1">
        <w:r w:rsidR="001C0B35" w:rsidRPr="007D74CA">
          <w:rPr>
            <w:rStyle w:val="Hyperlink"/>
            <w:rFonts w:cs="Times New Roman"/>
          </w:rPr>
          <w:t>regulation@space.gov.au</w:t>
        </w:r>
      </w:hyperlink>
      <w:r w:rsidR="00774967" w:rsidRPr="14B1C0E4">
        <w:t xml:space="preserve">. </w:t>
      </w:r>
      <w:r w:rsidR="003340D1">
        <w:t xml:space="preserve">If you have any issues submitting your </w:t>
      </w:r>
      <w:r w:rsidR="00CE5E44">
        <w:t xml:space="preserve">expression of interest </w:t>
      </w:r>
      <w:r w:rsidR="003340D1">
        <w:t xml:space="preserve">by email, contact us for guidance (see </w:t>
      </w:r>
      <w:r w:rsidR="003F55E7">
        <w:t xml:space="preserve">6. </w:t>
      </w:r>
      <w:hyperlink w:anchor="_Contacting_the_Office" w:history="1">
        <w:r w:rsidR="003F55E7" w:rsidRPr="00CE5E44">
          <w:rPr>
            <w:rStyle w:val="Hyperlink"/>
            <w:rFonts w:cs="Times New Roman"/>
          </w:rPr>
          <w:t>Contacting us</w:t>
        </w:r>
      </w:hyperlink>
      <w:r w:rsidR="003340D1">
        <w:t>).</w:t>
      </w:r>
    </w:p>
    <w:p w14:paraId="23705D7F" w14:textId="7165B395" w:rsidR="001512AF" w:rsidRDefault="001512AF" w:rsidP="000A0859">
      <w:r>
        <w:lastRenderedPageBreak/>
        <w:t xml:space="preserve">An </w:t>
      </w:r>
      <w:r w:rsidR="00F6461D">
        <w:t xml:space="preserve">expression of interest </w:t>
      </w:r>
      <w:r>
        <w:t xml:space="preserve">form can be found on our </w:t>
      </w:r>
      <w:hyperlink r:id="rId19" w:history="1">
        <w:r w:rsidRPr="00DC117C">
          <w:rPr>
            <w:rStyle w:val="Hyperlink"/>
            <w:rFonts w:cs="Times New Roman"/>
          </w:rPr>
          <w:t>website</w:t>
        </w:r>
      </w:hyperlink>
      <w:r w:rsidRPr="14B1C0E4">
        <w:t>.</w:t>
      </w:r>
    </w:p>
    <w:p w14:paraId="62984DD6" w14:textId="466E530E" w:rsidR="00774967" w:rsidRDefault="000208A6" w:rsidP="14B1C0E4">
      <w:pPr>
        <w:pStyle w:val="Heading2"/>
      </w:pPr>
      <w:bookmarkStart w:id="28" w:name="_Assessment_process"/>
      <w:bookmarkStart w:id="29" w:name="_Toc113534595"/>
      <w:bookmarkEnd w:id="28"/>
      <w:r>
        <w:t>Timing for assessment</w:t>
      </w:r>
      <w:bookmarkEnd w:id="29"/>
    </w:p>
    <w:p w14:paraId="7A25B381" w14:textId="5A30F7FD" w:rsidR="008E6DA0" w:rsidRDefault="008E6DA0" w:rsidP="000A0859">
      <w:r>
        <w:t>We estimate it will take approximately 6 months to assess your application</w:t>
      </w:r>
      <w:r w:rsidR="00DE51F5">
        <w:t>,</w:t>
      </w:r>
      <w:r>
        <w:t xml:space="preserve"> however a</w:t>
      </w:r>
      <w:r w:rsidR="00776EC7">
        <w:t>ssessment</w:t>
      </w:r>
      <w:r w:rsidR="00433826">
        <w:t xml:space="preserve"> timeframes will be discussed and agreed as part of your </w:t>
      </w:r>
      <w:r w:rsidR="006A05D2">
        <w:t xml:space="preserve">application plan </w:t>
      </w:r>
      <w:r w:rsidR="00CE5E44">
        <w:t>workshop</w:t>
      </w:r>
      <w:r w:rsidR="00774967">
        <w:t xml:space="preserve">. </w:t>
      </w:r>
    </w:p>
    <w:p w14:paraId="07EF082D" w14:textId="136454A7" w:rsidR="00774967" w:rsidRDefault="00CB160B" w:rsidP="000A0859">
      <w:r>
        <w:t xml:space="preserve">Following the workshop we provide </w:t>
      </w:r>
      <w:r w:rsidR="00E86EF6">
        <w:t xml:space="preserve">an assessment plan that will clearly outline these timeframes to help guide you through the application and assessment process. </w:t>
      </w:r>
    </w:p>
    <w:p w14:paraId="78195C5E" w14:textId="1DE02E8E" w:rsidR="00774967" w:rsidRDefault="0033441E" w:rsidP="000A0859">
      <w:r>
        <w:t>If we find</w:t>
      </w:r>
      <w:r w:rsidR="00166D8E">
        <w:t xml:space="preserve"> </w:t>
      </w:r>
      <w:r>
        <w:t>key information</w:t>
      </w:r>
      <w:r w:rsidR="00A415D8">
        <w:t xml:space="preserve"> missing or inaccurate, or</w:t>
      </w:r>
      <w:r w:rsidR="00774967">
        <w:t xml:space="preserve"> not at an </w:t>
      </w:r>
      <w:r w:rsidR="00A415D8">
        <w:t>appropriate level of detail</w:t>
      </w:r>
      <w:r>
        <w:t xml:space="preserve"> we will discuss with you and agree timeframes to submit additional information. This may impact overall assessment timeframes.</w:t>
      </w:r>
      <w:r w:rsidR="00E86EF6">
        <w:t xml:space="preserve"> </w:t>
      </w:r>
    </w:p>
    <w:p w14:paraId="4DD3782E" w14:textId="4AD30D03" w:rsidR="00587AB2" w:rsidRDefault="00E4278C" w:rsidP="00FB2976">
      <w:r>
        <w:t>We</w:t>
      </w:r>
      <w:r w:rsidR="00E86EF6">
        <w:t xml:space="preserve"> </w:t>
      </w:r>
      <w:r w:rsidR="00587AB2" w:rsidRPr="0085236A">
        <w:t>may</w:t>
      </w:r>
      <w:r>
        <w:t xml:space="preserve"> also</w:t>
      </w:r>
      <w:r w:rsidR="00FE66C9">
        <w:t xml:space="preserve"> </w:t>
      </w:r>
      <w:r w:rsidR="00587AB2" w:rsidRPr="0085236A">
        <w:t>request additional information relati</w:t>
      </w:r>
      <w:r w:rsidR="00587AB2">
        <w:t xml:space="preserve">ng to </w:t>
      </w:r>
      <w:r w:rsidR="006D5A35">
        <w:t xml:space="preserve">your </w:t>
      </w:r>
      <w:r w:rsidR="00587AB2" w:rsidRPr="0085236A">
        <w:t>appl</w:t>
      </w:r>
      <w:r w:rsidR="00FB2976">
        <w:t>ication</w:t>
      </w:r>
      <w:r w:rsidR="00587AB2" w:rsidRPr="0085236A">
        <w:t xml:space="preserve">. </w:t>
      </w:r>
    </w:p>
    <w:p w14:paraId="57105E0E" w14:textId="3FC6EF34" w:rsidR="00774967" w:rsidRDefault="00774967" w:rsidP="14B1C0E4">
      <w:pPr>
        <w:pStyle w:val="Heading2"/>
        <w:spacing w:before="240"/>
      </w:pPr>
      <w:bookmarkStart w:id="30" w:name="_Toc113534596"/>
      <w:r>
        <w:t>Keeping us informed</w:t>
      </w:r>
      <w:bookmarkEnd w:id="30"/>
    </w:p>
    <w:p w14:paraId="71B7B9C9" w14:textId="43EDD944" w:rsidR="008F2484" w:rsidRDefault="00CF652F" w:rsidP="008F2484">
      <w:r>
        <w:t>You may contact us during the assessment period if you need to make amendments</w:t>
      </w:r>
      <w:r w:rsidR="005D426B">
        <w:t xml:space="preserve"> to your application</w:t>
      </w:r>
      <w:r w:rsidR="00FE62FE">
        <w:t>, f</w:t>
      </w:r>
      <w:r w:rsidR="005D426B">
        <w:t>or example if information becomes outdated or incorrect, or you need to change plans for operating the facility.</w:t>
      </w:r>
      <w:r w:rsidR="008F2484">
        <w:t xml:space="preserve"> This ensures the Minister’s consideration is based on current and accurate information.</w:t>
      </w:r>
    </w:p>
    <w:p w14:paraId="75DD572B" w14:textId="65888699" w:rsidR="007E6884" w:rsidRDefault="002C04E3" w:rsidP="00C6494D">
      <w:pPr>
        <w:pStyle w:val="Heading2"/>
        <w:spacing w:before="240"/>
        <w:ind w:left="709"/>
      </w:pPr>
      <w:bookmarkStart w:id="31" w:name="_Toc113534597"/>
      <w:r>
        <w:t>Varying, revoking, transferring or suspen</w:t>
      </w:r>
      <w:r w:rsidR="00C97928">
        <w:t>ding</w:t>
      </w:r>
      <w:r>
        <w:t xml:space="preserve"> a</w:t>
      </w:r>
      <w:r w:rsidR="00853486">
        <w:t>n existing</w:t>
      </w:r>
      <w:r>
        <w:t xml:space="preserve"> l</w:t>
      </w:r>
      <w:r w:rsidR="008F2484">
        <w:t xml:space="preserve">aunch facility licence </w:t>
      </w:r>
      <w:bookmarkEnd w:id="31"/>
    </w:p>
    <w:p w14:paraId="558E2374" w14:textId="70B1497D" w:rsidR="008F2484" w:rsidRPr="00EE3639" w:rsidRDefault="008F2484" w:rsidP="00127184">
      <w:pPr>
        <w:spacing w:before="0" w:after="113"/>
        <w:rPr>
          <w:rFonts w:ascii="Calibri" w:eastAsia="SimSun" w:hAnsi="Calibri" w:cs="Calibri"/>
          <w:kern w:val="20"/>
          <w:lang w:eastAsia="zh-CN"/>
        </w:rPr>
      </w:pPr>
      <w:r>
        <w:t>You may apply for a variation to</w:t>
      </w:r>
      <w:r w:rsidR="003975EF">
        <w:t xml:space="preserve"> conditions on</w:t>
      </w:r>
      <w:r>
        <w:t xml:space="preserve"> a</w:t>
      </w:r>
      <w:r w:rsidR="001A5682">
        <w:t>n existing</w:t>
      </w:r>
      <w:r>
        <w:t xml:space="preserve"> launch facility licence, </w:t>
      </w:r>
      <w:r w:rsidR="00127184">
        <w:t>for example the</w:t>
      </w:r>
      <w:r w:rsidR="003975EF">
        <w:t xml:space="preserve"> types of launch vehicles authorised for the site.</w:t>
      </w:r>
    </w:p>
    <w:p w14:paraId="1457681E" w14:textId="77777777" w:rsidR="00127184" w:rsidRDefault="00C759C3" w:rsidP="007E6884">
      <w:pPr>
        <w:rPr>
          <w:rFonts w:ascii="Calibri" w:eastAsia="SimSun" w:hAnsi="Calibri" w:cs="Calibri"/>
          <w:kern w:val="20"/>
          <w:lang w:eastAsia="zh-CN"/>
        </w:rPr>
      </w:pPr>
      <w:r w:rsidRPr="00B94B68">
        <w:rPr>
          <w:rFonts w:ascii="Calibri" w:eastAsia="SimSun" w:hAnsi="Calibri" w:cs="Calibri"/>
          <w:kern w:val="20"/>
          <w:lang w:eastAsia="zh-CN"/>
        </w:rPr>
        <w:t xml:space="preserve">When applying </w:t>
      </w:r>
      <w:r w:rsidR="00127184">
        <w:rPr>
          <w:rFonts w:ascii="Calibri" w:eastAsia="SimSun" w:hAnsi="Calibri" w:cs="Calibri"/>
          <w:kern w:val="20"/>
          <w:lang w:eastAsia="zh-CN"/>
        </w:rPr>
        <w:t>to vary the conditions of your licence</w:t>
      </w:r>
      <w:r w:rsidRPr="00B94B68">
        <w:rPr>
          <w:rFonts w:ascii="Calibri" w:eastAsia="SimSun" w:hAnsi="Calibri" w:cs="Calibri"/>
          <w:kern w:val="20"/>
          <w:lang w:eastAsia="zh-CN"/>
        </w:rPr>
        <w:t xml:space="preserve"> you should include a description and reason for the variation, and any supporting material you believe will assist the Minister in making a decision. </w:t>
      </w:r>
      <w:r w:rsidR="00C97234" w:rsidRPr="00B94B68">
        <w:rPr>
          <w:rFonts w:ascii="Calibri" w:eastAsia="SimSun" w:hAnsi="Calibri" w:cs="Calibri"/>
          <w:kern w:val="20"/>
          <w:lang w:eastAsia="zh-CN"/>
        </w:rPr>
        <w:t xml:space="preserve">This may include amendments to the facility management, design and engineering, emergency, environmental and technology security plans of the facility in support of your proposed </w:t>
      </w:r>
      <w:r w:rsidR="00127184" w:rsidRPr="00B94B68">
        <w:rPr>
          <w:rFonts w:ascii="Calibri" w:eastAsia="SimSun" w:hAnsi="Calibri" w:cs="Calibri"/>
          <w:kern w:val="20"/>
          <w:lang w:eastAsia="zh-CN"/>
        </w:rPr>
        <w:t>variation.</w:t>
      </w:r>
      <w:r w:rsidR="00127184">
        <w:rPr>
          <w:rFonts w:ascii="Calibri" w:eastAsia="SimSun" w:hAnsi="Calibri" w:cs="Calibri"/>
          <w:kern w:val="20"/>
          <w:lang w:eastAsia="zh-CN"/>
        </w:rPr>
        <w:t xml:space="preserve"> </w:t>
      </w:r>
    </w:p>
    <w:p w14:paraId="378806C0" w14:textId="7842107A" w:rsidR="007E6884" w:rsidRDefault="00127184" w:rsidP="007E6884">
      <w:r>
        <w:t>The</w:t>
      </w:r>
      <w:r w:rsidR="007E6884">
        <w:t xml:space="preserve"> Minister may also vary, revoke, or transfer a launch facility licence</w:t>
      </w:r>
      <w:r w:rsidR="00C759C3">
        <w:t xml:space="preserve"> on their own initiative</w:t>
      </w:r>
      <w:r w:rsidR="000A6422">
        <w:t>, including varying the duration of a licence</w:t>
      </w:r>
      <w:r w:rsidR="007E6884">
        <w:t xml:space="preserve">. If the Minister believes there are grounds to do </w:t>
      </w:r>
      <w:r w:rsidR="00C759C3">
        <w:t>this</w:t>
      </w:r>
      <w:r w:rsidR="007E6884">
        <w:t>, they must</w:t>
      </w:r>
      <w:r w:rsidR="00184834">
        <w:t>:</w:t>
      </w:r>
    </w:p>
    <w:p w14:paraId="465D2E44" w14:textId="5C46EFCA" w:rsidR="008F2484" w:rsidRDefault="008F2484" w:rsidP="00B94B68">
      <w:pPr>
        <w:pStyle w:val="ListParagraph"/>
        <w:numPr>
          <w:ilvl w:val="0"/>
          <w:numId w:val="32"/>
        </w:numPr>
        <w:spacing w:before="0" w:after="113"/>
        <w:rPr>
          <w:rFonts w:ascii="Calibri" w:eastAsia="SimSun" w:hAnsi="Calibri" w:cs="Calibri"/>
          <w:kern w:val="20"/>
          <w:lang w:eastAsia="zh-CN"/>
        </w:rPr>
      </w:pPr>
      <w:r>
        <w:rPr>
          <w:rFonts w:ascii="Calibri" w:eastAsia="SimSun" w:hAnsi="Calibri" w:cs="Calibri"/>
          <w:kern w:val="20"/>
          <w:lang w:eastAsia="zh-CN"/>
        </w:rPr>
        <w:t xml:space="preserve">give you written notice of </w:t>
      </w:r>
      <w:r w:rsidR="00C759C3">
        <w:rPr>
          <w:rFonts w:ascii="Calibri" w:eastAsia="SimSun" w:hAnsi="Calibri" w:cs="Calibri"/>
          <w:kern w:val="20"/>
          <w:lang w:eastAsia="zh-CN"/>
        </w:rPr>
        <w:t>their</w:t>
      </w:r>
      <w:r>
        <w:rPr>
          <w:rFonts w:ascii="Calibri" w:eastAsia="SimSun" w:hAnsi="Calibri" w:cs="Calibri"/>
          <w:kern w:val="20"/>
          <w:lang w:eastAsia="zh-CN"/>
        </w:rPr>
        <w:t xml:space="preserve"> opinion specifying the reasons for that opinion, and</w:t>
      </w:r>
    </w:p>
    <w:p w14:paraId="7FC4CFF9" w14:textId="1C7CFE7B" w:rsidR="008F2484" w:rsidRPr="00CB0A39" w:rsidRDefault="008F2484" w:rsidP="00B94B68">
      <w:pPr>
        <w:pStyle w:val="ListParagraph"/>
        <w:numPr>
          <w:ilvl w:val="0"/>
          <w:numId w:val="32"/>
        </w:numPr>
        <w:spacing w:before="0" w:after="113"/>
        <w:rPr>
          <w:rFonts w:ascii="Calibri" w:eastAsia="SimSun" w:hAnsi="Calibri" w:cs="Calibri"/>
          <w:kern w:val="20"/>
          <w:lang w:eastAsia="zh-CN"/>
        </w:rPr>
      </w:pPr>
      <w:r>
        <w:rPr>
          <w:rFonts w:ascii="Calibri" w:eastAsia="SimSun" w:hAnsi="Calibri" w:cs="Calibri"/>
          <w:kern w:val="20"/>
          <w:lang w:eastAsia="zh-CN"/>
        </w:rPr>
        <w:t>invite you to make a written submission about the matter within a reasonable period specified in the notice</w:t>
      </w:r>
    </w:p>
    <w:p w14:paraId="7B9C03F7" w14:textId="0FA6A2B3" w:rsidR="008F2484" w:rsidRDefault="008F2484" w:rsidP="008F2484">
      <w:pPr>
        <w:spacing w:after="113"/>
        <w:rPr>
          <w:rFonts w:ascii="Calibri" w:eastAsia="SimSun" w:hAnsi="Calibri" w:cs="Calibri"/>
          <w:kern w:val="20"/>
          <w:lang w:eastAsia="zh-CN"/>
        </w:rPr>
      </w:pPr>
      <w:r>
        <w:rPr>
          <w:rFonts w:ascii="Calibri" w:eastAsia="SimSun" w:hAnsi="Calibri" w:cs="Calibri"/>
          <w:kern w:val="20"/>
          <w:lang w:eastAsia="zh-CN"/>
        </w:rPr>
        <w:t>In deciding whether to vary, revoke or transfer the licence, the Minister must consider your written submission</w:t>
      </w:r>
      <w:r w:rsidR="00562E80">
        <w:rPr>
          <w:rFonts w:ascii="Calibri" w:eastAsia="SimSun" w:hAnsi="Calibri" w:cs="Calibri"/>
          <w:kern w:val="20"/>
          <w:lang w:eastAsia="zh-CN"/>
        </w:rPr>
        <w:t>, provided you respond within the reasonable time period specified in the notice</w:t>
      </w:r>
      <w:r>
        <w:rPr>
          <w:rFonts w:ascii="Calibri" w:eastAsia="SimSun" w:hAnsi="Calibri" w:cs="Calibri"/>
          <w:kern w:val="20"/>
          <w:lang w:eastAsia="zh-CN"/>
        </w:rPr>
        <w:t>.</w:t>
      </w:r>
    </w:p>
    <w:p w14:paraId="2B510E32" w14:textId="1A100CF2" w:rsidR="008F2484" w:rsidRDefault="008F2484" w:rsidP="008F2484">
      <w:pPr>
        <w:spacing w:after="113"/>
        <w:rPr>
          <w:rFonts w:ascii="Calibri" w:eastAsia="SimSun" w:hAnsi="Calibri" w:cs="Calibri"/>
          <w:kern w:val="20"/>
          <w:lang w:eastAsia="zh-CN"/>
        </w:rPr>
      </w:pPr>
      <w:r>
        <w:rPr>
          <w:rFonts w:ascii="Calibri" w:eastAsia="SimSun" w:hAnsi="Calibri" w:cs="Calibri"/>
          <w:kern w:val="20"/>
          <w:lang w:eastAsia="zh-CN"/>
        </w:rPr>
        <w:t>The Minister may suspend your licence:</w:t>
      </w:r>
    </w:p>
    <w:p w14:paraId="41F6B3FC" w14:textId="202B6127" w:rsidR="008F2484" w:rsidRPr="00DC117C" w:rsidRDefault="008F2484" w:rsidP="00B94B68">
      <w:pPr>
        <w:pStyle w:val="ListParagraph"/>
        <w:numPr>
          <w:ilvl w:val="0"/>
          <w:numId w:val="33"/>
        </w:numPr>
        <w:spacing w:before="0" w:after="113"/>
        <w:rPr>
          <w:rFonts w:ascii="Calibri" w:eastAsia="SimSun" w:hAnsi="Calibri" w:cs="Calibri"/>
          <w:kern w:val="20"/>
          <w:lang w:eastAsia="zh-CN"/>
        </w:rPr>
      </w:pPr>
      <w:r>
        <w:rPr>
          <w:rFonts w:ascii="Calibri" w:eastAsia="SimSun" w:hAnsi="Calibri" w:cs="Calibri"/>
          <w:kern w:val="20"/>
          <w:lang w:eastAsia="zh-CN"/>
        </w:rPr>
        <w:t>if you have contravened a licence condition</w:t>
      </w:r>
    </w:p>
    <w:p w14:paraId="3063A1B1" w14:textId="3B518E1D" w:rsidR="008F2484" w:rsidRPr="00CB0A39" w:rsidRDefault="008F2484" w:rsidP="00B94B68">
      <w:pPr>
        <w:pStyle w:val="ListParagraph"/>
        <w:numPr>
          <w:ilvl w:val="0"/>
          <w:numId w:val="33"/>
        </w:numPr>
        <w:spacing w:before="0" w:after="113"/>
        <w:rPr>
          <w:rFonts w:ascii="Calibri" w:eastAsia="SimSun" w:hAnsi="Calibri" w:cs="Calibri"/>
          <w:kern w:val="20"/>
          <w:lang w:eastAsia="zh-CN"/>
        </w:rPr>
      </w:pPr>
      <w:r>
        <w:rPr>
          <w:rFonts w:ascii="Calibri" w:eastAsia="SimSun" w:hAnsi="Calibri" w:cs="Calibri"/>
          <w:kern w:val="20"/>
          <w:lang w:eastAsia="zh-CN"/>
        </w:rPr>
        <w:t>if for reasons relevant to the security, defence or international relations of Australia, the licence should be suspended</w:t>
      </w:r>
    </w:p>
    <w:p w14:paraId="1669BE2C" w14:textId="282E0223" w:rsidR="00184834" w:rsidRDefault="00184834" w:rsidP="005401C6">
      <w:pPr>
        <w:pStyle w:val="Heading2"/>
      </w:pPr>
      <w:bookmarkStart w:id="32" w:name="_Toc113534598"/>
      <w:r>
        <w:t>Transferring a launch facility licence</w:t>
      </w:r>
      <w:bookmarkEnd w:id="32"/>
    </w:p>
    <w:p w14:paraId="1FEAEA18" w14:textId="2B986D29" w:rsidR="008F2484" w:rsidRDefault="008F2484" w:rsidP="008F2484">
      <w:r>
        <w:t>Your launch facility licence may be transferred on application by the transferee</w:t>
      </w:r>
      <w:r w:rsidR="00E6545F">
        <w:t>, who must</w:t>
      </w:r>
      <w:r>
        <w:t xml:space="preserve"> provide a statement </w:t>
      </w:r>
      <w:r w:rsidR="001C3F4B">
        <w:t xml:space="preserve">from you </w:t>
      </w:r>
      <w:r>
        <w:t xml:space="preserve">with the transfer application explaining why the transfer is being sought. </w:t>
      </w:r>
    </w:p>
    <w:p w14:paraId="56BACFFB" w14:textId="77777777" w:rsidR="00371923" w:rsidRDefault="008F2484" w:rsidP="00371923">
      <w:r>
        <w:t>The transfer application must include all material required for a launch facility licence</w:t>
      </w:r>
      <w:r w:rsidR="00661ECE">
        <w:t xml:space="preserve"> application</w:t>
      </w:r>
      <w:r>
        <w:t xml:space="preserve">. This may </w:t>
      </w:r>
      <w:r w:rsidR="00364752">
        <w:t>include any</w:t>
      </w:r>
      <w:r>
        <w:t xml:space="preserve"> information or materials </w:t>
      </w:r>
      <w:r w:rsidR="00364752">
        <w:t>from</w:t>
      </w:r>
      <w:r>
        <w:t xml:space="preserve"> your original application if that information or material is still correct. </w:t>
      </w:r>
      <w:bookmarkStart w:id="33" w:name="_Application_requirements"/>
      <w:bookmarkStart w:id="34" w:name="_Toc98420857"/>
      <w:bookmarkStart w:id="35" w:name="_Toc113534599"/>
      <w:bookmarkEnd w:id="33"/>
    </w:p>
    <w:p w14:paraId="0248E1D2" w14:textId="4E2AE022" w:rsidR="00774967" w:rsidRDefault="00774967" w:rsidP="00371923">
      <w:pPr>
        <w:pStyle w:val="Heading1"/>
        <w:ind w:left="357" w:hanging="357"/>
      </w:pPr>
      <w:r>
        <w:lastRenderedPageBreak/>
        <w:t>Application requirements</w:t>
      </w:r>
      <w:bookmarkEnd w:id="34"/>
      <w:bookmarkEnd w:id="35"/>
      <w:r w:rsidR="00EF310F">
        <w:t xml:space="preserve"> </w:t>
      </w:r>
    </w:p>
    <w:p w14:paraId="361434AB" w14:textId="7AFE319D" w:rsidR="000A2406" w:rsidRDefault="00A257D4" w:rsidP="000A2406">
      <w:pPr>
        <w:pStyle w:val="ListBullet"/>
        <w:numPr>
          <w:ilvl w:val="0"/>
          <w:numId w:val="0"/>
        </w:numPr>
      </w:pPr>
      <w:r>
        <w:t>We ask you for information</w:t>
      </w:r>
      <w:r w:rsidR="000A2406">
        <w:t xml:space="preserve"> </w:t>
      </w:r>
      <w:r w:rsidR="000F2866">
        <w:t>about</w:t>
      </w:r>
      <w:r w:rsidR="000A2406">
        <w:t>:</w:t>
      </w:r>
    </w:p>
    <w:p w14:paraId="2BD5CCEF" w14:textId="04C253F1" w:rsidR="000A2406" w:rsidRPr="00F16F9A" w:rsidRDefault="000A2406" w:rsidP="00A87199">
      <w:pPr>
        <w:pStyle w:val="ListParagraph"/>
        <w:numPr>
          <w:ilvl w:val="0"/>
          <w:numId w:val="33"/>
        </w:numPr>
        <w:spacing w:before="0" w:after="113"/>
        <w:rPr>
          <w:rFonts w:ascii="Calibri" w:eastAsia="SimSun" w:hAnsi="Calibri" w:cs="Calibri"/>
          <w:kern w:val="20"/>
          <w:lang w:eastAsia="zh-CN"/>
        </w:rPr>
      </w:pPr>
      <w:r w:rsidRPr="00F16F9A">
        <w:rPr>
          <w:rFonts w:ascii="Calibri" w:eastAsia="SimSun" w:hAnsi="Calibri" w:cs="Calibri"/>
          <w:kern w:val="20"/>
          <w:lang w:eastAsia="zh-CN"/>
        </w:rPr>
        <w:t>you</w:t>
      </w:r>
      <w:r w:rsidR="000F2866">
        <w:rPr>
          <w:rFonts w:ascii="Calibri" w:eastAsia="SimSun" w:hAnsi="Calibri" w:cs="Calibri"/>
          <w:kern w:val="20"/>
          <w:lang w:eastAsia="zh-CN"/>
        </w:rPr>
        <w:t xml:space="preserve"> and your organisation including capability, structure and key personnel</w:t>
      </w:r>
    </w:p>
    <w:p w14:paraId="5A95A386" w14:textId="63FC635F" w:rsidR="000F2866" w:rsidRDefault="000A2406" w:rsidP="00A87199">
      <w:pPr>
        <w:pStyle w:val="ListParagraph"/>
        <w:numPr>
          <w:ilvl w:val="0"/>
          <w:numId w:val="33"/>
        </w:numPr>
        <w:spacing w:before="0" w:after="113"/>
        <w:rPr>
          <w:rFonts w:ascii="Calibri" w:eastAsia="SimSun" w:hAnsi="Calibri" w:cs="Calibri"/>
          <w:kern w:val="20"/>
          <w:lang w:eastAsia="zh-CN"/>
        </w:rPr>
      </w:pPr>
      <w:r w:rsidRPr="00F16F9A">
        <w:rPr>
          <w:rFonts w:ascii="Calibri" w:eastAsia="SimSun" w:hAnsi="Calibri" w:cs="Calibri"/>
          <w:kern w:val="20"/>
          <w:lang w:eastAsia="zh-CN"/>
        </w:rPr>
        <w:t xml:space="preserve">your </w:t>
      </w:r>
      <w:r w:rsidR="0039318A">
        <w:rPr>
          <w:rFonts w:ascii="Calibri" w:eastAsia="SimSun" w:hAnsi="Calibri" w:cs="Calibri"/>
          <w:kern w:val="20"/>
          <w:lang w:eastAsia="zh-CN"/>
        </w:rPr>
        <w:t>proposed</w:t>
      </w:r>
      <w:r w:rsidRPr="00F16F9A">
        <w:rPr>
          <w:rFonts w:ascii="Calibri" w:eastAsia="SimSun" w:hAnsi="Calibri" w:cs="Calibri"/>
          <w:kern w:val="20"/>
          <w:lang w:eastAsia="zh-CN"/>
        </w:rPr>
        <w:t xml:space="preserve"> </w:t>
      </w:r>
      <w:r w:rsidR="000F2866">
        <w:rPr>
          <w:rFonts w:ascii="Calibri" w:eastAsia="SimSun" w:hAnsi="Calibri" w:cs="Calibri"/>
          <w:kern w:val="20"/>
          <w:lang w:eastAsia="zh-CN"/>
        </w:rPr>
        <w:t>launch facility and your plans to manage the facility</w:t>
      </w:r>
    </w:p>
    <w:p w14:paraId="67D34B12" w14:textId="297F7567" w:rsidR="000F2866" w:rsidRDefault="000F2866" w:rsidP="00A87199">
      <w:pPr>
        <w:pStyle w:val="ListParagraph"/>
        <w:numPr>
          <w:ilvl w:val="0"/>
          <w:numId w:val="33"/>
        </w:numPr>
        <w:spacing w:before="0" w:after="113"/>
        <w:rPr>
          <w:rFonts w:ascii="Calibri" w:eastAsia="SimSun" w:hAnsi="Calibri" w:cs="Calibri"/>
          <w:kern w:val="20"/>
          <w:lang w:eastAsia="zh-CN"/>
        </w:rPr>
      </w:pPr>
      <w:r>
        <w:rPr>
          <w:rFonts w:ascii="Calibri" w:eastAsia="SimSun" w:hAnsi="Calibri" w:cs="Calibri"/>
          <w:kern w:val="20"/>
          <w:lang w:eastAsia="zh-CN"/>
        </w:rPr>
        <w:t>your financial capacity to undertake the construction, maintenance and management of a launch facility</w:t>
      </w:r>
    </w:p>
    <w:p w14:paraId="4423C949" w14:textId="1E65259F" w:rsidR="000A2406" w:rsidRPr="00F16F9A" w:rsidRDefault="000F2866" w:rsidP="00A87199">
      <w:pPr>
        <w:pStyle w:val="ListParagraph"/>
        <w:numPr>
          <w:ilvl w:val="0"/>
          <w:numId w:val="33"/>
        </w:numPr>
        <w:spacing w:before="0" w:after="113"/>
        <w:rPr>
          <w:rFonts w:ascii="Calibri" w:eastAsia="SimSun" w:hAnsi="Calibri" w:cs="Calibri"/>
          <w:kern w:val="20"/>
          <w:lang w:eastAsia="zh-CN"/>
        </w:rPr>
      </w:pPr>
      <w:r>
        <w:rPr>
          <w:rFonts w:ascii="Calibri" w:eastAsia="SimSun" w:hAnsi="Calibri" w:cs="Calibri"/>
          <w:kern w:val="20"/>
          <w:lang w:eastAsia="zh-CN"/>
        </w:rPr>
        <w:t xml:space="preserve">your design and engineering plans, emergency plans and procedures, environmental considerations and your technology security plan </w:t>
      </w:r>
    </w:p>
    <w:p w14:paraId="410BEFF5" w14:textId="581A419E" w:rsidR="00774967" w:rsidRDefault="00774967" w:rsidP="14B1C0E4">
      <w:pPr>
        <w:pStyle w:val="Heading2"/>
      </w:pPr>
      <w:bookmarkStart w:id="36" w:name="_Toc113534600"/>
      <w:r>
        <w:t>Information about the applicant</w:t>
      </w:r>
      <w:bookmarkEnd w:id="36"/>
    </w:p>
    <w:p w14:paraId="72F3618E" w14:textId="075C6D3C" w:rsidR="00D92B23" w:rsidRPr="00D161D9" w:rsidRDefault="00D92B23">
      <w:pPr>
        <w:rPr>
          <w:b/>
          <w:bCs/>
        </w:rPr>
      </w:pPr>
      <w:r w:rsidRPr="00021EAF">
        <w:rPr>
          <w:b/>
          <w:bCs/>
          <w:i/>
          <w:iCs/>
        </w:rPr>
        <w:t xml:space="preserve">General Rules, section </w:t>
      </w:r>
      <w:r w:rsidR="00F62E20">
        <w:rPr>
          <w:b/>
          <w:bCs/>
          <w:i/>
          <w:iCs/>
        </w:rPr>
        <w:t>13</w:t>
      </w:r>
    </w:p>
    <w:p w14:paraId="02016C77" w14:textId="47449FCF" w:rsidR="00774967" w:rsidRDefault="00AF2D99" w:rsidP="000A0859">
      <w:r>
        <w:t>Y</w:t>
      </w:r>
      <w:r w:rsidR="00774967">
        <w:t>ou must provide</w:t>
      </w:r>
      <w:r w:rsidR="00F1264E">
        <w:t xml:space="preserve"> the following</w:t>
      </w:r>
      <w:r w:rsidR="00774967">
        <w:t xml:space="preserve"> information: </w:t>
      </w:r>
    </w:p>
    <w:p w14:paraId="0BAACF46" w14:textId="77777777" w:rsidR="00774967" w:rsidRDefault="00774967">
      <w:pPr>
        <w:pStyle w:val="ListParagraph"/>
        <w:numPr>
          <w:ilvl w:val="0"/>
          <w:numId w:val="18"/>
        </w:numPr>
      </w:pPr>
      <w:r>
        <w:t>applicant name</w:t>
      </w:r>
    </w:p>
    <w:p w14:paraId="32DE7332" w14:textId="09AAFC20" w:rsidR="00774967" w:rsidRDefault="00774967">
      <w:pPr>
        <w:pStyle w:val="ListParagraph"/>
        <w:numPr>
          <w:ilvl w:val="0"/>
          <w:numId w:val="18"/>
        </w:numPr>
      </w:pPr>
      <w:r>
        <w:t xml:space="preserve">name, position and contact details of an individual who will </w:t>
      </w:r>
      <w:r w:rsidR="009C38AC">
        <w:t>act as the</w:t>
      </w:r>
      <w:r>
        <w:t xml:space="preserve"> </w:t>
      </w:r>
      <w:r w:rsidR="00F62E20">
        <w:t xml:space="preserve">primary </w:t>
      </w:r>
      <w:r>
        <w:t>contact for the application</w:t>
      </w:r>
    </w:p>
    <w:p w14:paraId="1AF60991" w14:textId="1263E543" w:rsidR="00774967" w:rsidRDefault="00774967">
      <w:pPr>
        <w:pStyle w:val="ListParagraph"/>
        <w:numPr>
          <w:ilvl w:val="0"/>
          <w:numId w:val="18"/>
        </w:numPr>
      </w:pPr>
      <w:r>
        <w:t>A</w:t>
      </w:r>
      <w:r w:rsidR="00C70171">
        <w:t xml:space="preserve">ustralian </w:t>
      </w:r>
      <w:r>
        <w:t>B</w:t>
      </w:r>
      <w:r w:rsidR="00C70171">
        <w:t>usiness Number (AB</w:t>
      </w:r>
      <w:r>
        <w:t>N</w:t>
      </w:r>
      <w:r w:rsidR="00C70171" w:rsidRPr="14B1C0E4">
        <w:t>),</w:t>
      </w:r>
      <w:r>
        <w:t xml:space="preserve"> if any</w:t>
      </w:r>
    </w:p>
    <w:p w14:paraId="60FC1417" w14:textId="525F76A5" w:rsidR="00C70171" w:rsidRDefault="00774967">
      <w:pPr>
        <w:pStyle w:val="ListParagraph"/>
        <w:numPr>
          <w:ilvl w:val="0"/>
          <w:numId w:val="18"/>
        </w:numPr>
      </w:pPr>
      <w:r>
        <w:t>A</w:t>
      </w:r>
      <w:r w:rsidR="00C70171">
        <w:t xml:space="preserve">ustralian </w:t>
      </w:r>
      <w:r>
        <w:t>C</w:t>
      </w:r>
      <w:r w:rsidR="00C70171">
        <w:t xml:space="preserve">ompany </w:t>
      </w:r>
      <w:r>
        <w:t>N</w:t>
      </w:r>
      <w:r w:rsidR="00C70171">
        <w:t>umber (ACN),</w:t>
      </w:r>
      <w:r>
        <w:t xml:space="preserve"> if you are applying as a company registered under the </w:t>
      </w:r>
      <w:r w:rsidRPr="00021EAF">
        <w:rPr>
          <w:i/>
          <w:iCs/>
        </w:rPr>
        <w:t>Corporations Act 2001</w:t>
      </w:r>
    </w:p>
    <w:p w14:paraId="1C42E3AE" w14:textId="4F622869" w:rsidR="00774967" w:rsidRDefault="00774967">
      <w:pPr>
        <w:pStyle w:val="ListParagraph"/>
        <w:numPr>
          <w:ilvl w:val="0"/>
          <w:numId w:val="18"/>
        </w:numPr>
      </w:pPr>
      <w:r>
        <w:t xml:space="preserve">information about </w:t>
      </w:r>
      <w:r w:rsidR="00D92B23">
        <w:t xml:space="preserve">which persons or entities have </w:t>
      </w:r>
      <w:r>
        <w:t xml:space="preserve">ownership, control, or direction of the </w:t>
      </w:r>
      <w:r w:rsidR="009C38AC">
        <w:t>applicant</w:t>
      </w:r>
      <w:r>
        <w:t xml:space="preserve">, including </w:t>
      </w:r>
      <w:r w:rsidR="00D92B23">
        <w:t>the nationality of those persons or entities</w:t>
      </w:r>
    </w:p>
    <w:p w14:paraId="426A7060" w14:textId="793AE53F" w:rsidR="000F2866" w:rsidRDefault="000F2866" w:rsidP="000F2866">
      <w:pPr>
        <w:pStyle w:val="Heading2"/>
      </w:pPr>
      <w:bookmarkStart w:id="37" w:name="_Toc113534601"/>
      <w:r>
        <w:t>Organisational structure and personnel</w:t>
      </w:r>
      <w:bookmarkEnd w:id="37"/>
    </w:p>
    <w:p w14:paraId="0865E154" w14:textId="77777777" w:rsidR="000F2866" w:rsidRPr="00D161D9" w:rsidRDefault="000F2866" w:rsidP="000F2866">
      <w:pPr>
        <w:rPr>
          <w:b/>
          <w:bCs/>
          <w:i/>
          <w:iCs/>
        </w:rPr>
      </w:pPr>
      <w:r w:rsidRPr="00021EAF">
        <w:rPr>
          <w:b/>
          <w:bCs/>
          <w:i/>
          <w:iCs/>
        </w:rPr>
        <w:t xml:space="preserve">General Rules, section </w:t>
      </w:r>
      <w:r>
        <w:rPr>
          <w:b/>
          <w:bCs/>
          <w:i/>
          <w:iCs/>
        </w:rPr>
        <w:t>18</w:t>
      </w:r>
    </w:p>
    <w:p w14:paraId="47820DCF" w14:textId="1AF2182C" w:rsidR="000F2866" w:rsidRDefault="000F2866" w:rsidP="000F2866">
      <w:r>
        <w:t>You must provide the following information about</w:t>
      </w:r>
      <w:r w:rsidR="00A952BE">
        <w:t xml:space="preserve"> your </w:t>
      </w:r>
      <w:r>
        <w:t>organisation</w:t>
      </w:r>
      <w:r w:rsidRPr="14B1C0E4">
        <w:t xml:space="preserve">: </w:t>
      </w:r>
    </w:p>
    <w:p w14:paraId="6358A42D" w14:textId="77777777" w:rsidR="000F2866" w:rsidRDefault="000F2866" w:rsidP="000F2866">
      <w:pPr>
        <w:pStyle w:val="ListParagraph"/>
        <w:numPr>
          <w:ilvl w:val="0"/>
          <w:numId w:val="18"/>
        </w:numPr>
      </w:pPr>
      <w:r>
        <w:t>a description of organisational structure, including chain of command</w:t>
      </w:r>
    </w:p>
    <w:p w14:paraId="5A9F345A" w14:textId="77777777" w:rsidR="000F2866" w:rsidRDefault="000F2866" w:rsidP="000F2866">
      <w:pPr>
        <w:pStyle w:val="ListParagraph"/>
        <w:numPr>
          <w:ilvl w:val="0"/>
          <w:numId w:val="18"/>
        </w:numPr>
      </w:pPr>
      <w:r>
        <w:t>duties and responsibilities of each position in the chain of command</w:t>
      </w:r>
    </w:p>
    <w:p w14:paraId="28A85104" w14:textId="3E7F63E3" w:rsidR="000F2866" w:rsidRDefault="0054247C" w:rsidP="000F2866">
      <w:r>
        <w:t xml:space="preserve">and </w:t>
      </w:r>
      <w:r w:rsidR="000F2866">
        <w:t>for each of the following individuals:</w:t>
      </w:r>
    </w:p>
    <w:p w14:paraId="380BDA07" w14:textId="1669546F" w:rsidR="003C1AB0" w:rsidRDefault="003C1AB0" w:rsidP="000F2866">
      <w:pPr>
        <w:pStyle w:val="ListParagraph"/>
        <w:numPr>
          <w:ilvl w:val="0"/>
          <w:numId w:val="18"/>
        </w:numPr>
      </w:pPr>
      <w:r w:rsidRPr="003C1AB0">
        <w:t>each individual with responsibility for the overall management of the applicant (such as directors or members of the board or governing committee)</w:t>
      </w:r>
    </w:p>
    <w:p w14:paraId="5C38C4A4" w14:textId="77777777" w:rsidR="000F2866" w:rsidRPr="00D92B23" w:rsidRDefault="000F2866" w:rsidP="000F2866">
      <w:pPr>
        <w:pStyle w:val="ListParagraph"/>
        <w:numPr>
          <w:ilvl w:val="0"/>
          <w:numId w:val="18"/>
        </w:numPr>
      </w:pPr>
      <w:r>
        <w:t>your</w:t>
      </w:r>
      <w:r w:rsidRPr="00D92B23">
        <w:t xml:space="preserve"> chief executive officer or equivalent</w:t>
      </w:r>
    </w:p>
    <w:p w14:paraId="08DCBEA5" w14:textId="77777777" w:rsidR="000F2866" w:rsidRPr="00D92B23" w:rsidRDefault="000F2866" w:rsidP="000F2866">
      <w:pPr>
        <w:pStyle w:val="ListParagraph"/>
        <w:numPr>
          <w:ilvl w:val="0"/>
          <w:numId w:val="18"/>
        </w:numPr>
      </w:pPr>
      <w:r>
        <w:t>those having</w:t>
      </w:r>
      <w:r w:rsidRPr="00D92B23">
        <w:t xml:space="preserve"> or </w:t>
      </w:r>
      <w:r>
        <w:t xml:space="preserve">who </w:t>
      </w:r>
      <w:r w:rsidRPr="00D92B23">
        <w:t xml:space="preserve">would have authority </w:t>
      </w:r>
      <w:r>
        <w:t>to direct operation of the launch facility, or part of the launch facility</w:t>
      </w:r>
    </w:p>
    <w:p w14:paraId="33559A3F" w14:textId="77777777" w:rsidR="000F2866" w:rsidRDefault="000F2866" w:rsidP="000F2866">
      <w:pPr>
        <w:pStyle w:val="ListParagraph"/>
        <w:numPr>
          <w:ilvl w:val="0"/>
          <w:numId w:val="18"/>
        </w:numPr>
      </w:pPr>
      <w:r>
        <w:t>those who would</w:t>
      </w:r>
      <w:r w:rsidRPr="00AB1029">
        <w:t xml:space="preserve"> have authority </w:t>
      </w:r>
      <w:r>
        <w:t xml:space="preserve">or oversight in relation to operating or maintaining </w:t>
      </w:r>
      <w:r w:rsidRPr="00AB1029">
        <w:t xml:space="preserve">the ground </w:t>
      </w:r>
      <w:r>
        <w:t>systems of the launch facility</w:t>
      </w:r>
    </w:p>
    <w:p w14:paraId="760B29C4" w14:textId="77777777" w:rsidR="000F2866" w:rsidRPr="00FA00CF" w:rsidRDefault="000F2866" w:rsidP="000F2866">
      <w:pPr>
        <w:pStyle w:val="ListParagraph"/>
        <w:numPr>
          <w:ilvl w:val="0"/>
          <w:numId w:val="18"/>
        </w:numPr>
      </w:pPr>
      <w:r>
        <w:t>those</w:t>
      </w:r>
      <w:r w:rsidRPr="00FA00CF">
        <w:t xml:space="preserve"> </w:t>
      </w:r>
      <w:r>
        <w:t>who</w:t>
      </w:r>
      <w:r w:rsidRPr="00FA00CF">
        <w:t xml:space="preserve"> would have a role in conducting launches at the facility, including integration of payloads</w:t>
      </w:r>
    </w:p>
    <w:p w14:paraId="254E3DF7" w14:textId="419D52D4" w:rsidR="000F2866" w:rsidRDefault="000F2866" w:rsidP="000F2866">
      <w:pPr>
        <w:pStyle w:val="ListParagraph"/>
        <w:numPr>
          <w:ilvl w:val="0"/>
          <w:numId w:val="18"/>
        </w:numPr>
      </w:pPr>
      <w:r>
        <w:t>those who</w:t>
      </w:r>
      <w:r w:rsidRPr="00FA00CF">
        <w:t xml:space="preserve"> had authority or oversight in relation to preparing the technology security plan included in the application</w:t>
      </w:r>
      <w:r w:rsidR="00EF310F">
        <w:t xml:space="preserve"> </w:t>
      </w:r>
    </w:p>
    <w:p w14:paraId="6EBC57CD" w14:textId="00A9CA80" w:rsidR="000F2866" w:rsidRDefault="000F2866" w:rsidP="0025759D">
      <w:pPr>
        <w:pStyle w:val="ListParagraph"/>
        <w:numPr>
          <w:ilvl w:val="0"/>
          <w:numId w:val="18"/>
        </w:numPr>
      </w:pPr>
      <w:r>
        <w:t>those</w:t>
      </w:r>
      <w:r w:rsidRPr="00FA00CF">
        <w:t xml:space="preserve"> </w:t>
      </w:r>
      <w:r>
        <w:t>who</w:t>
      </w:r>
      <w:r w:rsidRPr="00FA00CF">
        <w:t xml:space="preserve"> would have a role in implementing or monitoring the technology security plan</w:t>
      </w:r>
    </w:p>
    <w:p w14:paraId="4A814A15" w14:textId="069B666B" w:rsidR="000F2866" w:rsidRDefault="0054247C" w:rsidP="000F2866">
      <w:r>
        <w:t xml:space="preserve">you </w:t>
      </w:r>
      <w:r w:rsidR="000F2866">
        <w:t>must provide the following information:</w:t>
      </w:r>
    </w:p>
    <w:p w14:paraId="5D03F626" w14:textId="77777777" w:rsidR="000F2866" w:rsidRPr="00C640BF" w:rsidRDefault="000F2866" w:rsidP="000F2866">
      <w:pPr>
        <w:pStyle w:val="ListParagraph"/>
        <w:numPr>
          <w:ilvl w:val="0"/>
          <w:numId w:val="18"/>
        </w:numPr>
      </w:pPr>
      <w:r w:rsidRPr="00C640BF">
        <w:t>name, date of birth and place of birth</w:t>
      </w:r>
    </w:p>
    <w:p w14:paraId="7C06E691" w14:textId="77777777" w:rsidR="000F2866" w:rsidRPr="00C640BF" w:rsidRDefault="000F2866" w:rsidP="000F2866">
      <w:pPr>
        <w:pStyle w:val="ListParagraph"/>
        <w:numPr>
          <w:ilvl w:val="0"/>
          <w:numId w:val="18"/>
        </w:numPr>
      </w:pPr>
      <w:r w:rsidRPr="00C640BF">
        <w:t>address of usual place of residence</w:t>
      </w:r>
    </w:p>
    <w:p w14:paraId="2FC855EB" w14:textId="77777777" w:rsidR="000F2866" w:rsidRPr="00C640BF" w:rsidRDefault="000F2866" w:rsidP="000F2866">
      <w:pPr>
        <w:pStyle w:val="ListParagraph"/>
        <w:numPr>
          <w:ilvl w:val="0"/>
          <w:numId w:val="18"/>
        </w:numPr>
      </w:pPr>
      <w:r w:rsidRPr="00C640BF">
        <w:t>relevant qualifications and experience</w:t>
      </w:r>
    </w:p>
    <w:p w14:paraId="3394DAFC" w14:textId="6B03E19D" w:rsidR="000F2866" w:rsidRDefault="000F2866" w:rsidP="000F2866">
      <w:pPr>
        <w:pStyle w:val="ListParagraph"/>
        <w:numPr>
          <w:ilvl w:val="0"/>
          <w:numId w:val="18"/>
        </w:numPr>
      </w:pPr>
      <w:r w:rsidRPr="00C640BF">
        <w:t>how long the individual has occupied their current position</w:t>
      </w:r>
    </w:p>
    <w:p w14:paraId="3434D576" w14:textId="53153D75" w:rsidR="00772717" w:rsidRDefault="00772717" w:rsidP="006D2918">
      <w:pPr>
        <w:pStyle w:val="ChartIntroCopy"/>
        <w:keepNext/>
        <w:rPr>
          <w:shd w:val="clear" w:color="auto" w:fill="FFFFFF"/>
        </w:rPr>
      </w:pPr>
      <w:r>
        <w:rPr>
          <w:shd w:val="clear" w:color="auto" w:fill="FFFFFF"/>
        </w:rPr>
        <w:lastRenderedPageBreak/>
        <w:t xml:space="preserve">We suggest you provide the following details about your organisational structure and personnel: </w:t>
      </w:r>
    </w:p>
    <w:p w14:paraId="667D987B" w14:textId="00F633DC" w:rsidR="00772717" w:rsidRDefault="00772717" w:rsidP="00772717">
      <w:pPr>
        <w:rPr>
          <w:color w:val="002060"/>
        </w:rPr>
      </w:pPr>
      <w:r>
        <w:rPr>
          <w:color w:val="002060"/>
        </w:rPr>
        <w:t xml:space="preserve">The description you provide of the duties and responsibilities of each position in the chain of command should be sufficient to understand the person’s role, how it relates to other roles in the chain of command and who is responsible or has authority for key decisions. </w:t>
      </w:r>
    </w:p>
    <w:p w14:paraId="47EC046D" w14:textId="0F59EF61" w:rsidR="00772717" w:rsidRDefault="00772717" w:rsidP="00772717">
      <w:pPr>
        <w:rPr>
          <w:color w:val="002060"/>
        </w:rPr>
      </w:pPr>
      <w:r>
        <w:rPr>
          <w:color w:val="002060"/>
        </w:rPr>
        <w:t xml:space="preserve">Consider including an organisational flow chart (graphic), followed by </w:t>
      </w:r>
      <w:r w:rsidR="004D7965">
        <w:rPr>
          <w:color w:val="002060"/>
        </w:rPr>
        <w:t xml:space="preserve">a </w:t>
      </w:r>
      <w:r>
        <w:rPr>
          <w:color w:val="002060"/>
        </w:rPr>
        <w:t>detailed description</w:t>
      </w:r>
      <w:r w:rsidR="002404A5">
        <w:rPr>
          <w:color w:val="002060"/>
        </w:rPr>
        <w:t xml:space="preserve"> </w:t>
      </w:r>
      <w:r w:rsidR="004D7965">
        <w:rPr>
          <w:color w:val="002060"/>
        </w:rPr>
        <w:t>of the positions in the chain of command</w:t>
      </w:r>
      <w:r w:rsidR="002404A5">
        <w:rPr>
          <w:color w:val="002060"/>
        </w:rPr>
        <w:t>.</w:t>
      </w:r>
    </w:p>
    <w:p w14:paraId="6CDD678C" w14:textId="562AEA23" w:rsidR="00772717" w:rsidRPr="00DD42F1" w:rsidRDefault="00772717" w:rsidP="002404A5">
      <w:pPr>
        <w:rPr>
          <w:shd w:val="clear" w:color="auto" w:fill="FFFFFF"/>
        </w:rPr>
      </w:pPr>
      <w:r>
        <w:rPr>
          <w:color w:val="002060"/>
        </w:rPr>
        <w:t xml:space="preserve">You should also include sufficient detail regarding the qualifications and experience of individuals </w:t>
      </w:r>
      <w:r w:rsidR="002404A5">
        <w:rPr>
          <w:color w:val="002060"/>
        </w:rPr>
        <w:t xml:space="preserve">in your organisation </w:t>
      </w:r>
      <w:r>
        <w:rPr>
          <w:color w:val="002060"/>
        </w:rPr>
        <w:t xml:space="preserve">to demonstrate their competence and suitability to hold that position. </w:t>
      </w:r>
    </w:p>
    <w:p w14:paraId="0FDD19D8" w14:textId="1CD35BF9" w:rsidR="00CC5A56" w:rsidRDefault="00CC5A56" w:rsidP="00CC5A56">
      <w:pPr>
        <w:pStyle w:val="Heading2"/>
      </w:pPr>
      <w:bookmarkStart w:id="38" w:name="_Toc113534602"/>
      <w:r>
        <w:t>Information about the launch facility</w:t>
      </w:r>
      <w:bookmarkEnd w:id="38"/>
    </w:p>
    <w:p w14:paraId="3035211A" w14:textId="77777777" w:rsidR="00CC5A56" w:rsidRDefault="00CC5A56" w:rsidP="00CC5A56">
      <w:r w:rsidRPr="00021EAF">
        <w:rPr>
          <w:b/>
          <w:bCs/>
          <w:i/>
          <w:iCs/>
        </w:rPr>
        <w:t xml:space="preserve">General Rules, section </w:t>
      </w:r>
      <w:r>
        <w:rPr>
          <w:b/>
          <w:bCs/>
          <w:i/>
          <w:iCs/>
        </w:rPr>
        <w:t>14</w:t>
      </w:r>
    </w:p>
    <w:p w14:paraId="0143ADAD" w14:textId="50C68A36" w:rsidR="00CC5A56" w:rsidRDefault="00AF2D99" w:rsidP="00CC5A56">
      <w:r>
        <w:t>Y</w:t>
      </w:r>
      <w:r w:rsidR="00CC5A56">
        <w:t xml:space="preserve">ou must provide the following information about the launch facility: </w:t>
      </w:r>
    </w:p>
    <w:p w14:paraId="1C6A876A" w14:textId="77777777" w:rsidR="00CC5A56" w:rsidRDefault="00CC5A56">
      <w:pPr>
        <w:pStyle w:val="ListParagraph"/>
        <w:numPr>
          <w:ilvl w:val="0"/>
          <w:numId w:val="18"/>
        </w:numPr>
      </w:pPr>
      <w:r>
        <w:t>f</w:t>
      </w:r>
      <w:r w:rsidRPr="00CD1EE0">
        <w:t xml:space="preserve">or a fixed </w:t>
      </w:r>
      <w:r>
        <w:t xml:space="preserve">launch </w:t>
      </w:r>
      <w:r w:rsidRPr="00CD1EE0">
        <w:t>facility</w:t>
      </w:r>
    </w:p>
    <w:p w14:paraId="3DD99E83" w14:textId="77777777" w:rsidR="00CC5A56" w:rsidRDefault="00CC5A56">
      <w:pPr>
        <w:pStyle w:val="ListParagraph"/>
        <w:numPr>
          <w:ilvl w:val="1"/>
          <w:numId w:val="18"/>
        </w:numPr>
      </w:pPr>
      <w:r>
        <w:t xml:space="preserve"> its</w:t>
      </w:r>
      <w:r w:rsidRPr="00CD1EE0">
        <w:t xml:space="preserve"> location (or proposed location) </w:t>
      </w:r>
      <w:r>
        <w:t xml:space="preserve">and </w:t>
      </w:r>
      <w:r w:rsidRPr="00CD1EE0">
        <w:t>s</w:t>
      </w:r>
      <w:r>
        <w:t>ite plan</w:t>
      </w:r>
    </w:p>
    <w:p w14:paraId="60DD2B32" w14:textId="77777777" w:rsidR="003A38A7" w:rsidRDefault="003A38A7" w:rsidP="003A38A7">
      <w:pPr>
        <w:pStyle w:val="ListParagraph"/>
        <w:numPr>
          <w:ilvl w:val="0"/>
          <w:numId w:val="18"/>
        </w:numPr>
      </w:pPr>
      <w:r>
        <w:t>f</w:t>
      </w:r>
      <w:r w:rsidRPr="00CD1EE0">
        <w:t>or a mobile facility</w:t>
      </w:r>
    </w:p>
    <w:p w14:paraId="1FCEF5CE" w14:textId="2236ED37" w:rsidR="003A38A7" w:rsidRDefault="003A38A7" w:rsidP="003A38A7">
      <w:pPr>
        <w:pStyle w:val="ListParagraph"/>
        <w:numPr>
          <w:ilvl w:val="1"/>
          <w:numId w:val="18"/>
        </w:numPr>
      </w:pPr>
      <w:r>
        <w:t>its</w:t>
      </w:r>
      <w:r w:rsidRPr="00CD1EE0">
        <w:t xml:space="preserve"> proposed locations </w:t>
      </w:r>
      <w:r>
        <w:t xml:space="preserve">and </w:t>
      </w:r>
      <w:r w:rsidRPr="00CD1EE0">
        <w:t>site plan</w:t>
      </w:r>
      <w:r>
        <w:t>s</w:t>
      </w:r>
      <w:r w:rsidR="003C1AB0">
        <w:t xml:space="preserve"> for each location</w:t>
      </w:r>
    </w:p>
    <w:p w14:paraId="61B8B51A" w14:textId="77777777" w:rsidR="003A38A7" w:rsidRPr="000F3A9A" w:rsidRDefault="003A38A7" w:rsidP="003A38A7">
      <w:pPr>
        <w:pStyle w:val="ListParagraph"/>
        <w:numPr>
          <w:ilvl w:val="0"/>
          <w:numId w:val="18"/>
        </w:numPr>
        <w:rPr>
          <w:i/>
          <w:iCs/>
          <w:sz w:val="20"/>
        </w:rPr>
      </w:pPr>
      <w:r>
        <w:t>how you intend to</w:t>
      </w:r>
      <w:r w:rsidRPr="00CD1EE0">
        <w:t xml:space="preserve"> use the launch facility, including the frequency of launches and </w:t>
      </w:r>
      <w:r>
        <w:t>possible kinds of launch vehicles</w:t>
      </w:r>
    </w:p>
    <w:p w14:paraId="06089B6A" w14:textId="77777777" w:rsidR="003A38A7" w:rsidRDefault="003A38A7" w:rsidP="003A38A7">
      <w:pPr>
        <w:pStyle w:val="ListParagraph"/>
        <w:numPr>
          <w:ilvl w:val="0"/>
          <w:numId w:val="18"/>
        </w:numPr>
      </w:pPr>
      <w:r>
        <w:t>w</w:t>
      </w:r>
      <w:r w:rsidRPr="00CD1EE0">
        <w:t xml:space="preserve">hen </w:t>
      </w:r>
      <w:r>
        <w:t>you</w:t>
      </w:r>
      <w:r w:rsidRPr="00CD1EE0">
        <w:t xml:space="preserve"> propose to </w:t>
      </w:r>
      <w:r>
        <w:t>begin</w:t>
      </w:r>
      <w:r w:rsidRPr="00CD1EE0">
        <w:t xml:space="preserve"> operating the launch facility</w:t>
      </w:r>
    </w:p>
    <w:p w14:paraId="133ED361" w14:textId="77777777" w:rsidR="003A38A7" w:rsidRDefault="003A38A7" w:rsidP="003A38A7">
      <w:pPr>
        <w:pStyle w:val="ListParagraph"/>
        <w:numPr>
          <w:ilvl w:val="0"/>
          <w:numId w:val="18"/>
        </w:numPr>
        <w:spacing w:after="113"/>
      </w:pPr>
      <w:r>
        <w:t>if not yet constructed, when</w:t>
      </w:r>
      <w:r w:rsidRPr="00CD1EE0">
        <w:t xml:space="preserve"> </w:t>
      </w:r>
      <w:r>
        <w:t>you</w:t>
      </w:r>
      <w:r w:rsidRPr="00CD1EE0">
        <w:t xml:space="preserve"> propose to construct the facility</w:t>
      </w:r>
      <w:r>
        <w:t xml:space="preserve"> </w:t>
      </w:r>
    </w:p>
    <w:p w14:paraId="4F9D7B02" w14:textId="0BDD3626" w:rsidR="003A38A7" w:rsidRPr="00950BED" w:rsidRDefault="003A38A7" w:rsidP="00950BED">
      <w:pPr>
        <w:pStyle w:val="Notes"/>
      </w:pPr>
      <w:r w:rsidRPr="00950BED">
        <w:rPr>
          <w:b/>
        </w:rPr>
        <w:t>Note:</w:t>
      </w:r>
      <w:r w:rsidRPr="00950BED">
        <w:t xml:space="preserve"> You may nominate more than one </w:t>
      </w:r>
      <w:r w:rsidR="003C1AB0">
        <w:t xml:space="preserve">proposed </w:t>
      </w:r>
      <w:r w:rsidRPr="00950BED">
        <w:t xml:space="preserve">location for </w:t>
      </w:r>
      <w:r w:rsidR="003C1AB0">
        <w:t xml:space="preserve">a </w:t>
      </w:r>
      <w:r w:rsidRPr="00950BED">
        <w:t>mobile launch facilit</w:t>
      </w:r>
      <w:r w:rsidR="003C1AB0">
        <w:t>y</w:t>
      </w:r>
      <w:r w:rsidRPr="00950BED">
        <w:t xml:space="preserve">. You may only operate a mobile facility from the locations specified in your </w:t>
      </w:r>
      <w:r w:rsidR="00857097">
        <w:t>licence</w:t>
      </w:r>
      <w:r w:rsidR="003C1AB0">
        <w:t>.</w:t>
      </w:r>
    </w:p>
    <w:p w14:paraId="00365B97" w14:textId="5A38C249" w:rsidR="00996EC5" w:rsidRPr="00DD42F1" w:rsidRDefault="00003C80" w:rsidP="00406D7A">
      <w:pPr>
        <w:pStyle w:val="ChartIntroCopy"/>
        <w:rPr>
          <w:shd w:val="clear" w:color="auto" w:fill="FFFFFF"/>
        </w:rPr>
      </w:pPr>
      <w:r>
        <w:rPr>
          <w:shd w:val="clear" w:color="auto" w:fill="FFFFFF"/>
        </w:rPr>
        <w:t>We suggest you provide the following details</w:t>
      </w:r>
      <w:r w:rsidR="00460434">
        <w:rPr>
          <w:shd w:val="clear" w:color="auto" w:fill="FFFFFF"/>
        </w:rPr>
        <w:t xml:space="preserve"> about your launch facility</w:t>
      </w:r>
      <w:r>
        <w:rPr>
          <w:shd w:val="clear" w:color="auto" w:fill="FFFFFF"/>
        </w:rPr>
        <w:t xml:space="preserve">: </w:t>
      </w:r>
    </w:p>
    <w:p w14:paraId="6EA7C912" w14:textId="6C59601F" w:rsidR="00CA5830" w:rsidRPr="00950BED" w:rsidRDefault="00003C80" w:rsidP="00950BED">
      <w:pPr>
        <w:rPr>
          <w:color w:val="002060"/>
        </w:rPr>
      </w:pPr>
      <w:r>
        <w:rPr>
          <w:color w:val="002060"/>
        </w:rPr>
        <w:t>L</w:t>
      </w:r>
      <w:r w:rsidR="00CA5830" w:rsidRPr="00950BED">
        <w:rPr>
          <w:color w:val="002060"/>
        </w:rPr>
        <w:t>aunch facility</w:t>
      </w:r>
      <w:r>
        <w:rPr>
          <w:color w:val="002060"/>
        </w:rPr>
        <w:t xml:space="preserve"> details</w:t>
      </w:r>
      <w:r w:rsidR="00CA5830" w:rsidRPr="00950BED">
        <w:rPr>
          <w:color w:val="002060"/>
        </w:rPr>
        <w:t>:</w:t>
      </w:r>
    </w:p>
    <w:p w14:paraId="321255D5" w14:textId="31FA42F6" w:rsidR="00CA5830" w:rsidRPr="009A70E1" w:rsidRDefault="006644EB" w:rsidP="00A87199">
      <w:pPr>
        <w:pStyle w:val="NoSpacing"/>
        <w:numPr>
          <w:ilvl w:val="0"/>
          <w:numId w:val="36"/>
        </w:numPr>
        <w:spacing w:after="60"/>
        <w:rPr>
          <w:color w:val="002060"/>
          <w:sz w:val="22"/>
          <w:szCs w:val="20"/>
        </w:rPr>
      </w:pPr>
      <w:r w:rsidRPr="009A70E1">
        <w:rPr>
          <w:color w:val="002060"/>
          <w:sz w:val="22"/>
          <w:szCs w:val="20"/>
        </w:rPr>
        <w:t>l</w:t>
      </w:r>
      <w:r w:rsidR="00CA5830" w:rsidRPr="009A70E1">
        <w:rPr>
          <w:color w:val="002060"/>
          <w:sz w:val="22"/>
          <w:szCs w:val="20"/>
        </w:rPr>
        <w:t>ongitude/latitude co-ordinates for the launch facility (including key infrastructure of the launch facility such as buildings, launch pads, communications sites, service nodes)</w:t>
      </w:r>
    </w:p>
    <w:p w14:paraId="4802E5C8" w14:textId="49EB0CFD" w:rsidR="002D30E8" w:rsidRPr="009A70E1" w:rsidRDefault="006644EB" w:rsidP="00A87199">
      <w:pPr>
        <w:pStyle w:val="NoSpacing"/>
        <w:numPr>
          <w:ilvl w:val="0"/>
          <w:numId w:val="36"/>
        </w:numPr>
        <w:spacing w:after="60"/>
        <w:rPr>
          <w:color w:val="002060"/>
          <w:sz w:val="22"/>
          <w:szCs w:val="20"/>
        </w:rPr>
      </w:pPr>
      <w:r w:rsidRPr="009A70E1">
        <w:rPr>
          <w:color w:val="002060"/>
          <w:sz w:val="22"/>
          <w:szCs w:val="20"/>
        </w:rPr>
        <w:t>d</w:t>
      </w:r>
      <w:r w:rsidR="00CA5830" w:rsidRPr="009A70E1">
        <w:rPr>
          <w:color w:val="002060"/>
          <w:sz w:val="22"/>
          <w:szCs w:val="20"/>
        </w:rPr>
        <w:t>etails for site access</w:t>
      </w:r>
    </w:p>
    <w:p w14:paraId="334A1D0F" w14:textId="75CE1DFB" w:rsidR="002D30E8" w:rsidRPr="009A70E1" w:rsidRDefault="006644EB" w:rsidP="00A87199">
      <w:pPr>
        <w:pStyle w:val="NoSpacing"/>
        <w:numPr>
          <w:ilvl w:val="0"/>
          <w:numId w:val="36"/>
        </w:numPr>
        <w:spacing w:after="60"/>
        <w:rPr>
          <w:color w:val="002060"/>
          <w:sz w:val="22"/>
          <w:szCs w:val="20"/>
        </w:rPr>
      </w:pPr>
      <w:r w:rsidRPr="009A70E1">
        <w:rPr>
          <w:color w:val="002060"/>
          <w:sz w:val="22"/>
          <w:szCs w:val="20"/>
        </w:rPr>
        <w:t>a</w:t>
      </w:r>
      <w:r w:rsidR="002D30E8" w:rsidRPr="009A70E1">
        <w:rPr>
          <w:color w:val="002060"/>
          <w:sz w:val="22"/>
          <w:szCs w:val="20"/>
        </w:rPr>
        <w:t xml:space="preserve"> proposed schedule of construction of the facility</w:t>
      </w:r>
      <w:r w:rsidR="00646B6F">
        <w:rPr>
          <w:color w:val="002060"/>
          <w:sz w:val="22"/>
          <w:szCs w:val="20"/>
        </w:rPr>
        <w:t>, if it is not yet constructed</w:t>
      </w:r>
    </w:p>
    <w:p w14:paraId="56DD11FB" w14:textId="3C4A43E3" w:rsidR="00CA5830" w:rsidRPr="00950BED" w:rsidRDefault="00003C80" w:rsidP="00950BED">
      <w:pPr>
        <w:rPr>
          <w:color w:val="002060"/>
        </w:rPr>
      </w:pPr>
      <w:r>
        <w:rPr>
          <w:color w:val="002060"/>
        </w:rPr>
        <w:t>S</w:t>
      </w:r>
      <w:r w:rsidR="00CA5830" w:rsidRPr="00950BED">
        <w:rPr>
          <w:color w:val="002060"/>
        </w:rPr>
        <w:t>ite plan</w:t>
      </w:r>
      <w:r w:rsidR="002D30E8" w:rsidRPr="00950BED">
        <w:rPr>
          <w:color w:val="002060"/>
        </w:rPr>
        <w:t>:</w:t>
      </w:r>
    </w:p>
    <w:p w14:paraId="20350C1A" w14:textId="27C43028" w:rsidR="003A38A7" w:rsidRPr="009A70E1" w:rsidRDefault="00003C80" w:rsidP="00A87199">
      <w:pPr>
        <w:pStyle w:val="NoSpacing"/>
        <w:numPr>
          <w:ilvl w:val="0"/>
          <w:numId w:val="36"/>
        </w:numPr>
        <w:spacing w:after="60"/>
        <w:rPr>
          <w:color w:val="002060"/>
          <w:sz w:val="22"/>
          <w:szCs w:val="20"/>
        </w:rPr>
      </w:pPr>
      <w:r w:rsidRPr="009A70E1">
        <w:rPr>
          <w:color w:val="002060"/>
          <w:sz w:val="22"/>
          <w:szCs w:val="20"/>
        </w:rPr>
        <w:t xml:space="preserve">a </w:t>
      </w:r>
      <w:r w:rsidR="003A38A7" w:rsidRPr="009A70E1">
        <w:rPr>
          <w:color w:val="002060"/>
          <w:sz w:val="22"/>
          <w:szCs w:val="20"/>
        </w:rPr>
        <w:t>site plan drawn to appropriate scale, with the scale provided to readily determine distances between infrastructure</w:t>
      </w:r>
    </w:p>
    <w:p w14:paraId="0ED3CD12" w14:textId="5ADE56ED" w:rsidR="003A38A7" w:rsidRPr="009A70E1" w:rsidRDefault="003A38A7" w:rsidP="00A87199">
      <w:pPr>
        <w:pStyle w:val="NoSpacing"/>
        <w:numPr>
          <w:ilvl w:val="0"/>
          <w:numId w:val="36"/>
        </w:numPr>
        <w:spacing w:after="60"/>
        <w:rPr>
          <w:color w:val="002060"/>
          <w:sz w:val="22"/>
          <w:szCs w:val="20"/>
        </w:rPr>
      </w:pPr>
      <w:r w:rsidRPr="009A70E1">
        <w:rPr>
          <w:color w:val="002060"/>
          <w:sz w:val="22"/>
          <w:szCs w:val="20"/>
        </w:rPr>
        <w:t>detail of the entire launch facility and surrounding areas of interest (stay out zones, borders of site, communities, national parks, oceans etc</w:t>
      </w:r>
      <w:r w:rsidR="00950BED" w:rsidRPr="009A70E1">
        <w:rPr>
          <w:color w:val="002060"/>
          <w:sz w:val="22"/>
          <w:szCs w:val="20"/>
        </w:rPr>
        <w:t>.</w:t>
      </w:r>
      <w:r w:rsidR="0065785E">
        <w:rPr>
          <w:color w:val="002060"/>
          <w:sz w:val="22"/>
          <w:szCs w:val="20"/>
        </w:rPr>
        <w:t>)</w:t>
      </w:r>
    </w:p>
    <w:p w14:paraId="20159941" w14:textId="0944D8BC" w:rsidR="003A38A7" w:rsidRPr="009A70E1" w:rsidRDefault="006644EB" w:rsidP="00A87199">
      <w:pPr>
        <w:pStyle w:val="NoSpacing"/>
        <w:numPr>
          <w:ilvl w:val="0"/>
          <w:numId w:val="36"/>
        </w:numPr>
        <w:spacing w:after="60"/>
        <w:rPr>
          <w:color w:val="002060"/>
          <w:sz w:val="22"/>
          <w:szCs w:val="20"/>
        </w:rPr>
      </w:pPr>
      <w:r w:rsidRPr="009A70E1">
        <w:rPr>
          <w:color w:val="002060"/>
          <w:sz w:val="22"/>
          <w:szCs w:val="20"/>
        </w:rPr>
        <w:t>s</w:t>
      </w:r>
      <w:r w:rsidR="003A38A7" w:rsidRPr="009A70E1">
        <w:rPr>
          <w:color w:val="002060"/>
          <w:sz w:val="22"/>
          <w:szCs w:val="20"/>
        </w:rPr>
        <w:t>ite access and physical security locations</w:t>
      </w:r>
    </w:p>
    <w:p w14:paraId="2E2372F2" w14:textId="65578973" w:rsidR="003A38A7" w:rsidRPr="009A70E1" w:rsidRDefault="006644EB" w:rsidP="00A87199">
      <w:pPr>
        <w:pStyle w:val="NoSpacing"/>
        <w:numPr>
          <w:ilvl w:val="0"/>
          <w:numId w:val="36"/>
        </w:numPr>
        <w:spacing w:after="60"/>
        <w:rPr>
          <w:color w:val="002060"/>
          <w:sz w:val="22"/>
          <w:szCs w:val="20"/>
        </w:rPr>
      </w:pPr>
      <w:r w:rsidRPr="009A70E1">
        <w:rPr>
          <w:color w:val="002060"/>
          <w:sz w:val="22"/>
          <w:szCs w:val="20"/>
        </w:rPr>
        <w:t>a</w:t>
      </w:r>
      <w:r w:rsidR="003A38A7" w:rsidRPr="009A70E1">
        <w:rPr>
          <w:color w:val="002060"/>
          <w:sz w:val="22"/>
          <w:szCs w:val="20"/>
        </w:rPr>
        <w:t xml:space="preserve"> legend to detail critical supporting infrastructure shown in the site plan</w:t>
      </w:r>
    </w:p>
    <w:p w14:paraId="62756726" w14:textId="6AD58886" w:rsidR="003A38A7" w:rsidRPr="009A70E1" w:rsidRDefault="006644EB" w:rsidP="00A87199">
      <w:pPr>
        <w:pStyle w:val="NoSpacing"/>
        <w:numPr>
          <w:ilvl w:val="0"/>
          <w:numId w:val="36"/>
        </w:numPr>
        <w:spacing w:after="60"/>
        <w:rPr>
          <w:color w:val="002060"/>
          <w:sz w:val="22"/>
          <w:szCs w:val="20"/>
        </w:rPr>
      </w:pPr>
      <w:r w:rsidRPr="009A70E1">
        <w:rPr>
          <w:color w:val="002060"/>
          <w:sz w:val="22"/>
          <w:szCs w:val="20"/>
        </w:rPr>
        <w:t>f</w:t>
      </w:r>
      <w:r w:rsidR="003A38A7" w:rsidRPr="009A70E1">
        <w:rPr>
          <w:color w:val="002060"/>
          <w:sz w:val="22"/>
          <w:szCs w:val="20"/>
        </w:rPr>
        <w:t>igures should be appropriately sized and easy to read (including titles and labels)</w:t>
      </w:r>
    </w:p>
    <w:p w14:paraId="2BA04E64" w14:textId="6EBEAF92" w:rsidR="00857097" w:rsidRDefault="00857097" w:rsidP="00950BED">
      <w:pPr>
        <w:rPr>
          <w:color w:val="002060"/>
        </w:rPr>
      </w:pPr>
      <w:r w:rsidRPr="00950BED">
        <w:rPr>
          <w:color w:val="002060"/>
        </w:rPr>
        <w:t xml:space="preserve">In addition to providing information about when the launch facility operation </w:t>
      </w:r>
      <w:r w:rsidR="00646B6F">
        <w:rPr>
          <w:color w:val="002060"/>
        </w:rPr>
        <w:t xml:space="preserve">is proposed to </w:t>
      </w:r>
      <w:r w:rsidRPr="00950BED">
        <w:rPr>
          <w:color w:val="002060"/>
        </w:rPr>
        <w:t xml:space="preserve">commence, </w:t>
      </w:r>
      <w:r>
        <w:rPr>
          <w:color w:val="002060"/>
        </w:rPr>
        <w:t xml:space="preserve">you </w:t>
      </w:r>
      <w:r w:rsidRPr="00950BED">
        <w:rPr>
          <w:color w:val="002060"/>
        </w:rPr>
        <w:t>may also wish to disclose information regarding a</w:t>
      </w:r>
      <w:r>
        <w:rPr>
          <w:color w:val="002060"/>
        </w:rPr>
        <w:t>n</w:t>
      </w:r>
      <w:r w:rsidRPr="00950BED">
        <w:rPr>
          <w:color w:val="002060"/>
        </w:rPr>
        <w:t>y upcoming planned launches.</w:t>
      </w:r>
      <w:r w:rsidR="00EF310F">
        <w:rPr>
          <w:color w:val="002060"/>
        </w:rPr>
        <w:t xml:space="preserve"> </w:t>
      </w:r>
    </w:p>
    <w:p w14:paraId="359B4D32" w14:textId="55BA5EE0" w:rsidR="00003C80" w:rsidRDefault="003A38A7" w:rsidP="00950BED">
      <w:pPr>
        <w:rPr>
          <w:color w:val="002060"/>
        </w:rPr>
      </w:pPr>
      <w:r w:rsidRPr="00950BED">
        <w:rPr>
          <w:color w:val="002060"/>
        </w:rPr>
        <w:t xml:space="preserve">If </w:t>
      </w:r>
      <w:r w:rsidR="00003C80">
        <w:rPr>
          <w:color w:val="002060"/>
        </w:rPr>
        <w:t>your</w:t>
      </w:r>
      <w:r w:rsidR="00003C80" w:rsidRPr="00950BED">
        <w:rPr>
          <w:color w:val="002060"/>
        </w:rPr>
        <w:t xml:space="preserve"> </w:t>
      </w:r>
      <w:r w:rsidRPr="00950BED">
        <w:rPr>
          <w:color w:val="002060"/>
        </w:rPr>
        <w:t xml:space="preserve">application is for a </w:t>
      </w:r>
      <w:r w:rsidR="006B7A1D">
        <w:rPr>
          <w:color w:val="002060"/>
        </w:rPr>
        <w:t xml:space="preserve">facility to support a </w:t>
      </w:r>
      <w:r w:rsidRPr="00950BED">
        <w:rPr>
          <w:color w:val="002060"/>
        </w:rPr>
        <w:t>specific launch campaign</w:t>
      </w:r>
      <w:r w:rsidR="00003C80">
        <w:rPr>
          <w:color w:val="002060"/>
        </w:rPr>
        <w:t xml:space="preserve">, </w:t>
      </w:r>
      <w:r w:rsidR="00003C80" w:rsidRPr="003D7B86">
        <w:rPr>
          <w:color w:val="002060"/>
        </w:rPr>
        <w:t>information about the launch vehicles</w:t>
      </w:r>
      <w:r w:rsidR="00003C80">
        <w:rPr>
          <w:color w:val="002060"/>
        </w:rPr>
        <w:t xml:space="preserve"> </w:t>
      </w:r>
      <w:r w:rsidR="00003C80" w:rsidRPr="003D7B86">
        <w:rPr>
          <w:color w:val="002060"/>
        </w:rPr>
        <w:t>including</w:t>
      </w:r>
      <w:r w:rsidR="00003C80">
        <w:rPr>
          <w:color w:val="002060"/>
        </w:rPr>
        <w:t>:</w:t>
      </w:r>
    </w:p>
    <w:p w14:paraId="548C1AE4" w14:textId="55934079" w:rsidR="003A38A7" w:rsidRPr="009A70E1" w:rsidRDefault="002D30E8" w:rsidP="00A87199">
      <w:pPr>
        <w:pStyle w:val="NoSpacing"/>
        <w:numPr>
          <w:ilvl w:val="0"/>
          <w:numId w:val="36"/>
        </w:numPr>
        <w:spacing w:after="60"/>
        <w:rPr>
          <w:color w:val="002060"/>
          <w:sz w:val="22"/>
          <w:szCs w:val="20"/>
        </w:rPr>
      </w:pPr>
      <w:r w:rsidRPr="009A70E1">
        <w:rPr>
          <w:color w:val="002060"/>
          <w:sz w:val="22"/>
          <w:szCs w:val="20"/>
        </w:rPr>
        <w:t>size of each proposed kind of launch vehicle</w:t>
      </w:r>
    </w:p>
    <w:p w14:paraId="69ABD3B2" w14:textId="022519D6" w:rsidR="002D30E8" w:rsidRPr="009A70E1" w:rsidRDefault="006644EB" w:rsidP="00A87199">
      <w:pPr>
        <w:pStyle w:val="NoSpacing"/>
        <w:numPr>
          <w:ilvl w:val="0"/>
          <w:numId w:val="36"/>
        </w:numPr>
        <w:spacing w:after="60"/>
        <w:rPr>
          <w:color w:val="002060"/>
          <w:sz w:val="22"/>
          <w:szCs w:val="20"/>
        </w:rPr>
      </w:pPr>
      <w:r w:rsidRPr="009A70E1">
        <w:rPr>
          <w:color w:val="002060"/>
          <w:sz w:val="22"/>
          <w:szCs w:val="20"/>
        </w:rPr>
        <w:t>t</w:t>
      </w:r>
      <w:r w:rsidR="002D30E8" w:rsidRPr="009A70E1">
        <w:rPr>
          <w:color w:val="002060"/>
          <w:sz w:val="22"/>
          <w:szCs w:val="20"/>
        </w:rPr>
        <w:t>he relative launch frequency of each kind of launch vehicle</w:t>
      </w:r>
    </w:p>
    <w:p w14:paraId="6974F5B3" w14:textId="1FF590BF" w:rsidR="002D30E8" w:rsidRPr="009A70E1" w:rsidRDefault="006644EB" w:rsidP="00A87199">
      <w:pPr>
        <w:pStyle w:val="NoSpacing"/>
        <w:numPr>
          <w:ilvl w:val="0"/>
          <w:numId w:val="36"/>
        </w:numPr>
        <w:spacing w:after="60"/>
        <w:rPr>
          <w:color w:val="002060"/>
          <w:sz w:val="22"/>
          <w:szCs w:val="20"/>
        </w:rPr>
      </w:pPr>
      <w:r w:rsidRPr="009A70E1">
        <w:rPr>
          <w:color w:val="002060"/>
          <w:sz w:val="22"/>
          <w:szCs w:val="20"/>
        </w:rPr>
        <w:t>p</w:t>
      </w:r>
      <w:r w:rsidR="002D30E8" w:rsidRPr="009A70E1">
        <w:rPr>
          <w:color w:val="002060"/>
          <w:sz w:val="22"/>
          <w:szCs w:val="20"/>
        </w:rPr>
        <w:t>otential payloads</w:t>
      </w:r>
    </w:p>
    <w:p w14:paraId="687A2EFD" w14:textId="63E2FE1D" w:rsidR="002D30E8" w:rsidRPr="009A70E1" w:rsidRDefault="006644EB" w:rsidP="00A87199">
      <w:pPr>
        <w:pStyle w:val="NoSpacing"/>
        <w:numPr>
          <w:ilvl w:val="0"/>
          <w:numId w:val="36"/>
        </w:numPr>
        <w:spacing w:after="60"/>
        <w:rPr>
          <w:color w:val="002060"/>
          <w:sz w:val="22"/>
          <w:szCs w:val="20"/>
        </w:rPr>
      </w:pPr>
      <w:r w:rsidRPr="009A70E1">
        <w:rPr>
          <w:color w:val="002060"/>
          <w:sz w:val="22"/>
          <w:szCs w:val="20"/>
        </w:rPr>
        <w:t>d</w:t>
      </w:r>
      <w:r w:rsidR="002D30E8" w:rsidRPr="009A70E1">
        <w:rPr>
          <w:color w:val="002060"/>
          <w:sz w:val="22"/>
          <w:szCs w:val="20"/>
        </w:rPr>
        <w:t>irection of launch (azimuth), launch apogee and key downrange considerations</w:t>
      </w:r>
    </w:p>
    <w:p w14:paraId="019F9544" w14:textId="407639DB" w:rsidR="00DF26D2" w:rsidRDefault="00DF26D2" w:rsidP="00DF26D2">
      <w:pPr>
        <w:pStyle w:val="Heading2"/>
      </w:pPr>
      <w:bookmarkStart w:id="39" w:name="_Toc113534603"/>
      <w:bookmarkStart w:id="40" w:name="_Toc106313366"/>
      <w:r>
        <w:lastRenderedPageBreak/>
        <w:t>Facility management plan</w:t>
      </w:r>
      <w:bookmarkEnd w:id="39"/>
    </w:p>
    <w:p w14:paraId="622E0387" w14:textId="77777777" w:rsidR="00DF26D2" w:rsidRPr="00D161D9" w:rsidRDefault="00DF26D2" w:rsidP="00DF26D2">
      <w:pPr>
        <w:rPr>
          <w:b/>
          <w:bCs/>
          <w:i/>
          <w:iCs/>
        </w:rPr>
      </w:pPr>
      <w:r w:rsidRPr="00021EAF">
        <w:rPr>
          <w:b/>
          <w:bCs/>
          <w:i/>
          <w:iCs/>
        </w:rPr>
        <w:t xml:space="preserve">General Rules, section </w:t>
      </w:r>
      <w:r>
        <w:rPr>
          <w:b/>
          <w:bCs/>
          <w:i/>
          <w:iCs/>
        </w:rPr>
        <w:t>15</w:t>
      </w:r>
    </w:p>
    <w:p w14:paraId="1A4A4A3B" w14:textId="398ABFC6" w:rsidR="00DF26D2" w:rsidRDefault="00DF26D2" w:rsidP="00DF26D2">
      <w:r w:rsidRPr="00350C97">
        <w:t>You must provide a facility management plan</w:t>
      </w:r>
      <w:r w:rsidR="00646B6F">
        <w:t xml:space="preserve"> that</w:t>
      </w:r>
      <w:r w:rsidRPr="00350C97">
        <w:t xml:space="preserve"> includ</w:t>
      </w:r>
      <w:r w:rsidR="00646B6F">
        <w:t>es</w:t>
      </w:r>
      <w:r w:rsidRPr="00350C97">
        <w:t>:</w:t>
      </w:r>
      <w:r w:rsidRPr="14B1C0E4">
        <w:t xml:space="preserve"> </w:t>
      </w:r>
    </w:p>
    <w:p w14:paraId="2F0E85DD" w14:textId="286367D5" w:rsidR="00DF26D2" w:rsidRDefault="00DF26D2" w:rsidP="00C03599">
      <w:pPr>
        <w:pStyle w:val="ListParagraph"/>
        <w:numPr>
          <w:ilvl w:val="0"/>
          <w:numId w:val="18"/>
        </w:numPr>
      </w:pPr>
      <w:r>
        <w:t>strategies</w:t>
      </w:r>
      <w:r w:rsidRPr="00E87464">
        <w:t xml:space="preserve"> for operating </w:t>
      </w:r>
      <w:r w:rsidR="00417226">
        <w:t>your</w:t>
      </w:r>
      <w:r w:rsidRPr="00E87464">
        <w:t xml:space="preserve"> facility, including the intended use of </w:t>
      </w:r>
      <w:r w:rsidR="00417226">
        <w:t>your</w:t>
      </w:r>
      <w:r w:rsidRPr="00E87464">
        <w:t xml:space="preserve"> facility for launches (such as frequency of launches, kinds of launch vehic</w:t>
      </w:r>
      <w:r>
        <w:t xml:space="preserve">les, and </w:t>
      </w:r>
      <w:r w:rsidR="00646B6F">
        <w:t xml:space="preserve">possible </w:t>
      </w:r>
      <w:r>
        <w:t>flight paths)</w:t>
      </w:r>
    </w:p>
    <w:p w14:paraId="5B322D40" w14:textId="46FC6263" w:rsidR="00DF26D2" w:rsidRDefault="00DF26D2" w:rsidP="00C03599">
      <w:pPr>
        <w:pStyle w:val="ListParagraph"/>
        <w:numPr>
          <w:ilvl w:val="0"/>
          <w:numId w:val="18"/>
        </w:numPr>
      </w:pPr>
      <w:r>
        <w:t xml:space="preserve">practices and </w:t>
      </w:r>
      <w:r w:rsidRPr="00E87464">
        <w:t xml:space="preserve">procedures </w:t>
      </w:r>
      <w:r w:rsidR="00094710">
        <w:t xml:space="preserve">to control </w:t>
      </w:r>
      <w:r>
        <w:t>operati</w:t>
      </w:r>
      <w:r w:rsidR="00094710">
        <w:t>on of</w:t>
      </w:r>
      <w:r w:rsidRPr="00E87464">
        <w:t xml:space="preserve"> </w:t>
      </w:r>
      <w:r w:rsidR="00417226">
        <w:t>your</w:t>
      </w:r>
      <w:r w:rsidRPr="00E87464">
        <w:t xml:space="preserve"> facility, including a</w:t>
      </w:r>
      <w:r>
        <w:t>ny protective security measures to be put in place</w:t>
      </w:r>
    </w:p>
    <w:p w14:paraId="2EFED268" w14:textId="77777777" w:rsidR="00DF26D2" w:rsidRDefault="00DF26D2" w:rsidP="00C03599">
      <w:pPr>
        <w:pStyle w:val="ListParagraph"/>
        <w:numPr>
          <w:ilvl w:val="0"/>
          <w:numId w:val="18"/>
        </w:numPr>
      </w:pPr>
      <w:r>
        <w:t>reporting a</w:t>
      </w:r>
      <w:r w:rsidRPr="00E87464">
        <w:t>rrangements to relevant authorities</w:t>
      </w:r>
      <w:r>
        <w:t xml:space="preserve"> regarding facility operation</w:t>
      </w:r>
    </w:p>
    <w:p w14:paraId="00DAB7AD" w14:textId="52EF912E" w:rsidR="00DF26D2" w:rsidRDefault="00502FD2" w:rsidP="00C03599">
      <w:pPr>
        <w:pStyle w:val="ListParagraph"/>
        <w:numPr>
          <w:ilvl w:val="0"/>
          <w:numId w:val="18"/>
        </w:numPr>
      </w:pPr>
      <w:r>
        <w:t xml:space="preserve">a description or copy of </w:t>
      </w:r>
      <w:r w:rsidR="00DF26D2" w:rsidRPr="00E87464">
        <w:t xml:space="preserve">the quality assurance plan </w:t>
      </w:r>
      <w:r w:rsidR="00DF26D2">
        <w:t>covering</w:t>
      </w:r>
      <w:r w:rsidR="00DF26D2" w:rsidRPr="00E87464">
        <w:t xml:space="preserve"> facility</w:t>
      </w:r>
      <w:r w:rsidR="00DF26D2">
        <w:t xml:space="preserve"> operations</w:t>
      </w:r>
      <w:r>
        <w:t xml:space="preserve"> and</w:t>
      </w:r>
      <w:r w:rsidR="00DF26D2" w:rsidRPr="00E87464" w:rsidDel="00502FD2">
        <w:t xml:space="preserve"> </w:t>
      </w:r>
      <w:r w:rsidR="00DF26D2">
        <w:t xml:space="preserve">facility construction, if </w:t>
      </w:r>
      <w:r w:rsidR="00417226">
        <w:t xml:space="preserve">your </w:t>
      </w:r>
      <w:r w:rsidR="00DF26D2">
        <w:t>facility is not yet built</w:t>
      </w:r>
    </w:p>
    <w:p w14:paraId="61C51DCB" w14:textId="5B05E5F3" w:rsidR="00DF26D2" w:rsidRDefault="00417226" w:rsidP="00C03599">
      <w:pPr>
        <w:pStyle w:val="ListParagraph"/>
        <w:numPr>
          <w:ilvl w:val="0"/>
          <w:numId w:val="18"/>
        </w:numPr>
      </w:pPr>
      <w:r>
        <w:t xml:space="preserve">the </w:t>
      </w:r>
      <w:r w:rsidR="00DF26D2" w:rsidRPr="00E87464">
        <w:t>system</w:t>
      </w:r>
      <w:r>
        <w:t xml:space="preserve"> you will use</w:t>
      </w:r>
      <w:r w:rsidR="00DF26D2" w:rsidRPr="00E87464">
        <w:t xml:space="preserve"> for</w:t>
      </w:r>
      <w:r w:rsidR="00DF26D2">
        <w:t xml:space="preserve"> </w:t>
      </w:r>
      <w:r w:rsidR="00502FD2">
        <w:t xml:space="preserve">making and </w:t>
      </w:r>
      <w:r w:rsidR="00DF26D2" w:rsidRPr="00E87464">
        <w:t>keeping</w:t>
      </w:r>
      <w:r>
        <w:t xml:space="preserve"> records</w:t>
      </w:r>
      <w:r w:rsidR="00DF26D2">
        <w:t xml:space="preserve"> and m</w:t>
      </w:r>
      <w:r w:rsidR="00DF26D2" w:rsidRPr="00E87464">
        <w:t>aintaining documentation</w:t>
      </w:r>
      <w:r w:rsidR="00DF26D2">
        <w:t xml:space="preserve"> (</w:t>
      </w:r>
      <w:r w:rsidR="00DF26D2" w:rsidRPr="00E87464">
        <w:t>such as manuals and procedures</w:t>
      </w:r>
      <w:r w:rsidR="00DF26D2">
        <w:t xml:space="preserve">) </w:t>
      </w:r>
      <w:r w:rsidR="00DF26D2" w:rsidRPr="00E87464">
        <w:t>relating to facility</w:t>
      </w:r>
      <w:r w:rsidR="00DF26D2">
        <w:t xml:space="preserve"> operation</w:t>
      </w:r>
    </w:p>
    <w:p w14:paraId="6214EC8E" w14:textId="4D790849" w:rsidR="00DF26D2" w:rsidRDefault="00DF26D2" w:rsidP="00C03599">
      <w:pPr>
        <w:pStyle w:val="ListParagraph"/>
        <w:numPr>
          <w:ilvl w:val="0"/>
          <w:numId w:val="18"/>
        </w:numPr>
      </w:pPr>
      <w:r>
        <w:t>a</w:t>
      </w:r>
      <w:r w:rsidRPr="00E87464">
        <w:t xml:space="preserve">rrangements for maintaining </w:t>
      </w:r>
      <w:r w:rsidR="00417226">
        <w:t>your</w:t>
      </w:r>
      <w:r w:rsidRPr="00E87464">
        <w:t xml:space="preserve"> launch facility, including</w:t>
      </w:r>
      <w:r>
        <w:t xml:space="preserve"> t</w:t>
      </w:r>
      <w:r w:rsidRPr="00E87464">
        <w:t>he system for recording schedul</w:t>
      </w:r>
      <w:r>
        <w:t>ed and unscheduled maintenance, and p</w:t>
      </w:r>
      <w:r w:rsidRPr="00E87464">
        <w:t xml:space="preserve">rocedures for reporting </w:t>
      </w:r>
      <w:r>
        <w:t xml:space="preserve">defects, </w:t>
      </w:r>
      <w:r w:rsidRPr="00E87464">
        <w:t xml:space="preserve">failures, </w:t>
      </w:r>
      <w:r>
        <w:t xml:space="preserve">or </w:t>
      </w:r>
      <w:r w:rsidRPr="00E87464">
        <w:t>malfunction</w:t>
      </w:r>
      <w:r>
        <w:t>s</w:t>
      </w:r>
      <w:r w:rsidRPr="00E87464">
        <w:t>.</w:t>
      </w:r>
    </w:p>
    <w:p w14:paraId="1456BF21" w14:textId="186D05DA" w:rsidR="00DF26D2" w:rsidRPr="006644EB" w:rsidRDefault="006644EB" w:rsidP="006644EB">
      <w:pPr>
        <w:pStyle w:val="Notes"/>
      </w:pPr>
      <w:r w:rsidRPr="006644EB">
        <w:rPr>
          <w:b/>
        </w:rPr>
        <w:t>NOTE:</w:t>
      </w:r>
      <w:r w:rsidRPr="006644EB">
        <w:t xml:space="preserve"> </w:t>
      </w:r>
      <w:r w:rsidR="008B164B" w:rsidRPr="006644EB">
        <w:t>Your</w:t>
      </w:r>
      <w:r w:rsidR="00DF26D2" w:rsidRPr="006644EB">
        <w:t xml:space="preserve"> facility management plan </w:t>
      </w:r>
      <w:r w:rsidR="008B164B" w:rsidRPr="006644EB">
        <w:t xml:space="preserve">will assist </w:t>
      </w:r>
      <w:r w:rsidR="00417226">
        <w:t xml:space="preserve">the </w:t>
      </w:r>
      <w:r w:rsidR="00A9649D">
        <w:t>Minister</w:t>
      </w:r>
      <w:r w:rsidR="00417226">
        <w:t xml:space="preserve"> or their delegate</w:t>
      </w:r>
      <w:r w:rsidR="008B164B" w:rsidRPr="006644EB">
        <w:t xml:space="preserve"> to be satisfied that</w:t>
      </w:r>
      <w:r w:rsidR="00DF26D2" w:rsidRPr="006644EB">
        <w:t xml:space="preserve"> </w:t>
      </w:r>
      <w:r w:rsidR="002F3729" w:rsidRPr="006644EB">
        <w:t>you</w:t>
      </w:r>
      <w:r w:rsidR="00DF26D2" w:rsidRPr="006644EB">
        <w:t xml:space="preserve"> meet the criteria under section 18 of the Act. In particular, </w:t>
      </w:r>
      <w:r w:rsidR="002F3729" w:rsidRPr="006644EB">
        <w:t xml:space="preserve">it </w:t>
      </w:r>
      <w:r w:rsidR="008B164B" w:rsidRPr="006644EB">
        <w:t>should</w:t>
      </w:r>
      <w:r w:rsidR="00DF26D2" w:rsidRPr="006644EB">
        <w:t xml:space="preserve"> </w:t>
      </w:r>
      <w:r w:rsidR="008B164B" w:rsidRPr="006644EB">
        <w:t xml:space="preserve">demonstrate </w:t>
      </w:r>
      <w:r w:rsidR="00DF26D2" w:rsidRPr="006644EB">
        <w:t xml:space="preserve">that the probability of </w:t>
      </w:r>
      <w:r w:rsidR="008B164B" w:rsidRPr="006644EB">
        <w:t xml:space="preserve">your </w:t>
      </w:r>
      <w:r w:rsidR="00DF26D2" w:rsidRPr="006644EB">
        <w:t>launch facility causing substantial harm to public health or public safety, or causing substantial damage to property, is as low as reasonably practicable.</w:t>
      </w:r>
      <w:r w:rsidR="00E14645" w:rsidRPr="006644EB">
        <w:t xml:space="preserve"> </w:t>
      </w:r>
    </w:p>
    <w:p w14:paraId="1858EC5F" w14:textId="2C543479" w:rsidR="00950BED" w:rsidRPr="00DD42F1" w:rsidRDefault="00460434" w:rsidP="00406D7A">
      <w:pPr>
        <w:pStyle w:val="ChartIntroCopy"/>
        <w:rPr>
          <w:shd w:val="clear" w:color="auto" w:fill="FFFFFF"/>
        </w:rPr>
      </w:pPr>
      <w:r>
        <w:rPr>
          <w:shd w:val="clear" w:color="auto" w:fill="FFFFFF"/>
        </w:rPr>
        <w:t xml:space="preserve">We suggest you provide the following details in </w:t>
      </w:r>
      <w:r w:rsidR="00E14645" w:rsidRPr="00DD42F1">
        <w:rPr>
          <w:shd w:val="clear" w:color="auto" w:fill="FFFFFF"/>
        </w:rPr>
        <w:t>your facility management plan:</w:t>
      </w:r>
    </w:p>
    <w:p w14:paraId="2B03162F" w14:textId="00576397" w:rsidR="00460434" w:rsidRDefault="00460434" w:rsidP="004D5071">
      <w:pPr>
        <w:pStyle w:val="NoSpacing"/>
        <w:spacing w:after="113"/>
        <w:rPr>
          <w:color w:val="002060"/>
          <w:sz w:val="22"/>
          <w:szCs w:val="22"/>
          <w:shd w:val="clear" w:color="auto" w:fill="FFFFFF"/>
        </w:rPr>
      </w:pPr>
      <w:r>
        <w:rPr>
          <w:color w:val="002060"/>
          <w:sz w:val="22"/>
          <w:szCs w:val="22"/>
          <w:shd w:val="clear" w:color="auto" w:fill="FFFFFF"/>
        </w:rPr>
        <w:t>P</w:t>
      </w:r>
      <w:r w:rsidR="00950BED" w:rsidRPr="00DD42F1">
        <w:rPr>
          <w:color w:val="002060"/>
          <w:sz w:val="22"/>
          <w:szCs w:val="22"/>
          <w:shd w:val="clear" w:color="auto" w:fill="FFFFFF"/>
        </w:rPr>
        <w:t>ossible flight paths</w:t>
      </w:r>
    </w:p>
    <w:p w14:paraId="3ED632D6" w14:textId="5B5759E9" w:rsidR="00460434" w:rsidRPr="009A70E1" w:rsidRDefault="00DD42F1" w:rsidP="00A87199">
      <w:pPr>
        <w:pStyle w:val="NoSpacing"/>
        <w:numPr>
          <w:ilvl w:val="0"/>
          <w:numId w:val="36"/>
        </w:numPr>
        <w:spacing w:after="60"/>
        <w:rPr>
          <w:color w:val="002060"/>
          <w:sz w:val="22"/>
          <w:szCs w:val="20"/>
        </w:rPr>
      </w:pPr>
      <w:r w:rsidRPr="009A70E1">
        <w:rPr>
          <w:color w:val="002060"/>
          <w:sz w:val="22"/>
          <w:szCs w:val="20"/>
        </w:rPr>
        <w:t>your</w:t>
      </w:r>
      <w:r w:rsidR="00950BED" w:rsidRPr="009A70E1">
        <w:rPr>
          <w:color w:val="002060"/>
          <w:sz w:val="22"/>
          <w:szCs w:val="20"/>
        </w:rPr>
        <w:t xml:space="preserve"> strategies and considerations for downrange areas of interest that fall within the flight path</w:t>
      </w:r>
      <w:r w:rsidR="00DC6119">
        <w:rPr>
          <w:color w:val="002060"/>
          <w:sz w:val="22"/>
          <w:szCs w:val="20"/>
        </w:rPr>
        <w:t xml:space="preserve"> </w:t>
      </w:r>
      <w:r w:rsidR="00DC6119" w:rsidRPr="009A70E1">
        <w:rPr>
          <w:color w:val="002060"/>
          <w:sz w:val="22"/>
          <w:szCs w:val="20"/>
        </w:rPr>
        <w:t>(which may include, but is not limited to, national parks and reserves, marine parks</w:t>
      </w:r>
      <w:r w:rsidR="00DC6119">
        <w:rPr>
          <w:color w:val="002060"/>
          <w:sz w:val="22"/>
          <w:szCs w:val="20"/>
        </w:rPr>
        <w:t xml:space="preserve"> and</w:t>
      </w:r>
      <w:r w:rsidR="00DC6119" w:rsidRPr="009A70E1">
        <w:rPr>
          <w:color w:val="002060"/>
          <w:sz w:val="22"/>
          <w:szCs w:val="20"/>
        </w:rPr>
        <w:t xml:space="preserve"> communities)</w:t>
      </w:r>
    </w:p>
    <w:p w14:paraId="195C6EA2" w14:textId="0B7C2782" w:rsidR="00950BED" w:rsidRPr="009A70E1" w:rsidRDefault="00950BED" w:rsidP="00A87199">
      <w:pPr>
        <w:pStyle w:val="NoSpacing"/>
        <w:numPr>
          <w:ilvl w:val="0"/>
          <w:numId w:val="36"/>
        </w:numPr>
        <w:spacing w:after="60"/>
        <w:rPr>
          <w:color w:val="002060"/>
          <w:sz w:val="22"/>
          <w:szCs w:val="20"/>
        </w:rPr>
      </w:pPr>
      <w:r w:rsidRPr="009A70E1">
        <w:rPr>
          <w:color w:val="002060"/>
          <w:sz w:val="22"/>
          <w:szCs w:val="20"/>
        </w:rPr>
        <w:t>strategies for downrange monitoring and safety if applicable</w:t>
      </w:r>
    </w:p>
    <w:p w14:paraId="13E4D394" w14:textId="7ECD2DDE" w:rsidR="00E14645" w:rsidRPr="00DD42F1" w:rsidRDefault="00460434" w:rsidP="004D5071">
      <w:pPr>
        <w:pStyle w:val="NoSpacing"/>
        <w:spacing w:after="113"/>
        <w:rPr>
          <w:color w:val="002060"/>
          <w:sz w:val="22"/>
          <w:szCs w:val="22"/>
          <w:shd w:val="clear" w:color="auto" w:fill="FFFFFF"/>
        </w:rPr>
      </w:pPr>
      <w:r>
        <w:rPr>
          <w:color w:val="002060"/>
          <w:sz w:val="22"/>
          <w:szCs w:val="22"/>
          <w:shd w:val="clear" w:color="auto" w:fill="FFFFFF"/>
        </w:rPr>
        <w:t>P</w:t>
      </w:r>
      <w:r w:rsidR="00950BED" w:rsidRPr="00DD42F1">
        <w:rPr>
          <w:color w:val="002060"/>
          <w:sz w:val="22"/>
          <w:szCs w:val="22"/>
          <w:shd w:val="clear" w:color="auto" w:fill="FFFFFF"/>
        </w:rPr>
        <w:t>ractices</w:t>
      </w:r>
      <w:r>
        <w:rPr>
          <w:color w:val="002060"/>
          <w:sz w:val="22"/>
          <w:szCs w:val="22"/>
          <w:shd w:val="clear" w:color="auto" w:fill="FFFFFF"/>
        </w:rPr>
        <w:t xml:space="preserve"> and </w:t>
      </w:r>
      <w:r w:rsidR="00950BED" w:rsidRPr="00DD42F1">
        <w:rPr>
          <w:color w:val="002060"/>
          <w:sz w:val="22"/>
          <w:szCs w:val="22"/>
          <w:shd w:val="clear" w:color="auto" w:fill="FFFFFF"/>
        </w:rPr>
        <w:t>procedures</w:t>
      </w:r>
      <w:r w:rsidR="00DC6119">
        <w:rPr>
          <w:color w:val="002060"/>
          <w:sz w:val="22"/>
          <w:szCs w:val="22"/>
          <w:shd w:val="clear" w:color="auto" w:fill="FFFFFF"/>
        </w:rPr>
        <w:t xml:space="preserve"> that cover the full operation of the facility including</w:t>
      </w:r>
      <w:r w:rsidR="00950BED" w:rsidRPr="00DD42F1">
        <w:rPr>
          <w:color w:val="002060"/>
          <w:sz w:val="22"/>
          <w:szCs w:val="22"/>
          <w:shd w:val="clear" w:color="auto" w:fill="FFFFFF"/>
        </w:rPr>
        <w:t xml:space="preserve">: </w:t>
      </w:r>
    </w:p>
    <w:p w14:paraId="1E34143C" w14:textId="4D44C19A" w:rsidR="00E14645" w:rsidRPr="009A70E1" w:rsidRDefault="00460434" w:rsidP="00417226">
      <w:pPr>
        <w:pStyle w:val="NoSpacing"/>
        <w:numPr>
          <w:ilvl w:val="0"/>
          <w:numId w:val="36"/>
        </w:numPr>
        <w:spacing w:after="60"/>
        <w:rPr>
          <w:color w:val="002060"/>
          <w:sz w:val="22"/>
          <w:szCs w:val="20"/>
        </w:rPr>
      </w:pPr>
      <w:r w:rsidRPr="009A70E1">
        <w:rPr>
          <w:color w:val="002060"/>
          <w:sz w:val="22"/>
          <w:szCs w:val="20"/>
        </w:rPr>
        <w:t xml:space="preserve">nominal </w:t>
      </w:r>
      <w:r w:rsidR="00950BED" w:rsidRPr="009A70E1">
        <w:rPr>
          <w:color w:val="002060"/>
          <w:sz w:val="22"/>
          <w:szCs w:val="20"/>
        </w:rPr>
        <w:t>operating procedures (including timeline of setup/site readiness, countdown checklists</w:t>
      </w:r>
      <w:r w:rsidR="00667735">
        <w:rPr>
          <w:color w:val="002060"/>
          <w:sz w:val="22"/>
          <w:szCs w:val="20"/>
        </w:rPr>
        <w:t xml:space="preserve"> and</w:t>
      </w:r>
      <w:r w:rsidR="00950BED" w:rsidRPr="009A70E1">
        <w:rPr>
          <w:color w:val="002060"/>
          <w:sz w:val="22"/>
          <w:szCs w:val="20"/>
        </w:rPr>
        <w:t xml:space="preserve"> stakeholder communication plans) </w:t>
      </w:r>
    </w:p>
    <w:p w14:paraId="41AC7BAB" w14:textId="5BB67109" w:rsidR="00E14645" w:rsidRPr="009A70E1" w:rsidRDefault="00460434" w:rsidP="00417226">
      <w:pPr>
        <w:pStyle w:val="NoSpacing"/>
        <w:numPr>
          <w:ilvl w:val="0"/>
          <w:numId w:val="36"/>
        </w:numPr>
        <w:spacing w:after="60"/>
        <w:rPr>
          <w:color w:val="002060"/>
          <w:sz w:val="22"/>
          <w:szCs w:val="20"/>
        </w:rPr>
      </w:pPr>
      <w:r w:rsidRPr="009A70E1">
        <w:rPr>
          <w:color w:val="002060"/>
          <w:sz w:val="22"/>
          <w:szCs w:val="20"/>
        </w:rPr>
        <w:t xml:space="preserve">hazardous </w:t>
      </w:r>
      <w:r w:rsidR="00950BED" w:rsidRPr="009A70E1">
        <w:rPr>
          <w:color w:val="002060"/>
          <w:sz w:val="22"/>
          <w:szCs w:val="20"/>
        </w:rPr>
        <w:t xml:space="preserve">operating procedures (such as the transport and storage of hazardous chemicals and handling of fuelled rockets) </w:t>
      </w:r>
    </w:p>
    <w:p w14:paraId="5A743601" w14:textId="1FB9CEC9" w:rsidR="00E14645" w:rsidRPr="009A70E1" w:rsidRDefault="00460434" w:rsidP="00417226">
      <w:pPr>
        <w:pStyle w:val="NoSpacing"/>
        <w:numPr>
          <w:ilvl w:val="0"/>
          <w:numId w:val="36"/>
        </w:numPr>
        <w:spacing w:after="60"/>
        <w:rPr>
          <w:color w:val="002060"/>
          <w:sz w:val="22"/>
          <w:szCs w:val="20"/>
        </w:rPr>
      </w:pPr>
      <w:r w:rsidRPr="009A70E1">
        <w:rPr>
          <w:color w:val="002060"/>
          <w:sz w:val="22"/>
          <w:szCs w:val="20"/>
        </w:rPr>
        <w:t xml:space="preserve">security </w:t>
      </w:r>
      <w:r w:rsidR="00950BED" w:rsidRPr="009A70E1">
        <w:rPr>
          <w:color w:val="002060"/>
          <w:sz w:val="22"/>
          <w:szCs w:val="20"/>
        </w:rPr>
        <w:t xml:space="preserve">procedures (e.g. site and downrange access controls, </w:t>
      </w:r>
      <w:r w:rsidR="00667735">
        <w:rPr>
          <w:color w:val="002060"/>
          <w:sz w:val="22"/>
          <w:szCs w:val="20"/>
        </w:rPr>
        <w:t xml:space="preserve">and </w:t>
      </w:r>
      <w:r w:rsidR="00950BED" w:rsidRPr="009A70E1">
        <w:rPr>
          <w:color w:val="002060"/>
          <w:sz w:val="22"/>
          <w:szCs w:val="20"/>
        </w:rPr>
        <w:t xml:space="preserve">physical security of infrastructure and equipment) </w:t>
      </w:r>
    </w:p>
    <w:p w14:paraId="774DB0F0" w14:textId="380CD2C6" w:rsidR="00E14645" w:rsidRPr="00DD42F1" w:rsidRDefault="00460434" w:rsidP="004D5071">
      <w:pPr>
        <w:pStyle w:val="NoSpacing"/>
        <w:spacing w:after="113"/>
        <w:rPr>
          <w:color w:val="002060"/>
          <w:sz w:val="22"/>
          <w:szCs w:val="22"/>
          <w:shd w:val="clear" w:color="auto" w:fill="FFFFFF"/>
        </w:rPr>
      </w:pPr>
      <w:r>
        <w:rPr>
          <w:color w:val="002060"/>
          <w:sz w:val="22"/>
          <w:szCs w:val="22"/>
          <w:shd w:val="clear" w:color="auto" w:fill="FFFFFF"/>
        </w:rPr>
        <w:t>Any a</w:t>
      </w:r>
      <w:r w:rsidR="00950BED" w:rsidRPr="00DD42F1">
        <w:rPr>
          <w:color w:val="002060"/>
          <w:sz w:val="22"/>
          <w:szCs w:val="22"/>
          <w:shd w:val="clear" w:color="auto" w:fill="FFFFFF"/>
        </w:rPr>
        <w:t>pprovals required to operate the launch facility</w:t>
      </w:r>
      <w:r w:rsidR="00E14645" w:rsidRPr="00DD42F1">
        <w:rPr>
          <w:color w:val="002060"/>
          <w:sz w:val="22"/>
          <w:szCs w:val="22"/>
          <w:shd w:val="clear" w:color="auto" w:fill="FFFFFF"/>
        </w:rPr>
        <w:t xml:space="preserve"> and </w:t>
      </w:r>
      <w:r w:rsidR="00950BED" w:rsidRPr="00DD42F1">
        <w:rPr>
          <w:color w:val="002060"/>
          <w:sz w:val="22"/>
          <w:szCs w:val="22"/>
          <w:shd w:val="clear" w:color="auto" w:fill="FFFFFF"/>
        </w:rPr>
        <w:t xml:space="preserve">arrangements for reporting on operation of </w:t>
      </w:r>
      <w:r w:rsidR="00EA1C60">
        <w:rPr>
          <w:color w:val="002060"/>
          <w:sz w:val="22"/>
          <w:szCs w:val="22"/>
          <w:shd w:val="clear" w:color="auto" w:fill="FFFFFF"/>
        </w:rPr>
        <w:t xml:space="preserve">your </w:t>
      </w:r>
      <w:r w:rsidR="00950BED" w:rsidRPr="00DD42F1">
        <w:rPr>
          <w:color w:val="002060"/>
          <w:sz w:val="22"/>
          <w:szCs w:val="22"/>
          <w:shd w:val="clear" w:color="auto" w:fill="FFFFFF"/>
        </w:rPr>
        <w:t>facility to relevant authorities</w:t>
      </w:r>
      <w:r w:rsidR="00E14645" w:rsidRPr="00DD42F1">
        <w:rPr>
          <w:color w:val="002060"/>
          <w:sz w:val="22"/>
          <w:szCs w:val="22"/>
          <w:shd w:val="clear" w:color="auto" w:fill="FFFFFF"/>
        </w:rPr>
        <w:t xml:space="preserve">. </w:t>
      </w:r>
      <w:r w:rsidR="00950BED" w:rsidRPr="00DD42F1">
        <w:rPr>
          <w:color w:val="002060"/>
          <w:sz w:val="22"/>
          <w:szCs w:val="22"/>
          <w:shd w:val="clear" w:color="auto" w:fill="FFFFFF"/>
        </w:rPr>
        <w:t xml:space="preserve">Examples of relevant authorities may include: </w:t>
      </w:r>
    </w:p>
    <w:p w14:paraId="15F4EADF" w14:textId="180C5D94" w:rsidR="00E14645" w:rsidRPr="009A70E1" w:rsidRDefault="00950BED" w:rsidP="00BC33BB">
      <w:pPr>
        <w:pStyle w:val="NoSpacing"/>
        <w:numPr>
          <w:ilvl w:val="0"/>
          <w:numId w:val="36"/>
        </w:numPr>
        <w:spacing w:after="60"/>
        <w:rPr>
          <w:color w:val="002060"/>
          <w:sz w:val="22"/>
          <w:szCs w:val="20"/>
        </w:rPr>
      </w:pPr>
      <w:r w:rsidRPr="009A70E1">
        <w:rPr>
          <w:color w:val="002060"/>
          <w:sz w:val="22"/>
          <w:szCs w:val="20"/>
        </w:rPr>
        <w:t xml:space="preserve">Australian Space Agency </w:t>
      </w:r>
    </w:p>
    <w:p w14:paraId="77C9A86C" w14:textId="2D6EAF7D" w:rsidR="00E14645" w:rsidRPr="009A70E1" w:rsidRDefault="00950BED" w:rsidP="00BC33BB">
      <w:pPr>
        <w:pStyle w:val="NoSpacing"/>
        <w:numPr>
          <w:ilvl w:val="0"/>
          <w:numId w:val="36"/>
        </w:numPr>
        <w:spacing w:after="60"/>
        <w:rPr>
          <w:color w:val="002060"/>
          <w:sz w:val="22"/>
          <w:szCs w:val="20"/>
        </w:rPr>
      </w:pPr>
      <w:r w:rsidRPr="009A70E1">
        <w:rPr>
          <w:color w:val="002060"/>
          <w:sz w:val="22"/>
          <w:szCs w:val="20"/>
        </w:rPr>
        <w:t xml:space="preserve">Australian Maritime Safety Authority </w:t>
      </w:r>
    </w:p>
    <w:p w14:paraId="10C68D29" w14:textId="0A4F1525" w:rsidR="00E14645" w:rsidRPr="009A70E1" w:rsidRDefault="00950BED" w:rsidP="00BC33BB">
      <w:pPr>
        <w:pStyle w:val="NoSpacing"/>
        <w:numPr>
          <w:ilvl w:val="0"/>
          <w:numId w:val="36"/>
        </w:numPr>
        <w:spacing w:after="60"/>
        <w:rPr>
          <w:color w:val="002060"/>
          <w:sz w:val="22"/>
          <w:szCs w:val="20"/>
        </w:rPr>
      </w:pPr>
      <w:r w:rsidRPr="009A70E1">
        <w:rPr>
          <w:color w:val="002060"/>
          <w:sz w:val="22"/>
          <w:szCs w:val="20"/>
        </w:rPr>
        <w:t xml:space="preserve">Civil Aviation Safety Authority </w:t>
      </w:r>
    </w:p>
    <w:p w14:paraId="5B9FD761" w14:textId="1BC226BC" w:rsidR="00DD42F1" w:rsidRPr="009A70E1" w:rsidRDefault="00950BED" w:rsidP="00BC33BB">
      <w:pPr>
        <w:pStyle w:val="NoSpacing"/>
        <w:numPr>
          <w:ilvl w:val="0"/>
          <w:numId w:val="36"/>
        </w:numPr>
        <w:spacing w:after="60"/>
        <w:rPr>
          <w:color w:val="002060"/>
          <w:sz w:val="22"/>
          <w:szCs w:val="20"/>
        </w:rPr>
      </w:pPr>
      <w:r w:rsidRPr="009A70E1">
        <w:rPr>
          <w:color w:val="002060"/>
          <w:sz w:val="22"/>
          <w:szCs w:val="20"/>
        </w:rPr>
        <w:t>Commonwealth Minister for Industry</w:t>
      </w:r>
      <w:r w:rsidR="00DA385C">
        <w:rPr>
          <w:color w:val="002060"/>
          <w:sz w:val="22"/>
          <w:szCs w:val="20"/>
        </w:rPr>
        <w:t xml:space="preserve"> and</w:t>
      </w:r>
      <w:r w:rsidRPr="009A70E1">
        <w:rPr>
          <w:color w:val="002060"/>
          <w:sz w:val="22"/>
          <w:szCs w:val="20"/>
        </w:rPr>
        <w:t xml:space="preserve"> Science </w:t>
      </w:r>
    </w:p>
    <w:p w14:paraId="5F9C3AB0" w14:textId="480B76F5" w:rsidR="00DD42F1" w:rsidRPr="009A70E1" w:rsidRDefault="00DC6119" w:rsidP="00BC33BB">
      <w:pPr>
        <w:pStyle w:val="NoSpacing"/>
        <w:numPr>
          <w:ilvl w:val="0"/>
          <w:numId w:val="36"/>
        </w:numPr>
        <w:spacing w:after="60"/>
        <w:rPr>
          <w:color w:val="002060"/>
          <w:sz w:val="22"/>
          <w:szCs w:val="20"/>
        </w:rPr>
      </w:pPr>
      <w:r>
        <w:rPr>
          <w:color w:val="002060"/>
          <w:sz w:val="22"/>
          <w:szCs w:val="20"/>
        </w:rPr>
        <w:t xml:space="preserve">federal and/or </w:t>
      </w:r>
      <w:r w:rsidR="00460434" w:rsidRPr="009A70E1">
        <w:rPr>
          <w:color w:val="002060"/>
          <w:sz w:val="22"/>
          <w:szCs w:val="20"/>
        </w:rPr>
        <w:t>state environmental bodies</w:t>
      </w:r>
      <w:r>
        <w:rPr>
          <w:color w:val="002060"/>
          <w:sz w:val="22"/>
          <w:szCs w:val="20"/>
        </w:rPr>
        <w:t>, including marine parks</w:t>
      </w:r>
      <w:r w:rsidR="00460434" w:rsidRPr="009A70E1">
        <w:rPr>
          <w:color w:val="002060"/>
          <w:sz w:val="22"/>
          <w:szCs w:val="20"/>
        </w:rPr>
        <w:t xml:space="preserve"> </w:t>
      </w:r>
    </w:p>
    <w:p w14:paraId="275A235D" w14:textId="3D3919A0" w:rsidR="00DC6119" w:rsidRPr="009A70E1" w:rsidRDefault="00DC6119" w:rsidP="00BC33BB">
      <w:pPr>
        <w:pStyle w:val="NoSpacing"/>
        <w:numPr>
          <w:ilvl w:val="0"/>
          <w:numId w:val="36"/>
        </w:numPr>
        <w:spacing w:after="60"/>
        <w:rPr>
          <w:color w:val="002060"/>
          <w:sz w:val="22"/>
          <w:szCs w:val="20"/>
        </w:rPr>
      </w:pPr>
      <w:r>
        <w:rPr>
          <w:color w:val="002060"/>
          <w:sz w:val="22"/>
          <w:szCs w:val="20"/>
        </w:rPr>
        <w:t>state or territory planning authority</w:t>
      </w:r>
    </w:p>
    <w:p w14:paraId="5C76EE0E" w14:textId="66971B8D" w:rsidR="00DD42F1" w:rsidRPr="009A70E1" w:rsidRDefault="00DC117C" w:rsidP="00BC33BB">
      <w:pPr>
        <w:pStyle w:val="NoSpacing"/>
        <w:numPr>
          <w:ilvl w:val="0"/>
          <w:numId w:val="36"/>
        </w:numPr>
        <w:spacing w:after="60"/>
        <w:rPr>
          <w:color w:val="002060"/>
          <w:sz w:val="22"/>
          <w:szCs w:val="20"/>
        </w:rPr>
      </w:pPr>
      <w:r>
        <w:rPr>
          <w:color w:val="002060"/>
          <w:sz w:val="22"/>
          <w:szCs w:val="20"/>
        </w:rPr>
        <w:t xml:space="preserve">the work health and safety regulator for your </w:t>
      </w:r>
      <w:r w:rsidR="00950BED" w:rsidRPr="009A70E1">
        <w:rPr>
          <w:color w:val="002060"/>
          <w:sz w:val="22"/>
          <w:szCs w:val="20"/>
        </w:rPr>
        <w:t xml:space="preserve">state </w:t>
      </w:r>
      <w:r w:rsidR="00C337B2">
        <w:rPr>
          <w:color w:val="002060"/>
          <w:sz w:val="22"/>
          <w:szCs w:val="20"/>
        </w:rPr>
        <w:t>or territory</w:t>
      </w:r>
    </w:p>
    <w:p w14:paraId="252D4965" w14:textId="00B819FE" w:rsidR="00DD42F1" w:rsidRPr="009A70E1" w:rsidRDefault="00460434" w:rsidP="00BC33BB">
      <w:pPr>
        <w:pStyle w:val="NoSpacing"/>
        <w:numPr>
          <w:ilvl w:val="0"/>
          <w:numId w:val="36"/>
        </w:numPr>
        <w:spacing w:after="60"/>
        <w:rPr>
          <w:color w:val="002060"/>
          <w:sz w:val="22"/>
          <w:szCs w:val="20"/>
        </w:rPr>
      </w:pPr>
      <w:r w:rsidRPr="009A70E1">
        <w:rPr>
          <w:color w:val="002060"/>
          <w:sz w:val="22"/>
          <w:szCs w:val="20"/>
        </w:rPr>
        <w:t>state or territory</w:t>
      </w:r>
      <w:r w:rsidR="00950BED" w:rsidRPr="009A70E1">
        <w:rPr>
          <w:color w:val="002060"/>
          <w:sz w:val="22"/>
          <w:szCs w:val="20"/>
        </w:rPr>
        <w:t xml:space="preserve"> </w:t>
      </w:r>
      <w:r w:rsidRPr="009A70E1">
        <w:rPr>
          <w:color w:val="002060"/>
          <w:sz w:val="22"/>
          <w:szCs w:val="20"/>
        </w:rPr>
        <w:t>ambulance</w:t>
      </w:r>
      <w:r w:rsidR="00DC6119">
        <w:rPr>
          <w:color w:val="002060"/>
          <w:sz w:val="22"/>
          <w:szCs w:val="20"/>
        </w:rPr>
        <w:t>, fire, police and/or emergency</w:t>
      </w:r>
      <w:r w:rsidRPr="009A70E1">
        <w:rPr>
          <w:color w:val="002060"/>
          <w:sz w:val="22"/>
          <w:szCs w:val="20"/>
        </w:rPr>
        <w:t xml:space="preserve"> services </w:t>
      </w:r>
    </w:p>
    <w:p w14:paraId="5721AB65" w14:textId="14D7E908" w:rsidR="00950BED" w:rsidRPr="00DD42F1" w:rsidRDefault="00950BED" w:rsidP="006644EB">
      <w:pPr>
        <w:pStyle w:val="NoSpacing"/>
        <w:spacing w:after="113"/>
        <w:rPr>
          <w:color w:val="002060"/>
          <w:sz w:val="22"/>
          <w:szCs w:val="22"/>
          <w:shd w:val="clear" w:color="auto" w:fill="FFFFFF"/>
        </w:rPr>
      </w:pPr>
      <w:r w:rsidRPr="00DD42F1">
        <w:rPr>
          <w:color w:val="002060"/>
          <w:sz w:val="22"/>
          <w:szCs w:val="22"/>
          <w:shd w:val="clear" w:color="auto" w:fill="FFFFFF"/>
        </w:rPr>
        <w:t>Examples of arrangements for reporting include the circumstances and timeliness of reporting, and what information the report will contain under the different potential circumstances.</w:t>
      </w:r>
    </w:p>
    <w:p w14:paraId="1880FA0F" w14:textId="41A57230" w:rsidR="00944C86" w:rsidRDefault="00944C86" w:rsidP="006D2918">
      <w:pPr>
        <w:pStyle w:val="NoSpacing"/>
        <w:keepNext/>
        <w:spacing w:after="113"/>
        <w:rPr>
          <w:color w:val="002060"/>
          <w:sz w:val="22"/>
          <w:szCs w:val="22"/>
          <w:shd w:val="clear" w:color="auto" w:fill="FFFFFF"/>
        </w:rPr>
      </w:pPr>
      <w:r>
        <w:rPr>
          <w:color w:val="002060"/>
          <w:sz w:val="22"/>
          <w:szCs w:val="22"/>
          <w:shd w:val="clear" w:color="auto" w:fill="FFFFFF"/>
        </w:rPr>
        <w:lastRenderedPageBreak/>
        <w:t>Q</w:t>
      </w:r>
      <w:r w:rsidR="00DD42F1" w:rsidRPr="00DD42F1">
        <w:rPr>
          <w:color w:val="002060"/>
          <w:sz w:val="22"/>
          <w:szCs w:val="22"/>
          <w:shd w:val="clear" w:color="auto" w:fill="FFFFFF"/>
        </w:rPr>
        <w:t>uality assurance plan or plans</w:t>
      </w:r>
      <w:r>
        <w:rPr>
          <w:color w:val="002060"/>
          <w:sz w:val="22"/>
          <w:szCs w:val="22"/>
          <w:shd w:val="clear" w:color="auto" w:fill="FFFFFF"/>
        </w:rPr>
        <w:t>:</w:t>
      </w:r>
    </w:p>
    <w:p w14:paraId="4BDA1D30" w14:textId="3D3EFA67" w:rsidR="009475AF" w:rsidRDefault="00950BED" w:rsidP="00BC33BB">
      <w:pPr>
        <w:pStyle w:val="NoSpacing"/>
        <w:numPr>
          <w:ilvl w:val="0"/>
          <w:numId w:val="36"/>
        </w:numPr>
        <w:spacing w:after="113"/>
        <w:rPr>
          <w:color w:val="002060"/>
          <w:sz w:val="22"/>
          <w:szCs w:val="22"/>
          <w:shd w:val="clear" w:color="auto" w:fill="FFFFFF"/>
        </w:rPr>
      </w:pPr>
      <w:r w:rsidRPr="00790DDC">
        <w:rPr>
          <w:color w:val="002060"/>
          <w:sz w:val="22"/>
          <w:szCs w:val="22"/>
          <w:shd w:val="clear" w:color="auto" w:fill="FFFFFF"/>
        </w:rPr>
        <w:t>quality requirements including non-conformance reporting and adjudication, regulatory compliance, and reporting</w:t>
      </w:r>
    </w:p>
    <w:p w14:paraId="41E69146" w14:textId="4B59925C" w:rsidR="00950BED" w:rsidRPr="00790DDC" w:rsidRDefault="00621B0D" w:rsidP="00BC33BB">
      <w:pPr>
        <w:pStyle w:val="NoSpacing"/>
        <w:numPr>
          <w:ilvl w:val="0"/>
          <w:numId w:val="36"/>
        </w:numPr>
        <w:spacing w:after="113"/>
        <w:rPr>
          <w:color w:val="002060"/>
          <w:sz w:val="22"/>
          <w:szCs w:val="22"/>
          <w:shd w:val="clear" w:color="auto" w:fill="FFFFFF"/>
        </w:rPr>
      </w:pPr>
      <w:r w:rsidRPr="00790DDC">
        <w:rPr>
          <w:color w:val="002060"/>
          <w:sz w:val="22"/>
          <w:szCs w:val="22"/>
          <w:shd w:val="clear" w:color="auto" w:fill="FFFFFF"/>
        </w:rPr>
        <w:t>y</w:t>
      </w:r>
      <w:r w:rsidR="00944C86" w:rsidRPr="00790DDC">
        <w:rPr>
          <w:color w:val="002060"/>
          <w:sz w:val="22"/>
          <w:szCs w:val="22"/>
          <w:shd w:val="clear" w:color="auto" w:fill="FFFFFF"/>
        </w:rPr>
        <w:t>ou may wish to consider the implementation of ISO</w:t>
      </w:r>
      <w:r w:rsidR="00667735">
        <w:rPr>
          <w:color w:val="002060"/>
          <w:sz w:val="22"/>
          <w:szCs w:val="22"/>
          <w:shd w:val="clear" w:color="auto" w:fill="FFFFFF"/>
        </w:rPr>
        <w:t xml:space="preserve"> </w:t>
      </w:r>
      <w:r w:rsidR="00944C86" w:rsidRPr="00790DDC">
        <w:rPr>
          <w:color w:val="002060"/>
          <w:sz w:val="22"/>
          <w:szCs w:val="22"/>
          <w:shd w:val="clear" w:color="auto" w:fill="FFFFFF"/>
        </w:rPr>
        <w:t>9001 (Quality Management System)</w:t>
      </w:r>
    </w:p>
    <w:p w14:paraId="001D7E83" w14:textId="4927FD82" w:rsidR="00944C86" w:rsidRDefault="00790DDC" w:rsidP="00754682">
      <w:pPr>
        <w:pStyle w:val="NoSpacing"/>
        <w:keepNext/>
        <w:spacing w:after="113"/>
        <w:rPr>
          <w:color w:val="002060"/>
          <w:sz w:val="22"/>
          <w:szCs w:val="22"/>
          <w:shd w:val="clear" w:color="auto" w:fill="FFFFFF"/>
        </w:rPr>
      </w:pPr>
      <w:r>
        <w:rPr>
          <w:color w:val="002060"/>
          <w:sz w:val="22"/>
          <w:szCs w:val="22"/>
          <w:shd w:val="clear" w:color="auto" w:fill="FFFFFF"/>
        </w:rPr>
        <w:t>Record</w:t>
      </w:r>
      <w:r w:rsidR="00DF643C">
        <w:rPr>
          <w:color w:val="002060"/>
          <w:sz w:val="22"/>
          <w:szCs w:val="22"/>
          <w:shd w:val="clear" w:color="auto" w:fill="FFFFFF"/>
        </w:rPr>
        <w:t>s management</w:t>
      </w:r>
      <w:r w:rsidR="00C61A2C">
        <w:rPr>
          <w:color w:val="002060"/>
          <w:sz w:val="22"/>
          <w:szCs w:val="22"/>
          <w:shd w:val="clear" w:color="auto" w:fill="FFFFFF"/>
        </w:rPr>
        <w:t>:</w:t>
      </w:r>
    </w:p>
    <w:p w14:paraId="46BFC46F" w14:textId="24A9D7EC" w:rsidR="00950BED" w:rsidRPr="009A70E1" w:rsidRDefault="00790DDC" w:rsidP="00BC33BB">
      <w:pPr>
        <w:pStyle w:val="NoSpacing"/>
        <w:numPr>
          <w:ilvl w:val="0"/>
          <w:numId w:val="36"/>
        </w:numPr>
        <w:spacing w:after="60"/>
        <w:rPr>
          <w:color w:val="002060"/>
          <w:sz w:val="22"/>
          <w:szCs w:val="20"/>
        </w:rPr>
      </w:pPr>
      <w:r>
        <w:rPr>
          <w:color w:val="002060"/>
          <w:sz w:val="22"/>
          <w:szCs w:val="20"/>
        </w:rPr>
        <w:t xml:space="preserve">identifying </w:t>
      </w:r>
      <w:r w:rsidR="00950BED" w:rsidRPr="009A70E1">
        <w:rPr>
          <w:color w:val="002060"/>
          <w:sz w:val="22"/>
          <w:szCs w:val="20"/>
        </w:rPr>
        <w:t>what records are kept, how they are recorded (process/tools), how they are maintained, and for how long they will be kept</w:t>
      </w:r>
      <w:r w:rsidR="00F42BD3" w:rsidRPr="009A70E1">
        <w:rPr>
          <w:color w:val="002060"/>
          <w:sz w:val="22"/>
          <w:szCs w:val="20"/>
        </w:rPr>
        <w:t xml:space="preserve"> </w:t>
      </w:r>
      <w:r w:rsidR="00C61A2C" w:rsidRPr="009A70E1">
        <w:rPr>
          <w:color w:val="002060"/>
          <w:sz w:val="22"/>
          <w:szCs w:val="20"/>
        </w:rPr>
        <w:t>(y</w:t>
      </w:r>
      <w:r w:rsidR="00F42BD3" w:rsidRPr="009A70E1">
        <w:rPr>
          <w:color w:val="002060"/>
          <w:sz w:val="22"/>
          <w:szCs w:val="20"/>
        </w:rPr>
        <w:t>ou may wish to consider AS ISO 15489 – Record Management Standards for guidance</w:t>
      </w:r>
      <w:r w:rsidR="00C61A2C" w:rsidRPr="009A70E1">
        <w:rPr>
          <w:color w:val="002060"/>
          <w:sz w:val="22"/>
          <w:szCs w:val="20"/>
        </w:rPr>
        <w:t>)</w:t>
      </w:r>
    </w:p>
    <w:p w14:paraId="27AFC8D0" w14:textId="6B6A3ACF" w:rsidR="00950BED" w:rsidRPr="009A70E1" w:rsidRDefault="00950BED" w:rsidP="00BC33BB">
      <w:pPr>
        <w:pStyle w:val="NoSpacing"/>
        <w:numPr>
          <w:ilvl w:val="0"/>
          <w:numId w:val="36"/>
        </w:numPr>
        <w:spacing w:after="60"/>
        <w:rPr>
          <w:color w:val="002060"/>
          <w:sz w:val="22"/>
          <w:szCs w:val="20"/>
        </w:rPr>
      </w:pPr>
      <w:r w:rsidRPr="009A70E1">
        <w:rPr>
          <w:color w:val="002060"/>
          <w:sz w:val="22"/>
          <w:szCs w:val="20"/>
        </w:rPr>
        <w:t>control of documentation</w:t>
      </w:r>
      <w:r w:rsidR="00944C86" w:rsidRPr="009A70E1">
        <w:rPr>
          <w:color w:val="002060"/>
          <w:sz w:val="22"/>
          <w:szCs w:val="20"/>
        </w:rPr>
        <w:t xml:space="preserve"> </w:t>
      </w:r>
      <w:r w:rsidRPr="009A70E1">
        <w:rPr>
          <w:color w:val="002060"/>
          <w:sz w:val="22"/>
          <w:szCs w:val="20"/>
        </w:rPr>
        <w:t>includ</w:t>
      </w:r>
      <w:r w:rsidR="00944C86" w:rsidRPr="009A70E1">
        <w:rPr>
          <w:color w:val="002060"/>
          <w:sz w:val="22"/>
          <w:szCs w:val="20"/>
        </w:rPr>
        <w:t>ing</w:t>
      </w:r>
      <w:r w:rsidRPr="009A70E1">
        <w:rPr>
          <w:color w:val="002060"/>
          <w:sz w:val="22"/>
          <w:szCs w:val="20"/>
        </w:rPr>
        <w:t xml:space="preserve"> version control, naming conventions, key document review procedures, updates and approvals, registration, and publishing</w:t>
      </w:r>
    </w:p>
    <w:p w14:paraId="112C412D" w14:textId="52D3E616" w:rsidR="00790DDC" w:rsidRDefault="00790DDC" w:rsidP="00754682">
      <w:pPr>
        <w:pStyle w:val="NoSpacing"/>
        <w:spacing w:after="60"/>
        <w:rPr>
          <w:color w:val="002060"/>
          <w:sz w:val="22"/>
          <w:szCs w:val="20"/>
        </w:rPr>
      </w:pPr>
      <w:r>
        <w:rPr>
          <w:color w:val="002060"/>
          <w:sz w:val="22"/>
          <w:szCs w:val="20"/>
        </w:rPr>
        <w:t>Maintenance:</w:t>
      </w:r>
    </w:p>
    <w:p w14:paraId="22825846" w14:textId="77777777" w:rsidR="00DF643C" w:rsidRDefault="00790DDC" w:rsidP="00BC33BB">
      <w:pPr>
        <w:pStyle w:val="NoSpacing"/>
        <w:numPr>
          <w:ilvl w:val="0"/>
          <w:numId w:val="36"/>
        </w:numPr>
        <w:spacing w:after="60"/>
        <w:rPr>
          <w:color w:val="002060"/>
          <w:sz w:val="22"/>
          <w:szCs w:val="20"/>
        </w:rPr>
      </w:pPr>
      <w:r>
        <w:rPr>
          <w:color w:val="002060"/>
          <w:sz w:val="22"/>
          <w:szCs w:val="20"/>
        </w:rPr>
        <w:t xml:space="preserve">procedures for </w:t>
      </w:r>
      <w:r w:rsidR="00950BED" w:rsidRPr="009A70E1">
        <w:rPr>
          <w:color w:val="002060"/>
          <w:sz w:val="22"/>
          <w:szCs w:val="20"/>
        </w:rPr>
        <w:t>maintaining and inspecting relevant systems at the launch facility, and for recording that maintenance or results of test and inspection</w:t>
      </w:r>
    </w:p>
    <w:p w14:paraId="152A1D87" w14:textId="17EF6ED9" w:rsidR="00950BED" w:rsidRPr="009A70E1" w:rsidRDefault="00DF643C" w:rsidP="00BC33BB">
      <w:pPr>
        <w:pStyle w:val="NoSpacing"/>
        <w:numPr>
          <w:ilvl w:val="0"/>
          <w:numId w:val="36"/>
        </w:numPr>
        <w:spacing w:after="60"/>
        <w:rPr>
          <w:color w:val="002060"/>
          <w:sz w:val="22"/>
          <w:szCs w:val="20"/>
        </w:rPr>
      </w:pPr>
      <w:r>
        <w:rPr>
          <w:color w:val="002060"/>
          <w:sz w:val="22"/>
          <w:szCs w:val="20"/>
        </w:rPr>
        <w:t>Consider including procedures</w:t>
      </w:r>
      <w:r w:rsidR="00E6391C" w:rsidRPr="009A70E1">
        <w:rPr>
          <w:color w:val="002060"/>
          <w:sz w:val="22"/>
          <w:szCs w:val="20"/>
        </w:rPr>
        <w:t xml:space="preserve"> </w:t>
      </w:r>
      <w:r w:rsidR="00E47FE8" w:rsidRPr="009A70E1">
        <w:rPr>
          <w:color w:val="002060"/>
          <w:sz w:val="22"/>
          <w:szCs w:val="20"/>
        </w:rPr>
        <w:t>for</w:t>
      </w:r>
      <w:r w:rsidR="00950BED" w:rsidRPr="009A70E1">
        <w:rPr>
          <w:color w:val="002060"/>
          <w:sz w:val="22"/>
          <w:szCs w:val="20"/>
        </w:rPr>
        <w:t xml:space="preserve"> </w:t>
      </w:r>
      <w:r>
        <w:rPr>
          <w:color w:val="002060"/>
          <w:sz w:val="22"/>
          <w:szCs w:val="20"/>
        </w:rPr>
        <w:t>both</w:t>
      </w:r>
      <w:r w:rsidR="00950BED" w:rsidRPr="009A70E1">
        <w:rPr>
          <w:color w:val="002060"/>
          <w:sz w:val="22"/>
          <w:szCs w:val="20"/>
        </w:rPr>
        <w:t xml:space="preserve"> nominal operations and </w:t>
      </w:r>
      <w:r>
        <w:rPr>
          <w:color w:val="002060"/>
          <w:sz w:val="22"/>
          <w:szCs w:val="20"/>
        </w:rPr>
        <w:t>during</w:t>
      </w:r>
      <w:r w:rsidRPr="009A70E1">
        <w:rPr>
          <w:color w:val="002060"/>
          <w:sz w:val="22"/>
          <w:szCs w:val="20"/>
        </w:rPr>
        <w:t xml:space="preserve"> </w:t>
      </w:r>
      <w:r w:rsidR="00950BED" w:rsidRPr="009A70E1">
        <w:rPr>
          <w:color w:val="002060"/>
          <w:sz w:val="22"/>
          <w:szCs w:val="20"/>
        </w:rPr>
        <w:t>extraordinary circumstances</w:t>
      </w:r>
      <w:r>
        <w:rPr>
          <w:color w:val="002060"/>
          <w:sz w:val="22"/>
          <w:szCs w:val="20"/>
        </w:rPr>
        <w:t xml:space="preserve"> (such as power outages or severe weather events)</w:t>
      </w:r>
    </w:p>
    <w:p w14:paraId="12537C14" w14:textId="4BB8C2B8" w:rsidR="00950BED" w:rsidRPr="009A70E1" w:rsidRDefault="00790DDC" w:rsidP="00BC33BB">
      <w:pPr>
        <w:pStyle w:val="NoSpacing"/>
        <w:numPr>
          <w:ilvl w:val="0"/>
          <w:numId w:val="36"/>
        </w:numPr>
        <w:spacing w:after="60"/>
        <w:rPr>
          <w:color w:val="002060"/>
          <w:sz w:val="22"/>
          <w:szCs w:val="20"/>
        </w:rPr>
      </w:pPr>
      <w:r>
        <w:rPr>
          <w:color w:val="002060"/>
          <w:sz w:val="22"/>
          <w:szCs w:val="20"/>
        </w:rPr>
        <w:t xml:space="preserve">procedures for </w:t>
      </w:r>
      <w:r w:rsidR="00950BED" w:rsidRPr="009A70E1">
        <w:rPr>
          <w:color w:val="002060"/>
          <w:sz w:val="22"/>
          <w:szCs w:val="20"/>
        </w:rPr>
        <w:t>reporting failures (discovered as part of operation, test, inspection, or maintenance)</w:t>
      </w:r>
      <w:r w:rsidR="00C61A2C" w:rsidRPr="009A70E1">
        <w:rPr>
          <w:color w:val="002060"/>
          <w:sz w:val="22"/>
          <w:szCs w:val="20"/>
        </w:rPr>
        <w:t xml:space="preserve"> including </w:t>
      </w:r>
      <w:r w:rsidR="00950BED" w:rsidRPr="009A70E1">
        <w:rPr>
          <w:color w:val="002060"/>
          <w:sz w:val="22"/>
          <w:szCs w:val="20"/>
        </w:rPr>
        <w:t>actions to be taken if failures, malfunctions, or defects have any impact on launch facilities, critical infrastructure, safety, or communications equipment</w:t>
      </w:r>
    </w:p>
    <w:p w14:paraId="0ECAC506" w14:textId="54A22401" w:rsidR="0013634B" w:rsidRDefault="0013634B">
      <w:pPr>
        <w:pStyle w:val="Heading2"/>
      </w:pPr>
      <w:bookmarkStart w:id="41" w:name="_Toc113534604"/>
      <w:r>
        <w:t>Financial s</w:t>
      </w:r>
      <w:r w:rsidRPr="00B90039">
        <w:t>tanding</w:t>
      </w:r>
      <w:bookmarkEnd w:id="40"/>
      <w:bookmarkEnd w:id="41"/>
    </w:p>
    <w:p w14:paraId="13F529D6" w14:textId="77777777" w:rsidR="0013634B" w:rsidRPr="0059303B" w:rsidRDefault="0013634B" w:rsidP="0013634B">
      <w:pPr>
        <w:rPr>
          <w:b/>
        </w:rPr>
      </w:pPr>
      <w:r w:rsidRPr="00C640BF">
        <w:rPr>
          <w:b/>
          <w:i/>
        </w:rPr>
        <w:t xml:space="preserve">General Rules, section </w:t>
      </w:r>
      <w:r>
        <w:rPr>
          <w:b/>
          <w:i/>
        </w:rPr>
        <w:t>16</w:t>
      </w:r>
    </w:p>
    <w:p w14:paraId="0A48CC14" w14:textId="77777777" w:rsidR="00B72B6D" w:rsidRDefault="003C43F9" w:rsidP="002B584B">
      <w:pPr>
        <w:pStyle w:val="NoSpacing"/>
        <w:spacing w:after="113" w:line="240" w:lineRule="atLeast"/>
        <w:rPr>
          <w:sz w:val="22"/>
          <w:szCs w:val="22"/>
        </w:rPr>
      </w:pPr>
      <w:r>
        <w:rPr>
          <w:sz w:val="22"/>
          <w:szCs w:val="22"/>
        </w:rPr>
        <w:t>Y</w:t>
      </w:r>
      <w:r w:rsidR="002F3729" w:rsidRPr="005F70C4">
        <w:rPr>
          <w:sz w:val="22"/>
          <w:szCs w:val="22"/>
        </w:rPr>
        <w:t xml:space="preserve">ou </w:t>
      </w:r>
      <w:r w:rsidR="0013634B" w:rsidRPr="005F70C4">
        <w:rPr>
          <w:sz w:val="22"/>
          <w:szCs w:val="22"/>
        </w:rPr>
        <w:t xml:space="preserve">must provide details about </w:t>
      </w:r>
      <w:r w:rsidR="002F3729" w:rsidRPr="005F70C4">
        <w:rPr>
          <w:sz w:val="22"/>
          <w:szCs w:val="22"/>
        </w:rPr>
        <w:t>your</w:t>
      </w:r>
      <w:r w:rsidR="0013634B" w:rsidRPr="005F70C4">
        <w:rPr>
          <w:sz w:val="22"/>
          <w:szCs w:val="22"/>
        </w:rPr>
        <w:t xml:space="preserve"> financial standing</w:t>
      </w:r>
      <w:r w:rsidR="002B584B">
        <w:rPr>
          <w:sz w:val="22"/>
          <w:szCs w:val="22"/>
        </w:rPr>
        <w:t xml:space="preserve"> </w:t>
      </w:r>
      <w:r w:rsidR="00667735">
        <w:rPr>
          <w:sz w:val="22"/>
          <w:szCs w:val="22"/>
        </w:rPr>
        <w:t xml:space="preserve">and financial capacity to operate the launch facility, </w:t>
      </w:r>
      <w:r w:rsidR="002B584B">
        <w:rPr>
          <w:sz w:val="22"/>
          <w:szCs w:val="22"/>
        </w:rPr>
        <w:t>and</w:t>
      </w:r>
      <w:r w:rsidR="002F3729" w:rsidRPr="005F70C4">
        <w:rPr>
          <w:sz w:val="22"/>
          <w:szCs w:val="22"/>
        </w:rPr>
        <w:t xml:space="preserve"> </w:t>
      </w:r>
      <w:r w:rsidR="00B72B6D">
        <w:rPr>
          <w:sz w:val="22"/>
          <w:szCs w:val="22"/>
        </w:rPr>
        <w:t xml:space="preserve">to construct the facility if it is not yet constructed. You must also </w:t>
      </w:r>
      <w:r w:rsidR="002F3729" w:rsidRPr="005F70C4">
        <w:rPr>
          <w:sz w:val="22"/>
          <w:szCs w:val="22"/>
        </w:rPr>
        <w:t>include</w:t>
      </w:r>
      <w:r w:rsidR="00E53D9A" w:rsidRPr="005F70C4">
        <w:rPr>
          <w:sz w:val="22"/>
          <w:szCs w:val="22"/>
        </w:rPr>
        <w:t xml:space="preserve"> details of your</w:t>
      </w:r>
      <w:r w:rsidR="0013634B" w:rsidRPr="005F70C4">
        <w:rPr>
          <w:sz w:val="22"/>
          <w:szCs w:val="22"/>
        </w:rPr>
        <w:t xml:space="preserve"> system </w:t>
      </w:r>
      <w:r w:rsidR="00B72B6D">
        <w:rPr>
          <w:sz w:val="22"/>
          <w:szCs w:val="22"/>
        </w:rPr>
        <w:t xml:space="preserve">and methods </w:t>
      </w:r>
      <w:r w:rsidR="00E53D9A" w:rsidRPr="005F70C4">
        <w:rPr>
          <w:sz w:val="22"/>
          <w:szCs w:val="22"/>
        </w:rPr>
        <w:t>to ensure sound</w:t>
      </w:r>
      <w:r w:rsidR="0013634B" w:rsidRPr="005F70C4">
        <w:rPr>
          <w:sz w:val="22"/>
          <w:szCs w:val="22"/>
        </w:rPr>
        <w:t xml:space="preserve"> financial management</w:t>
      </w:r>
      <w:r w:rsidR="00E53D9A" w:rsidRPr="005F70C4">
        <w:rPr>
          <w:sz w:val="22"/>
          <w:szCs w:val="22"/>
        </w:rPr>
        <w:t xml:space="preserve">. </w:t>
      </w:r>
    </w:p>
    <w:p w14:paraId="602285FB" w14:textId="25C9CAFF" w:rsidR="0013634B" w:rsidRPr="005F70C4" w:rsidRDefault="00E53D9A" w:rsidP="002B584B">
      <w:pPr>
        <w:pStyle w:val="NoSpacing"/>
        <w:spacing w:after="113" w:line="240" w:lineRule="atLeast"/>
        <w:rPr>
          <w:sz w:val="22"/>
          <w:szCs w:val="22"/>
        </w:rPr>
      </w:pPr>
      <w:r w:rsidRPr="005F70C4">
        <w:rPr>
          <w:sz w:val="22"/>
          <w:szCs w:val="22"/>
        </w:rPr>
        <w:t>Your</w:t>
      </w:r>
      <w:r w:rsidR="0013634B" w:rsidRPr="005F70C4">
        <w:rPr>
          <w:sz w:val="22"/>
          <w:szCs w:val="22"/>
        </w:rPr>
        <w:t xml:space="preserve"> application must include an auditor’s report</w:t>
      </w:r>
      <w:r w:rsidRPr="005F70C4">
        <w:rPr>
          <w:sz w:val="22"/>
          <w:szCs w:val="22"/>
        </w:rPr>
        <w:t xml:space="preserve"> (the cost of which you cover)</w:t>
      </w:r>
      <w:r w:rsidR="0013634B" w:rsidRPr="005F70C4">
        <w:rPr>
          <w:sz w:val="22"/>
          <w:szCs w:val="22"/>
        </w:rPr>
        <w:t xml:space="preserve"> </w:t>
      </w:r>
      <w:r w:rsidR="00F056E7">
        <w:rPr>
          <w:sz w:val="22"/>
          <w:szCs w:val="22"/>
        </w:rPr>
        <w:t>that confirms</w:t>
      </w:r>
      <w:r w:rsidR="0013634B" w:rsidRPr="005F70C4">
        <w:rPr>
          <w:sz w:val="22"/>
          <w:szCs w:val="22"/>
        </w:rPr>
        <w:t>:</w:t>
      </w:r>
    </w:p>
    <w:p w14:paraId="524E1B22" w14:textId="77777777" w:rsidR="00E53D9A" w:rsidRPr="005A128E" w:rsidRDefault="00E53D9A" w:rsidP="00C03599">
      <w:pPr>
        <w:pStyle w:val="ListParagraph"/>
        <w:numPr>
          <w:ilvl w:val="0"/>
          <w:numId w:val="18"/>
        </w:numPr>
      </w:pPr>
      <w:r w:rsidRPr="00046E65">
        <w:t>your</w:t>
      </w:r>
      <w:r w:rsidR="0013634B" w:rsidRPr="00B2415A">
        <w:t xml:space="preserve"> financial capacity to operate the facility, and construct the facility (if not already constructed), and</w:t>
      </w:r>
    </w:p>
    <w:p w14:paraId="2FBC78CC" w14:textId="357DF2A3" w:rsidR="0013634B" w:rsidRPr="002761F5" w:rsidRDefault="0013634B" w:rsidP="00C03599">
      <w:pPr>
        <w:pStyle w:val="ListParagraph"/>
        <w:numPr>
          <w:ilvl w:val="0"/>
          <w:numId w:val="18"/>
        </w:numPr>
      </w:pPr>
      <w:r w:rsidRPr="004862AD">
        <w:t xml:space="preserve"> the adequacy of </w:t>
      </w:r>
      <w:r w:rsidR="00E53D9A" w:rsidRPr="004862AD">
        <w:t>your</w:t>
      </w:r>
      <w:r w:rsidRPr="004862AD">
        <w:t xml:space="preserve"> </w:t>
      </w:r>
      <w:r w:rsidR="00E53D9A" w:rsidRPr="004862AD">
        <w:t xml:space="preserve">financial management </w:t>
      </w:r>
      <w:r w:rsidRPr="004862AD">
        <w:t>system</w:t>
      </w:r>
      <w:r w:rsidRPr="002761F5">
        <w:t xml:space="preserve"> </w:t>
      </w:r>
    </w:p>
    <w:p w14:paraId="69F945C0" w14:textId="3D32EA16" w:rsidR="0013634B" w:rsidRPr="00417369" w:rsidRDefault="00E53D9A" w:rsidP="00921F61">
      <w:pPr>
        <w:pStyle w:val="NoSpacing"/>
        <w:spacing w:after="113" w:line="240" w:lineRule="atLeast"/>
      </w:pPr>
      <w:r w:rsidRPr="005F70C4">
        <w:rPr>
          <w:sz w:val="22"/>
          <w:szCs w:val="22"/>
        </w:rPr>
        <w:t>You</w:t>
      </w:r>
      <w:r w:rsidR="0013634B" w:rsidRPr="005F70C4">
        <w:rPr>
          <w:sz w:val="22"/>
          <w:szCs w:val="22"/>
        </w:rPr>
        <w:t xml:space="preserve"> should provide details of </w:t>
      </w:r>
      <w:r w:rsidR="00F056E7">
        <w:rPr>
          <w:sz w:val="22"/>
          <w:szCs w:val="22"/>
        </w:rPr>
        <w:t>your</w:t>
      </w:r>
      <w:r w:rsidR="00F056E7" w:rsidRPr="005F70C4">
        <w:rPr>
          <w:sz w:val="22"/>
          <w:szCs w:val="22"/>
        </w:rPr>
        <w:t xml:space="preserve"> </w:t>
      </w:r>
      <w:r w:rsidR="0013634B" w:rsidRPr="005F70C4">
        <w:rPr>
          <w:sz w:val="22"/>
          <w:szCs w:val="22"/>
        </w:rPr>
        <w:t xml:space="preserve">arrangements </w:t>
      </w:r>
      <w:r w:rsidR="00F056E7">
        <w:rPr>
          <w:sz w:val="22"/>
          <w:szCs w:val="22"/>
        </w:rPr>
        <w:t>to fund your</w:t>
      </w:r>
      <w:r w:rsidR="0013634B" w:rsidRPr="005F70C4">
        <w:rPr>
          <w:sz w:val="22"/>
          <w:szCs w:val="22"/>
        </w:rPr>
        <w:t xml:space="preserve"> </w:t>
      </w:r>
      <w:r w:rsidR="00DF1644">
        <w:rPr>
          <w:sz w:val="22"/>
          <w:szCs w:val="22"/>
        </w:rPr>
        <w:t>proposed facility</w:t>
      </w:r>
      <w:r w:rsidR="0013634B" w:rsidRPr="005F70C4">
        <w:rPr>
          <w:sz w:val="22"/>
          <w:szCs w:val="22"/>
        </w:rPr>
        <w:t xml:space="preserve"> and ensur</w:t>
      </w:r>
      <w:r w:rsidR="00F056E7">
        <w:rPr>
          <w:sz w:val="22"/>
          <w:szCs w:val="22"/>
        </w:rPr>
        <w:t>e</w:t>
      </w:r>
      <w:r w:rsidR="0013634B" w:rsidRPr="005F70C4">
        <w:rPr>
          <w:sz w:val="22"/>
          <w:szCs w:val="22"/>
        </w:rPr>
        <w:t xml:space="preserve"> its </w:t>
      </w:r>
      <w:r w:rsidRPr="005F70C4">
        <w:rPr>
          <w:sz w:val="22"/>
          <w:szCs w:val="22"/>
        </w:rPr>
        <w:t xml:space="preserve">ongoing </w:t>
      </w:r>
      <w:r w:rsidR="0013634B" w:rsidRPr="005F70C4">
        <w:rPr>
          <w:sz w:val="22"/>
          <w:szCs w:val="22"/>
        </w:rPr>
        <w:t xml:space="preserve">operation. </w:t>
      </w:r>
    </w:p>
    <w:p w14:paraId="7024867D" w14:textId="351143BD" w:rsidR="0091099C" w:rsidRDefault="005F70C4" w:rsidP="00713295">
      <w:pPr>
        <w:pStyle w:val="NoSpacing"/>
        <w:spacing w:after="113" w:line="240" w:lineRule="atLeast"/>
      </w:pPr>
      <w:r w:rsidRPr="005F70C4">
        <w:rPr>
          <w:sz w:val="22"/>
          <w:szCs w:val="22"/>
        </w:rPr>
        <w:t>The</w:t>
      </w:r>
      <w:r w:rsidR="0013634B" w:rsidRPr="005F70C4">
        <w:rPr>
          <w:sz w:val="22"/>
          <w:szCs w:val="22"/>
        </w:rPr>
        <w:t xml:space="preserve"> description of </w:t>
      </w:r>
      <w:r w:rsidRPr="005F70C4">
        <w:rPr>
          <w:sz w:val="22"/>
          <w:szCs w:val="22"/>
        </w:rPr>
        <w:t>your</w:t>
      </w:r>
      <w:r w:rsidR="0013634B" w:rsidRPr="005F70C4">
        <w:rPr>
          <w:sz w:val="22"/>
          <w:szCs w:val="22"/>
        </w:rPr>
        <w:t xml:space="preserve"> </w:t>
      </w:r>
      <w:r w:rsidR="00F056E7" w:rsidRPr="005F70C4">
        <w:rPr>
          <w:sz w:val="22"/>
          <w:szCs w:val="22"/>
        </w:rPr>
        <w:t xml:space="preserve">financial management </w:t>
      </w:r>
      <w:r w:rsidR="0013634B" w:rsidRPr="005F70C4">
        <w:rPr>
          <w:sz w:val="22"/>
          <w:szCs w:val="22"/>
        </w:rPr>
        <w:t xml:space="preserve">system must demonstrate that </w:t>
      </w:r>
      <w:r w:rsidR="00F056E7">
        <w:rPr>
          <w:sz w:val="22"/>
          <w:szCs w:val="22"/>
        </w:rPr>
        <w:t>it is</w:t>
      </w:r>
      <w:r w:rsidR="0013634B" w:rsidRPr="005F70C4">
        <w:rPr>
          <w:sz w:val="22"/>
          <w:szCs w:val="22"/>
        </w:rPr>
        <w:t xml:space="preserve"> sound and robust. </w:t>
      </w:r>
    </w:p>
    <w:p w14:paraId="6CB61F4E" w14:textId="4F95C319" w:rsidR="004D5071" w:rsidRPr="00DD42F1" w:rsidRDefault="000D2D41" w:rsidP="00B0613F">
      <w:pPr>
        <w:pStyle w:val="ChartIntroCopy"/>
        <w:rPr>
          <w:shd w:val="clear" w:color="auto" w:fill="FFFFFF"/>
        </w:rPr>
      </w:pPr>
      <w:r>
        <w:rPr>
          <w:shd w:val="clear" w:color="auto" w:fill="FFFFFF"/>
        </w:rPr>
        <w:t>We suggest you provide the following details as</w:t>
      </w:r>
      <w:r w:rsidR="004D5071">
        <w:rPr>
          <w:shd w:val="clear" w:color="auto" w:fill="FFFFFF"/>
        </w:rPr>
        <w:t xml:space="preserve"> evidence of your financial standing</w:t>
      </w:r>
      <w:r w:rsidR="004D5071" w:rsidRPr="00DD42F1">
        <w:rPr>
          <w:shd w:val="clear" w:color="auto" w:fill="FFFFFF"/>
        </w:rPr>
        <w:t>:</w:t>
      </w:r>
    </w:p>
    <w:p w14:paraId="7903E788" w14:textId="41D72E2B" w:rsidR="00713295" w:rsidRPr="00713295" w:rsidRDefault="00713295" w:rsidP="00713295">
      <w:pPr>
        <w:pStyle w:val="NoSpacing"/>
        <w:spacing w:after="113" w:line="240" w:lineRule="atLeast"/>
        <w:rPr>
          <w:rFonts w:eastAsia="MS Mincho" w:cs="Times New Roman"/>
          <w:color w:val="002060"/>
          <w:kern w:val="0"/>
          <w:sz w:val="22"/>
          <w:szCs w:val="20"/>
          <w:lang w:eastAsia="ja-JP"/>
        </w:rPr>
      </w:pPr>
      <w:r w:rsidRPr="005A289F">
        <w:rPr>
          <w:color w:val="002060"/>
          <w:sz w:val="22"/>
          <w:szCs w:val="20"/>
        </w:rPr>
        <w:t xml:space="preserve">Depending on </w:t>
      </w:r>
      <w:r w:rsidR="00921F61" w:rsidRPr="005A289F">
        <w:rPr>
          <w:color w:val="002060"/>
          <w:sz w:val="22"/>
          <w:szCs w:val="20"/>
        </w:rPr>
        <w:t>the</w:t>
      </w:r>
      <w:r w:rsidRPr="005A289F">
        <w:rPr>
          <w:color w:val="002060"/>
          <w:sz w:val="22"/>
          <w:szCs w:val="20"/>
        </w:rPr>
        <w:t xml:space="preserve"> complexity</w:t>
      </w:r>
      <w:r w:rsidR="00921F61" w:rsidRPr="005A289F">
        <w:rPr>
          <w:color w:val="002060"/>
          <w:sz w:val="22"/>
          <w:szCs w:val="20"/>
        </w:rPr>
        <w:t xml:space="preserve"> of your proposed operations</w:t>
      </w:r>
      <w:r w:rsidRPr="005A289F">
        <w:rPr>
          <w:color w:val="002060"/>
          <w:sz w:val="22"/>
          <w:szCs w:val="20"/>
        </w:rPr>
        <w:t xml:space="preserve">, </w:t>
      </w:r>
      <w:r w:rsidR="00ED4550">
        <w:rPr>
          <w:color w:val="002060"/>
          <w:sz w:val="22"/>
          <w:szCs w:val="20"/>
        </w:rPr>
        <w:t>a business plan that</w:t>
      </w:r>
      <w:r w:rsidRPr="00713295">
        <w:rPr>
          <w:rFonts w:eastAsia="MS Mincho" w:cs="Times New Roman"/>
          <w:color w:val="002060"/>
          <w:kern w:val="0"/>
          <w:sz w:val="22"/>
          <w:szCs w:val="20"/>
          <w:lang w:eastAsia="ja-JP"/>
        </w:rPr>
        <w:t xml:space="preserve"> include</w:t>
      </w:r>
      <w:r w:rsidR="00ED4550">
        <w:rPr>
          <w:rFonts w:eastAsia="MS Mincho" w:cs="Times New Roman"/>
          <w:color w:val="002060"/>
          <w:kern w:val="0"/>
          <w:sz w:val="22"/>
          <w:szCs w:val="20"/>
          <w:lang w:eastAsia="ja-JP"/>
        </w:rPr>
        <w:t>s</w:t>
      </w:r>
      <w:r w:rsidRPr="00713295">
        <w:rPr>
          <w:rFonts w:eastAsia="MS Mincho" w:cs="Times New Roman"/>
          <w:color w:val="002060"/>
          <w:kern w:val="0"/>
          <w:sz w:val="22"/>
          <w:szCs w:val="20"/>
          <w:lang w:eastAsia="ja-JP"/>
        </w:rPr>
        <w:t xml:space="preserve">: </w:t>
      </w:r>
    </w:p>
    <w:p w14:paraId="13C0EE75" w14:textId="49817C20" w:rsidR="00ED4550" w:rsidRDefault="00ED4550" w:rsidP="00713295">
      <w:pPr>
        <w:pStyle w:val="NoSpacing"/>
        <w:numPr>
          <w:ilvl w:val="0"/>
          <w:numId w:val="36"/>
        </w:numPr>
        <w:spacing w:after="60"/>
        <w:rPr>
          <w:color w:val="002060"/>
          <w:sz w:val="22"/>
          <w:szCs w:val="20"/>
        </w:rPr>
      </w:pPr>
      <w:r w:rsidRPr="009A70E1">
        <w:rPr>
          <w:color w:val="002060"/>
          <w:sz w:val="22"/>
          <w:szCs w:val="20"/>
        </w:rPr>
        <w:t>breakdown of major capital expenditures</w:t>
      </w:r>
    </w:p>
    <w:p w14:paraId="33F56519" w14:textId="77777777" w:rsidR="00ED4550" w:rsidRDefault="00ED4550" w:rsidP="00713295">
      <w:pPr>
        <w:pStyle w:val="NoSpacing"/>
        <w:numPr>
          <w:ilvl w:val="0"/>
          <w:numId w:val="36"/>
        </w:numPr>
        <w:spacing w:after="60"/>
        <w:rPr>
          <w:color w:val="002060"/>
          <w:sz w:val="22"/>
          <w:szCs w:val="20"/>
        </w:rPr>
      </w:pPr>
      <w:r w:rsidRPr="009A70E1">
        <w:rPr>
          <w:color w:val="002060"/>
          <w:sz w:val="22"/>
          <w:szCs w:val="20"/>
        </w:rPr>
        <w:t>breakdown of existing funding lines and assets</w:t>
      </w:r>
      <w:r w:rsidRPr="00713295">
        <w:rPr>
          <w:color w:val="002060"/>
          <w:sz w:val="22"/>
          <w:szCs w:val="20"/>
        </w:rPr>
        <w:t xml:space="preserve"> </w:t>
      </w:r>
    </w:p>
    <w:p w14:paraId="25D647AA" w14:textId="77777777" w:rsidR="00713295" w:rsidRPr="00713295" w:rsidRDefault="00713295" w:rsidP="00713295">
      <w:pPr>
        <w:pStyle w:val="NoSpacing"/>
        <w:numPr>
          <w:ilvl w:val="0"/>
          <w:numId w:val="36"/>
        </w:numPr>
        <w:spacing w:after="60"/>
        <w:rPr>
          <w:color w:val="002060"/>
          <w:sz w:val="22"/>
          <w:szCs w:val="20"/>
        </w:rPr>
      </w:pPr>
      <w:r w:rsidRPr="00713295">
        <w:rPr>
          <w:color w:val="002060"/>
          <w:sz w:val="22"/>
          <w:szCs w:val="20"/>
        </w:rPr>
        <w:t>projected cash flows for the first years of operation, including details of revenues and expenses</w:t>
      </w:r>
    </w:p>
    <w:p w14:paraId="288816F5" w14:textId="77777777" w:rsidR="00713295" w:rsidRPr="00713295" w:rsidRDefault="00713295" w:rsidP="00713295">
      <w:pPr>
        <w:pStyle w:val="NoSpacing"/>
        <w:numPr>
          <w:ilvl w:val="0"/>
          <w:numId w:val="36"/>
        </w:numPr>
        <w:spacing w:after="60"/>
        <w:rPr>
          <w:color w:val="002060"/>
          <w:sz w:val="22"/>
          <w:szCs w:val="20"/>
        </w:rPr>
      </w:pPr>
      <w:r w:rsidRPr="00713295">
        <w:rPr>
          <w:color w:val="002060"/>
          <w:sz w:val="22"/>
          <w:szCs w:val="20"/>
        </w:rPr>
        <w:t>details of the major assumptions and the basis upon which the cash flows have been made (for example, number of launches and cost of the launches)</w:t>
      </w:r>
    </w:p>
    <w:p w14:paraId="07E57273" w14:textId="77777777" w:rsidR="00713295" w:rsidRPr="00713295" w:rsidRDefault="00713295" w:rsidP="00713295">
      <w:pPr>
        <w:pStyle w:val="NoSpacing"/>
        <w:numPr>
          <w:ilvl w:val="0"/>
          <w:numId w:val="36"/>
        </w:numPr>
        <w:spacing w:after="60"/>
        <w:rPr>
          <w:color w:val="002060"/>
          <w:sz w:val="22"/>
          <w:szCs w:val="20"/>
        </w:rPr>
      </w:pPr>
      <w:r w:rsidRPr="00713295">
        <w:rPr>
          <w:color w:val="002060"/>
          <w:sz w:val="22"/>
          <w:szCs w:val="20"/>
        </w:rPr>
        <w:t>details of the timing and amount of capital injections into the business</w:t>
      </w:r>
    </w:p>
    <w:p w14:paraId="08645729" w14:textId="6F36C6A6" w:rsidR="00713295" w:rsidRPr="00713295" w:rsidRDefault="00713295" w:rsidP="00713295">
      <w:pPr>
        <w:pStyle w:val="NoSpacing"/>
        <w:numPr>
          <w:ilvl w:val="0"/>
          <w:numId w:val="36"/>
        </w:numPr>
        <w:spacing w:after="60"/>
        <w:rPr>
          <w:color w:val="002060"/>
          <w:sz w:val="22"/>
          <w:szCs w:val="20"/>
        </w:rPr>
      </w:pPr>
      <w:r w:rsidRPr="00713295">
        <w:rPr>
          <w:color w:val="002060"/>
          <w:sz w:val="22"/>
          <w:szCs w:val="20"/>
        </w:rPr>
        <w:t xml:space="preserve">details of any existing contracts or agreements </w:t>
      </w:r>
      <w:proofErr w:type="gramStart"/>
      <w:r w:rsidRPr="00713295">
        <w:rPr>
          <w:color w:val="002060"/>
          <w:sz w:val="22"/>
          <w:szCs w:val="20"/>
        </w:rPr>
        <w:t>entered into</w:t>
      </w:r>
      <w:proofErr w:type="gramEnd"/>
      <w:r w:rsidRPr="00713295">
        <w:rPr>
          <w:color w:val="002060"/>
          <w:sz w:val="22"/>
          <w:szCs w:val="20"/>
        </w:rPr>
        <w:t xml:space="preserve"> for the launch of satellites in the first years of operation</w:t>
      </w:r>
    </w:p>
    <w:p w14:paraId="0C7067E9" w14:textId="77777777" w:rsidR="00713295" w:rsidRPr="00713295" w:rsidRDefault="00713295" w:rsidP="00713295">
      <w:pPr>
        <w:pStyle w:val="NoSpacing"/>
        <w:numPr>
          <w:ilvl w:val="0"/>
          <w:numId w:val="36"/>
        </w:numPr>
        <w:spacing w:after="60"/>
        <w:rPr>
          <w:color w:val="002060"/>
          <w:sz w:val="22"/>
          <w:szCs w:val="20"/>
        </w:rPr>
      </w:pPr>
      <w:r w:rsidRPr="00713295">
        <w:rPr>
          <w:color w:val="002060"/>
          <w:sz w:val="22"/>
          <w:szCs w:val="20"/>
        </w:rPr>
        <w:t>a marketing plan with details of the target market (e.g. geostationary or low-Earth orbit)</w:t>
      </w:r>
    </w:p>
    <w:p w14:paraId="581F7373" w14:textId="408B2505" w:rsidR="0091099C" w:rsidRPr="00A2062E" w:rsidRDefault="009938E3" w:rsidP="006D2918">
      <w:pPr>
        <w:keepNext/>
        <w:rPr>
          <w:color w:val="002060"/>
        </w:rPr>
      </w:pPr>
      <w:r>
        <w:rPr>
          <w:color w:val="002060"/>
        </w:rPr>
        <w:lastRenderedPageBreak/>
        <w:t xml:space="preserve">Financial </w:t>
      </w:r>
      <w:r w:rsidR="00E50584">
        <w:rPr>
          <w:color w:val="002060"/>
        </w:rPr>
        <w:t>capacity</w:t>
      </w:r>
      <w:r w:rsidR="0091099C" w:rsidRPr="00A2062E">
        <w:rPr>
          <w:color w:val="002060"/>
        </w:rPr>
        <w:t xml:space="preserve">: </w:t>
      </w:r>
    </w:p>
    <w:p w14:paraId="4F74E008" w14:textId="77777777" w:rsidR="0053262D" w:rsidRPr="00713295" w:rsidRDefault="0053262D" w:rsidP="0053262D">
      <w:pPr>
        <w:pStyle w:val="NoSpacing"/>
        <w:numPr>
          <w:ilvl w:val="0"/>
          <w:numId w:val="36"/>
        </w:numPr>
        <w:spacing w:after="60"/>
        <w:rPr>
          <w:color w:val="002060"/>
          <w:sz w:val="22"/>
          <w:szCs w:val="20"/>
        </w:rPr>
      </w:pPr>
      <w:r w:rsidRPr="00713295">
        <w:rPr>
          <w:color w:val="002060"/>
          <w:sz w:val="22"/>
          <w:szCs w:val="20"/>
        </w:rPr>
        <w:t>a brief overview of the financial experience of the board (if a company), or the people responsible for managing the organisation</w:t>
      </w:r>
    </w:p>
    <w:p w14:paraId="51C38146" w14:textId="27DE20DE" w:rsidR="0053262D" w:rsidRPr="00713295" w:rsidRDefault="00ED16C4" w:rsidP="0053262D">
      <w:pPr>
        <w:pStyle w:val="NoSpacing"/>
        <w:numPr>
          <w:ilvl w:val="0"/>
          <w:numId w:val="36"/>
        </w:numPr>
        <w:spacing w:after="60"/>
        <w:rPr>
          <w:color w:val="002060"/>
          <w:sz w:val="22"/>
          <w:szCs w:val="20"/>
        </w:rPr>
      </w:pPr>
      <w:r>
        <w:rPr>
          <w:color w:val="002060"/>
          <w:sz w:val="22"/>
          <w:szCs w:val="20"/>
        </w:rPr>
        <w:t>details of</w:t>
      </w:r>
      <w:r w:rsidR="0053262D" w:rsidRPr="00713295">
        <w:rPr>
          <w:color w:val="002060"/>
          <w:sz w:val="22"/>
          <w:szCs w:val="20"/>
        </w:rPr>
        <w:t xml:space="preserve"> your financial controller and any senior management who will assist in the financial functions, and setting out their relevant experience</w:t>
      </w:r>
    </w:p>
    <w:p w14:paraId="5443499F" w14:textId="77777777" w:rsidR="0053262D" w:rsidRPr="00713295" w:rsidRDefault="0053262D" w:rsidP="0053262D">
      <w:pPr>
        <w:pStyle w:val="NoSpacing"/>
        <w:numPr>
          <w:ilvl w:val="0"/>
          <w:numId w:val="36"/>
        </w:numPr>
        <w:spacing w:after="60"/>
        <w:rPr>
          <w:color w:val="002060"/>
          <w:sz w:val="22"/>
          <w:szCs w:val="20"/>
        </w:rPr>
      </w:pPr>
      <w:r w:rsidRPr="00713295">
        <w:rPr>
          <w:color w:val="002060"/>
          <w:sz w:val="22"/>
          <w:szCs w:val="20"/>
        </w:rPr>
        <w:t xml:space="preserve">brief details on the accounting system you will use and your record keeping procedures </w:t>
      </w:r>
    </w:p>
    <w:p w14:paraId="19C14210" w14:textId="252C5E58" w:rsidR="0091099C" w:rsidRPr="00A2062E" w:rsidRDefault="009938E3" w:rsidP="004D5071">
      <w:pPr>
        <w:rPr>
          <w:color w:val="002060"/>
        </w:rPr>
      </w:pPr>
      <w:r>
        <w:rPr>
          <w:color w:val="002060"/>
        </w:rPr>
        <w:t>F</w:t>
      </w:r>
      <w:r w:rsidR="0091099C" w:rsidRPr="00A2062E">
        <w:rPr>
          <w:color w:val="002060"/>
        </w:rPr>
        <w:t xml:space="preserve">inancial management: </w:t>
      </w:r>
    </w:p>
    <w:p w14:paraId="53983A58" w14:textId="79B5731C" w:rsidR="0091099C" w:rsidRPr="009A70E1" w:rsidRDefault="0091099C" w:rsidP="00BC33BB">
      <w:pPr>
        <w:pStyle w:val="NoSpacing"/>
        <w:numPr>
          <w:ilvl w:val="0"/>
          <w:numId w:val="36"/>
        </w:numPr>
        <w:spacing w:after="60"/>
        <w:rPr>
          <w:color w:val="002060"/>
          <w:sz w:val="22"/>
          <w:szCs w:val="20"/>
        </w:rPr>
      </w:pPr>
      <w:r w:rsidRPr="009A70E1">
        <w:rPr>
          <w:color w:val="002060"/>
          <w:sz w:val="22"/>
          <w:szCs w:val="20"/>
        </w:rPr>
        <w:t xml:space="preserve">financial management software </w:t>
      </w:r>
      <w:r w:rsidR="00882AB2">
        <w:rPr>
          <w:color w:val="002060"/>
          <w:sz w:val="22"/>
          <w:szCs w:val="20"/>
        </w:rPr>
        <w:t>used</w:t>
      </w:r>
      <w:r w:rsidRPr="009A70E1">
        <w:rPr>
          <w:color w:val="002060"/>
          <w:sz w:val="22"/>
          <w:szCs w:val="20"/>
        </w:rPr>
        <w:t xml:space="preserve"> </w:t>
      </w:r>
    </w:p>
    <w:p w14:paraId="6880CCA0" w14:textId="783C15AA" w:rsidR="0091099C" w:rsidRPr="009A70E1" w:rsidRDefault="004D5071" w:rsidP="00BC33BB">
      <w:pPr>
        <w:pStyle w:val="NoSpacing"/>
        <w:numPr>
          <w:ilvl w:val="0"/>
          <w:numId w:val="36"/>
        </w:numPr>
        <w:spacing w:after="60"/>
        <w:rPr>
          <w:color w:val="002060"/>
          <w:sz w:val="22"/>
          <w:szCs w:val="20"/>
        </w:rPr>
      </w:pPr>
      <w:r w:rsidRPr="009A70E1">
        <w:rPr>
          <w:color w:val="002060"/>
          <w:sz w:val="22"/>
          <w:szCs w:val="20"/>
        </w:rPr>
        <w:t>f</w:t>
      </w:r>
      <w:r w:rsidR="0091099C" w:rsidRPr="009A70E1">
        <w:rPr>
          <w:color w:val="002060"/>
          <w:sz w:val="22"/>
          <w:szCs w:val="20"/>
        </w:rPr>
        <w:t xml:space="preserve">inancial review meetings </w:t>
      </w:r>
    </w:p>
    <w:p w14:paraId="49CE23CE" w14:textId="6C8C99FA" w:rsidR="0091099C" w:rsidRPr="009A70E1" w:rsidRDefault="004D5071" w:rsidP="00BC33BB">
      <w:pPr>
        <w:pStyle w:val="NoSpacing"/>
        <w:numPr>
          <w:ilvl w:val="0"/>
          <w:numId w:val="36"/>
        </w:numPr>
        <w:spacing w:after="60"/>
        <w:rPr>
          <w:color w:val="002060"/>
          <w:sz w:val="22"/>
          <w:szCs w:val="20"/>
        </w:rPr>
      </w:pPr>
      <w:r w:rsidRPr="009A70E1">
        <w:rPr>
          <w:color w:val="002060"/>
          <w:sz w:val="22"/>
          <w:szCs w:val="20"/>
        </w:rPr>
        <w:t>s</w:t>
      </w:r>
      <w:r w:rsidR="0091099C" w:rsidRPr="009A70E1">
        <w:rPr>
          <w:color w:val="002060"/>
          <w:sz w:val="22"/>
          <w:szCs w:val="20"/>
        </w:rPr>
        <w:t>ystem for cash</w:t>
      </w:r>
      <w:r w:rsidR="002B584B" w:rsidRPr="009A70E1">
        <w:rPr>
          <w:color w:val="002060"/>
          <w:sz w:val="22"/>
          <w:szCs w:val="20"/>
        </w:rPr>
        <w:t>-</w:t>
      </w:r>
      <w:r w:rsidR="0091099C" w:rsidRPr="009A70E1">
        <w:rPr>
          <w:color w:val="002060"/>
          <w:sz w:val="22"/>
          <w:szCs w:val="20"/>
        </w:rPr>
        <w:t>flow forecasting (both expenditure and income)</w:t>
      </w:r>
    </w:p>
    <w:p w14:paraId="70174437" w14:textId="73DDFC6F" w:rsidR="0091099C" w:rsidRPr="009A70E1" w:rsidRDefault="004D5071" w:rsidP="00BC33BB">
      <w:pPr>
        <w:pStyle w:val="NoSpacing"/>
        <w:numPr>
          <w:ilvl w:val="0"/>
          <w:numId w:val="36"/>
        </w:numPr>
        <w:spacing w:after="60"/>
        <w:rPr>
          <w:color w:val="002060"/>
          <w:sz w:val="22"/>
          <w:szCs w:val="20"/>
        </w:rPr>
      </w:pPr>
      <w:r w:rsidRPr="009A70E1">
        <w:rPr>
          <w:color w:val="002060"/>
          <w:sz w:val="22"/>
          <w:szCs w:val="20"/>
        </w:rPr>
        <w:t>s</w:t>
      </w:r>
      <w:r w:rsidR="0091099C" w:rsidRPr="009A70E1">
        <w:rPr>
          <w:color w:val="002060"/>
          <w:sz w:val="22"/>
          <w:szCs w:val="20"/>
        </w:rPr>
        <w:t>ystem for how potential cash</w:t>
      </w:r>
      <w:r w:rsidR="002B584B" w:rsidRPr="009A70E1">
        <w:rPr>
          <w:color w:val="002060"/>
          <w:sz w:val="22"/>
          <w:szCs w:val="20"/>
        </w:rPr>
        <w:t>-</w:t>
      </w:r>
      <w:r w:rsidR="0091099C" w:rsidRPr="009A70E1">
        <w:rPr>
          <w:color w:val="002060"/>
          <w:sz w:val="22"/>
          <w:szCs w:val="20"/>
        </w:rPr>
        <w:t>flow shortages are managed</w:t>
      </w:r>
    </w:p>
    <w:p w14:paraId="6430A65C" w14:textId="1E67ADFD" w:rsidR="00DF1644" w:rsidRPr="009A70E1" w:rsidRDefault="00DF1644" w:rsidP="00FC4382">
      <w:pPr>
        <w:pStyle w:val="NoSpacing"/>
        <w:spacing w:after="60"/>
        <w:rPr>
          <w:color w:val="002060"/>
          <w:sz w:val="22"/>
          <w:szCs w:val="20"/>
        </w:rPr>
      </w:pPr>
      <w:r>
        <w:rPr>
          <w:color w:val="002060"/>
          <w:sz w:val="22"/>
          <w:szCs w:val="20"/>
        </w:rPr>
        <w:t>Your auditor’s report must explicitly address your financial capacity to operate (and construct, if not yet built) the proposed facility. This must reflect the most current designs for the facility, operating strategies and financial position. The report must also explicitly address the adequacy of your financial management system.</w:t>
      </w:r>
    </w:p>
    <w:p w14:paraId="007F5E2E" w14:textId="081F27AC" w:rsidR="00DF26D2" w:rsidRDefault="00DF26D2" w:rsidP="00DF26D2">
      <w:pPr>
        <w:pStyle w:val="Heading2"/>
      </w:pPr>
      <w:bookmarkStart w:id="42" w:name="_Toc106313368"/>
      <w:bookmarkStart w:id="43" w:name="_Toc113534605"/>
      <w:bookmarkStart w:id="44" w:name="_Toc98420858"/>
      <w:bookmarkStart w:id="45" w:name="_Toc108092621"/>
      <w:r>
        <w:t>Design and engineering plans and s</w:t>
      </w:r>
      <w:r w:rsidRPr="00B90039">
        <w:t>pecifications</w:t>
      </w:r>
      <w:bookmarkEnd w:id="42"/>
      <w:bookmarkEnd w:id="43"/>
    </w:p>
    <w:p w14:paraId="471E14B0" w14:textId="4B9E5E48" w:rsidR="00220274" w:rsidRDefault="00DF26D2" w:rsidP="00DF26D2">
      <w:r w:rsidRPr="00C640BF">
        <w:rPr>
          <w:b/>
          <w:i/>
        </w:rPr>
        <w:t xml:space="preserve">General Rules, section </w:t>
      </w:r>
      <w:r>
        <w:rPr>
          <w:b/>
          <w:i/>
        </w:rPr>
        <w:t>19</w:t>
      </w:r>
    </w:p>
    <w:p w14:paraId="314CA9CF" w14:textId="50D33593" w:rsidR="00DF26D2" w:rsidRPr="00AB1029" w:rsidRDefault="00271819" w:rsidP="00DF26D2">
      <w:r w:rsidRPr="00C03599">
        <w:t>F</w:t>
      </w:r>
      <w:r w:rsidR="00994B08" w:rsidRPr="00C03599">
        <w:t xml:space="preserve">or each part of </w:t>
      </w:r>
      <w:r w:rsidR="008E6896" w:rsidRPr="00C03599">
        <w:t xml:space="preserve">your </w:t>
      </w:r>
      <w:r w:rsidR="00994B08" w:rsidRPr="00C03599">
        <w:t>launch facility, you</w:t>
      </w:r>
      <w:r w:rsidR="00DF26D2" w:rsidRPr="00C03599">
        <w:t xml:space="preserve"> must</w:t>
      </w:r>
      <w:r w:rsidR="00DF26D2" w:rsidRPr="00AB1029">
        <w:t xml:space="preserve"> provide a copy of the design and engineering plans and specifications. </w:t>
      </w:r>
      <w:r w:rsidR="00882AB2">
        <w:t>I</w:t>
      </w:r>
      <w:r w:rsidR="00DF26D2" w:rsidRPr="00AB1029">
        <w:t>f</w:t>
      </w:r>
      <w:r w:rsidR="00994B08">
        <w:t xml:space="preserve"> there is</w:t>
      </w:r>
      <w:r w:rsidR="00DF26D2" w:rsidRPr="00AB1029">
        <w:t xml:space="preserve"> a technical recognition instrument </w:t>
      </w:r>
      <w:r w:rsidR="00994B08">
        <w:t>for</w:t>
      </w:r>
      <w:r w:rsidR="00DF26D2" w:rsidRPr="00AB1029">
        <w:t xml:space="preserve"> a part of the launch facility</w:t>
      </w:r>
      <w:r w:rsidR="00994B08">
        <w:t xml:space="preserve">, you </w:t>
      </w:r>
      <w:r w:rsidR="00DF26D2" w:rsidRPr="00AB1029">
        <w:t xml:space="preserve">may include a statement </w:t>
      </w:r>
      <w:r w:rsidR="00994B08">
        <w:t>identifying</w:t>
      </w:r>
      <w:r w:rsidR="00DF26D2" w:rsidRPr="00AB1029">
        <w:t xml:space="preserve"> th</w:t>
      </w:r>
      <w:r w:rsidR="00994B08">
        <w:t>at</w:t>
      </w:r>
      <w:r w:rsidR="00DF26D2" w:rsidRPr="00AB1029">
        <w:t xml:space="preserve"> instrument</w:t>
      </w:r>
      <w:r w:rsidR="00994B08">
        <w:t xml:space="preserve"> instead</w:t>
      </w:r>
      <w:r w:rsidR="00DF26D2" w:rsidRPr="00AB1029">
        <w:t>.</w:t>
      </w:r>
    </w:p>
    <w:p w14:paraId="3098D118" w14:textId="79AD891A" w:rsidR="00A9649D" w:rsidRPr="00A9649D" w:rsidRDefault="00A9649D" w:rsidP="00A9649D">
      <w:pPr>
        <w:pStyle w:val="Notes"/>
        <w:rPr>
          <w:b/>
        </w:rPr>
      </w:pPr>
      <w:r w:rsidRPr="00A9649D">
        <w:rPr>
          <w:b/>
        </w:rPr>
        <w:t xml:space="preserve">NOTE: </w:t>
      </w:r>
      <w:r w:rsidRPr="00A9649D">
        <w:t>a technical recognition instrument is an instrument in which Australia recognises another country’s licensing or certification of a launch facility or part of a launch facility.</w:t>
      </w:r>
      <w:r>
        <w:rPr>
          <w:b/>
        </w:rPr>
        <w:t xml:space="preserve"> </w:t>
      </w:r>
    </w:p>
    <w:p w14:paraId="29908784" w14:textId="5EC2A237" w:rsidR="00B0613F" w:rsidRPr="00DD42F1" w:rsidRDefault="00F436E9" w:rsidP="00B0613F">
      <w:pPr>
        <w:pStyle w:val="ChartIntroCopy"/>
        <w:rPr>
          <w:shd w:val="clear" w:color="auto" w:fill="FFFFFF"/>
        </w:rPr>
      </w:pPr>
      <w:r>
        <w:rPr>
          <w:shd w:val="clear" w:color="auto" w:fill="FFFFFF"/>
        </w:rPr>
        <w:t>We suggest you provide the following details in</w:t>
      </w:r>
      <w:r w:rsidR="00B0613F">
        <w:rPr>
          <w:shd w:val="clear" w:color="auto" w:fill="FFFFFF"/>
        </w:rPr>
        <w:t xml:space="preserve"> your design and engineering plans</w:t>
      </w:r>
      <w:r w:rsidR="00B002B3">
        <w:rPr>
          <w:shd w:val="clear" w:color="auto" w:fill="FFFFFF"/>
        </w:rPr>
        <w:t xml:space="preserve"> and specifications</w:t>
      </w:r>
      <w:r w:rsidR="00B0613F" w:rsidRPr="00DD42F1">
        <w:rPr>
          <w:shd w:val="clear" w:color="auto" w:fill="FFFFFF"/>
        </w:rPr>
        <w:t>:</w:t>
      </w:r>
    </w:p>
    <w:p w14:paraId="424DA31C" w14:textId="1BEB6B27" w:rsidR="00A2062E" w:rsidRPr="002F3FDE" w:rsidRDefault="00F436E9" w:rsidP="002F3FDE">
      <w:pPr>
        <w:rPr>
          <w:color w:val="002060"/>
        </w:rPr>
      </w:pPr>
      <w:r>
        <w:rPr>
          <w:color w:val="002060"/>
        </w:rPr>
        <w:t>C</w:t>
      </w:r>
      <w:r w:rsidR="00A2062E" w:rsidRPr="002F3FDE">
        <w:rPr>
          <w:color w:val="002060"/>
        </w:rPr>
        <w:t xml:space="preserve">omprehensive descriptions of </w:t>
      </w:r>
      <w:r w:rsidR="00EB23C0">
        <w:rPr>
          <w:color w:val="002060"/>
        </w:rPr>
        <w:t>your</w:t>
      </w:r>
      <w:r w:rsidR="00A2062E" w:rsidRPr="002F3FDE">
        <w:rPr>
          <w:color w:val="002060"/>
        </w:rPr>
        <w:t xml:space="preserve"> planned facility, including: </w:t>
      </w:r>
    </w:p>
    <w:p w14:paraId="77D67ECA" w14:textId="671F7072" w:rsidR="00A2062E" w:rsidRPr="009A70E1" w:rsidRDefault="002D0F53" w:rsidP="00BC33BB">
      <w:pPr>
        <w:pStyle w:val="NoSpacing"/>
        <w:numPr>
          <w:ilvl w:val="0"/>
          <w:numId w:val="36"/>
        </w:numPr>
        <w:spacing w:after="60"/>
        <w:rPr>
          <w:color w:val="002060"/>
          <w:sz w:val="22"/>
          <w:szCs w:val="20"/>
        </w:rPr>
      </w:pPr>
      <w:r w:rsidRPr="009A70E1">
        <w:rPr>
          <w:color w:val="002060"/>
          <w:sz w:val="22"/>
          <w:szCs w:val="20"/>
        </w:rPr>
        <w:t>e</w:t>
      </w:r>
      <w:r w:rsidR="00A2062E" w:rsidRPr="009A70E1">
        <w:rPr>
          <w:color w:val="002060"/>
          <w:sz w:val="22"/>
          <w:szCs w:val="20"/>
        </w:rPr>
        <w:t xml:space="preserve">ngineering drawings or schematics </w:t>
      </w:r>
    </w:p>
    <w:p w14:paraId="5A1B1027" w14:textId="0E437E12" w:rsidR="00A2062E" w:rsidRPr="009A70E1" w:rsidRDefault="002D0F53" w:rsidP="00BC33BB">
      <w:pPr>
        <w:pStyle w:val="NoSpacing"/>
        <w:numPr>
          <w:ilvl w:val="0"/>
          <w:numId w:val="36"/>
        </w:numPr>
        <w:spacing w:after="60"/>
        <w:rPr>
          <w:color w:val="002060"/>
          <w:sz w:val="22"/>
          <w:szCs w:val="20"/>
        </w:rPr>
      </w:pPr>
      <w:r w:rsidRPr="009A70E1">
        <w:rPr>
          <w:color w:val="002060"/>
          <w:sz w:val="22"/>
          <w:szCs w:val="20"/>
        </w:rPr>
        <w:t>e</w:t>
      </w:r>
      <w:r w:rsidR="00A2062E" w:rsidRPr="009A70E1">
        <w:rPr>
          <w:color w:val="002060"/>
          <w:sz w:val="22"/>
          <w:szCs w:val="20"/>
        </w:rPr>
        <w:t xml:space="preserve">ngineering and design methodologies, which may include supporting information about factors of safety, validation/proof testing, and other relevant information that demonstrates safety of the facility </w:t>
      </w:r>
    </w:p>
    <w:p w14:paraId="1D5A3D52" w14:textId="6325DAD2" w:rsidR="00A2062E" w:rsidRPr="009A70E1" w:rsidRDefault="002D0F53" w:rsidP="00BC33BB">
      <w:pPr>
        <w:pStyle w:val="NoSpacing"/>
        <w:numPr>
          <w:ilvl w:val="0"/>
          <w:numId w:val="36"/>
        </w:numPr>
        <w:spacing w:after="60"/>
        <w:rPr>
          <w:color w:val="002060"/>
          <w:sz w:val="22"/>
          <w:szCs w:val="20"/>
        </w:rPr>
      </w:pPr>
      <w:r w:rsidRPr="009A70E1">
        <w:rPr>
          <w:color w:val="002060"/>
          <w:sz w:val="22"/>
          <w:szCs w:val="20"/>
        </w:rPr>
        <w:t>i</w:t>
      </w:r>
      <w:r w:rsidR="00A2062E" w:rsidRPr="009A70E1">
        <w:rPr>
          <w:color w:val="002060"/>
          <w:sz w:val="22"/>
          <w:szCs w:val="20"/>
        </w:rPr>
        <w:t>ndustry standards or specifications used</w:t>
      </w:r>
    </w:p>
    <w:p w14:paraId="62C90796" w14:textId="4ED3D000" w:rsidR="00A2062E" w:rsidRPr="002F3FDE" w:rsidRDefault="00F436E9" w:rsidP="002F3FDE">
      <w:pPr>
        <w:rPr>
          <w:color w:val="002060"/>
        </w:rPr>
      </w:pPr>
      <w:r>
        <w:rPr>
          <w:color w:val="002060"/>
        </w:rPr>
        <w:t>I</w:t>
      </w:r>
      <w:r w:rsidR="00A2062E" w:rsidRPr="002F3FDE">
        <w:rPr>
          <w:color w:val="002060"/>
        </w:rPr>
        <w:t xml:space="preserve">nformation </w:t>
      </w:r>
      <w:r>
        <w:rPr>
          <w:color w:val="002060"/>
        </w:rPr>
        <w:t>that</w:t>
      </w:r>
      <w:r w:rsidRPr="002F3FDE">
        <w:rPr>
          <w:color w:val="002060"/>
        </w:rPr>
        <w:t xml:space="preserve"> </w:t>
      </w:r>
      <w:r w:rsidR="00A2062E" w:rsidRPr="002F3FDE">
        <w:rPr>
          <w:color w:val="002060"/>
        </w:rPr>
        <w:t>demonstrate</w:t>
      </w:r>
      <w:r>
        <w:rPr>
          <w:color w:val="002060"/>
        </w:rPr>
        <w:t>s</w:t>
      </w:r>
      <w:r w:rsidR="00A2062E" w:rsidRPr="002F3FDE">
        <w:rPr>
          <w:color w:val="002060"/>
        </w:rPr>
        <w:t xml:space="preserve"> how </w:t>
      </w:r>
      <w:r>
        <w:rPr>
          <w:color w:val="002060"/>
        </w:rPr>
        <w:t>your</w:t>
      </w:r>
      <w:r w:rsidRPr="002F3FDE">
        <w:rPr>
          <w:color w:val="002060"/>
        </w:rPr>
        <w:t xml:space="preserve"> </w:t>
      </w:r>
      <w:r w:rsidR="00A2062E" w:rsidRPr="002F3FDE">
        <w:rPr>
          <w:color w:val="002060"/>
        </w:rPr>
        <w:t xml:space="preserve">design: </w:t>
      </w:r>
    </w:p>
    <w:p w14:paraId="688B0FFF" w14:textId="3E48A7A5" w:rsidR="00A2062E" w:rsidRPr="009A70E1" w:rsidRDefault="00A2062E" w:rsidP="00BC33BB">
      <w:pPr>
        <w:pStyle w:val="NoSpacing"/>
        <w:numPr>
          <w:ilvl w:val="0"/>
          <w:numId w:val="36"/>
        </w:numPr>
        <w:spacing w:after="60"/>
        <w:rPr>
          <w:color w:val="002060"/>
          <w:sz w:val="22"/>
          <w:szCs w:val="20"/>
        </w:rPr>
      </w:pPr>
      <w:r w:rsidRPr="009A70E1">
        <w:rPr>
          <w:color w:val="002060"/>
          <w:sz w:val="22"/>
          <w:szCs w:val="20"/>
        </w:rPr>
        <w:t xml:space="preserve">addresses key risks </w:t>
      </w:r>
    </w:p>
    <w:p w14:paraId="0552C2B3" w14:textId="4351185B" w:rsidR="00A2062E" w:rsidRPr="009A70E1" w:rsidRDefault="00A2062E" w:rsidP="00BC33BB">
      <w:pPr>
        <w:pStyle w:val="NoSpacing"/>
        <w:numPr>
          <w:ilvl w:val="0"/>
          <w:numId w:val="36"/>
        </w:numPr>
        <w:spacing w:after="60"/>
        <w:rPr>
          <w:color w:val="002060"/>
          <w:sz w:val="22"/>
          <w:szCs w:val="20"/>
        </w:rPr>
      </w:pPr>
      <w:r w:rsidRPr="009A70E1">
        <w:rPr>
          <w:color w:val="002060"/>
          <w:sz w:val="22"/>
          <w:szCs w:val="20"/>
        </w:rPr>
        <w:t xml:space="preserve">links to plans such as the environmental plan, facility management plan, emergency management plan and technology security plan </w:t>
      </w:r>
    </w:p>
    <w:p w14:paraId="58E24592" w14:textId="1B9059E0" w:rsidR="00A2062E" w:rsidRPr="009A70E1" w:rsidRDefault="00A2062E" w:rsidP="00BC33BB">
      <w:pPr>
        <w:pStyle w:val="NoSpacing"/>
        <w:numPr>
          <w:ilvl w:val="0"/>
          <w:numId w:val="36"/>
        </w:numPr>
        <w:spacing w:after="60"/>
        <w:rPr>
          <w:color w:val="002060"/>
          <w:sz w:val="22"/>
          <w:szCs w:val="20"/>
        </w:rPr>
      </w:pPr>
      <w:r w:rsidRPr="009A70E1">
        <w:rPr>
          <w:color w:val="002060"/>
          <w:sz w:val="22"/>
          <w:szCs w:val="20"/>
        </w:rPr>
        <w:t>addresses key static and dynamic loads, thermal loads on relevant infrastructure including design safety margins and</w:t>
      </w:r>
      <w:r w:rsidR="002D0F53" w:rsidRPr="009A70E1">
        <w:rPr>
          <w:color w:val="002060"/>
          <w:sz w:val="22"/>
          <w:szCs w:val="20"/>
        </w:rPr>
        <w:t>/or proof testing, if required</w:t>
      </w:r>
      <w:r w:rsidRPr="009A70E1">
        <w:rPr>
          <w:color w:val="002060"/>
          <w:sz w:val="22"/>
          <w:szCs w:val="20"/>
        </w:rPr>
        <w:t xml:space="preserve"> </w:t>
      </w:r>
    </w:p>
    <w:p w14:paraId="746DD574" w14:textId="2C6FBE05" w:rsidR="00A2062E" w:rsidRPr="009A70E1" w:rsidRDefault="00A2062E" w:rsidP="00BC33BB">
      <w:pPr>
        <w:pStyle w:val="NoSpacing"/>
        <w:numPr>
          <w:ilvl w:val="0"/>
          <w:numId w:val="36"/>
        </w:numPr>
        <w:spacing w:after="60"/>
        <w:rPr>
          <w:color w:val="002060"/>
          <w:sz w:val="22"/>
          <w:szCs w:val="20"/>
        </w:rPr>
      </w:pPr>
      <w:r w:rsidRPr="009A70E1">
        <w:rPr>
          <w:color w:val="002060"/>
          <w:sz w:val="22"/>
          <w:szCs w:val="20"/>
        </w:rPr>
        <w:t>conform</w:t>
      </w:r>
      <w:r w:rsidR="00EB23C0">
        <w:rPr>
          <w:color w:val="002060"/>
          <w:sz w:val="22"/>
          <w:szCs w:val="20"/>
        </w:rPr>
        <w:t>s</w:t>
      </w:r>
      <w:r w:rsidRPr="009A70E1">
        <w:rPr>
          <w:color w:val="002060"/>
          <w:sz w:val="22"/>
          <w:szCs w:val="20"/>
        </w:rPr>
        <w:t xml:space="preserve"> to the appropriate Australian or </w:t>
      </w:r>
      <w:r w:rsidR="008B7DA9">
        <w:rPr>
          <w:color w:val="002060"/>
          <w:sz w:val="22"/>
          <w:szCs w:val="20"/>
        </w:rPr>
        <w:t>i</w:t>
      </w:r>
      <w:r w:rsidRPr="009A70E1">
        <w:rPr>
          <w:color w:val="002060"/>
          <w:sz w:val="22"/>
          <w:szCs w:val="20"/>
        </w:rPr>
        <w:t xml:space="preserve">nternational code or standard </w:t>
      </w:r>
      <w:r w:rsidR="00EB23C0">
        <w:rPr>
          <w:color w:val="002060"/>
          <w:sz w:val="22"/>
          <w:szCs w:val="20"/>
        </w:rPr>
        <w:t xml:space="preserve">(for </w:t>
      </w:r>
      <w:r w:rsidR="00EB23C0" w:rsidRPr="009A70E1">
        <w:rPr>
          <w:color w:val="002060"/>
          <w:sz w:val="22"/>
          <w:szCs w:val="20"/>
        </w:rPr>
        <w:t>buildings, site layout and operation</w:t>
      </w:r>
      <w:r w:rsidR="00EB23C0">
        <w:rPr>
          <w:color w:val="002060"/>
          <w:sz w:val="22"/>
          <w:szCs w:val="20"/>
        </w:rPr>
        <w:t>)</w:t>
      </w:r>
    </w:p>
    <w:p w14:paraId="613E6EF5" w14:textId="782FB840" w:rsidR="00A2062E" w:rsidRPr="009A70E1" w:rsidRDefault="00A2062E" w:rsidP="00BC33BB">
      <w:pPr>
        <w:pStyle w:val="NoSpacing"/>
        <w:numPr>
          <w:ilvl w:val="0"/>
          <w:numId w:val="36"/>
        </w:numPr>
        <w:spacing w:after="60"/>
        <w:rPr>
          <w:color w:val="002060"/>
          <w:sz w:val="22"/>
          <w:szCs w:val="20"/>
        </w:rPr>
      </w:pPr>
      <w:r w:rsidRPr="009A70E1">
        <w:rPr>
          <w:color w:val="002060"/>
          <w:sz w:val="22"/>
          <w:szCs w:val="20"/>
        </w:rPr>
        <w:t xml:space="preserve">addresses relevant explosive and HAZCHEM safety distances for storage, transport and during operation of </w:t>
      </w:r>
      <w:r w:rsidR="00EB23C0">
        <w:rPr>
          <w:color w:val="002060"/>
          <w:sz w:val="22"/>
          <w:szCs w:val="20"/>
        </w:rPr>
        <w:t>your</w:t>
      </w:r>
      <w:r w:rsidRPr="009A70E1">
        <w:rPr>
          <w:color w:val="002060"/>
          <w:sz w:val="22"/>
          <w:szCs w:val="20"/>
        </w:rPr>
        <w:t xml:space="preserve"> facility </w:t>
      </w:r>
    </w:p>
    <w:p w14:paraId="5E805355" w14:textId="2624DFF9" w:rsidR="00A2062E" w:rsidRPr="002F3FDE" w:rsidRDefault="00F436E9" w:rsidP="002F3FDE">
      <w:pPr>
        <w:rPr>
          <w:color w:val="002060"/>
        </w:rPr>
      </w:pPr>
      <w:r>
        <w:rPr>
          <w:color w:val="002060"/>
        </w:rPr>
        <w:t>I</w:t>
      </w:r>
      <w:r w:rsidR="00A2062E" w:rsidRPr="002F3FDE">
        <w:rPr>
          <w:color w:val="002060"/>
        </w:rPr>
        <w:t xml:space="preserve">nformation and procedures regarding: </w:t>
      </w:r>
    </w:p>
    <w:p w14:paraId="1F3B50F0" w14:textId="70A28D51" w:rsidR="00A2062E" w:rsidRPr="009A70E1" w:rsidRDefault="00A2062E" w:rsidP="00BC33BB">
      <w:pPr>
        <w:pStyle w:val="NoSpacing"/>
        <w:numPr>
          <w:ilvl w:val="0"/>
          <w:numId w:val="36"/>
        </w:numPr>
        <w:spacing w:after="60"/>
        <w:rPr>
          <w:color w:val="002060"/>
          <w:sz w:val="22"/>
          <w:szCs w:val="20"/>
        </w:rPr>
      </w:pPr>
      <w:r w:rsidRPr="009A70E1">
        <w:rPr>
          <w:color w:val="002060"/>
          <w:sz w:val="22"/>
          <w:szCs w:val="20"/>
        </w:rPr>
        <w:t xml:space="preserve">range physical security </w:t>
      </w:r>
    </w:p>
    <w:p w14:paraId="3621CCE0" w14:textId="140E3B64" w:rsidR="00A2062E" w:rsidRPr="009A70E1" w:rsidRDefault="00A2062E" w:rsidP="00BC33BB">
      <w:pPr>
        <w:pStyle w:val="NoSpacing"/>
        <w:numPr>
          <w:ilvl w:val="0"/>
          <w:numId w:val="36"/>
        </w:numPr>
        <w:spacing w:after="60"/>
        <w:rPr>
          <w:color w:val="002060"/>
          <w:sz w:val="22"/>
          <w:szCs w:val="20"/>
        </w:rPr>
      </w:pPr>
      <w:r w:rsidRPr="009A70E1">
        <w:rPr>
          <w:color w:val="002060"/>
          <w:sz w:val="22"/>
          <w:szCs w:val="20"/>
        </w:rPr>
        <w:t>security systems for key infrastructure, systems, launch vehicle</w:t>
      </w:r>
      <w:r w:rsidR="002B584B" w:rsidRPr="009A70E1">
        <w:rPr>
          <w:color w:val="002060"/>
          <w:sz w:val="22"/>
          <w:szCs w:val="20"/>
        </w:rPr>
        <w:t xml:space="preserve"> and </w:t>
      </w:r>
      <w:r w:rsidRPr="009A70E1">
        <w:rPr>
          <w:color w:val="002060"/>
          <w:sz w:val="22"/>
          <w:szCs w:val="20"/>
        </w:rPr>
        <w:t xml:space="preserve">payloads </w:t>
      </w:r>
    </w:p>
    <w:p w14:paraId="0857CAE1" w14:textId="56C88049" w:rsidR="00A2062E" w:rsidRPr="009A70E1" w:rsidRDefault="00A2062E" w:rsidP="00BC33BB">
      <w:pPr>
        <w:pStyle w:val="NoSpacing"/>
        <w:numPr>
          <w:ilvl w:val="0"/>
          <w:numId w:val="36"/>
        </w:numPr>
        <w:spacing w:after="60"/>
        <w:rPr>
          <w:color w:val="002060"/>
          <w:sz w:val="22"/>
          <w:szCs w:val="20"/>
        </w:rPr>
      </w:pPr>
      <w:r w:rsidRPr="009A70E1">
        <w:rPr>
          <w:color w:val="002060"/>
          <w:sz w:val="22"/>
          <w:szCs w:val="20"/>
        </w:rPr>
        <w:lastRenderedPageBreak/>
        <w:t xml:space="preserve">range monitoring </w:t>
      </w:r>
    </w:p>
    <w:p w14:paraId="71371069" w14:textId="0BD4AE16" w:rsidR="00A2062E" w:rsidRPr="009A70E1" w:rsidRDefault="00A2062E" w:rsidP="00BC33BB">
      <w:pPr>
        <w:pStyle w:val="NoSpacing"/>
        <w:numPr>
          <w:ilvl w:val="0"/>
          <w:numId w:val="36"/>
        </w:numPr>
        <w:spacing w:after="60"/>
        <w:rPr>
          <w:color w:val="002060"/>
          <w:sz w:val="22"/>
          <w:szCs w:val="20"/>
        </w:rPr>
      </w:pPr>
      <w:r w:rsidRPr="009A70E1">
        <w:rPr>
          <w:color w:val="002060"/>
          <w:sz w:val="22"/>
          <w:szCs w:val="20"/>
        </w:rPr>
        <w:t xml:space="preserve">airspace and (where applicable) maritime safety </w:t>
      </w:r>
      <w:r w:rsidR="00631B57">
        <w:rPr>
          <w:color w:val="002060"/>
          <w:sz w:val="22"/>
          <w:szCs w:val="20"/>
        </w:rPr>
        <w:t>arrangements</w:t>
      </w:r>
      <w:r w:rsidR="00631B57" w:rsidRPr="009A70E1">
        <w:rPr>
          <w:color w:val="002060"/>
          <w:sz w:val="22"/>
          <w:szCs w:val="20"/>
        </w:rPr>
        <w:t xml:space="preserve"> </w:t>
      </w:r>
      <w:r w:rsidRPr="009A70E1">
        <w:rPr>
          <w:color w:val="002060"/>
          <w:sz w:val="22"/>
          <w:szCs w:val="20"/>
        </w:rPr>
        <w:t xml:space="preserve">and monitoring </w:t>
      </w:r>
    </w:p>
    <w:p w14:paraId="303C6996" w14:textId="2294E028" w:rsidR="00A2062E" w:rsidRPr="009A70E1" w:rsidRDefault="00A2062E" w:rsidP="00BC33BB">
      <w:pPr>
        <w:pStyle w:val="NoSpacing"/>
        <w:numPr>
          <w:ilvl w:val="0"/>
          <w:numId w:val="36"/>
        </w:numPr>
        <w:spacing w:after="60"/>
        <w:rPr>
          <w:color w:val="002060"/>
          <w:sz w:val="22"/>
          <w:szCs w:val="20"/>
        </w:rPr>
      </w:pPr>
      <w:r w:rsidRPr="009A70E1">
        <w:rPr>
          <w:color w:val="002060"/>
          <w:sz w:val="22"/>
          <w:szCs w:val="20"/>
        </w:rPr>
        <w:t>command, control, and communications (wired and wireless) systems (internal and external)</w:t>
      </w:r>
    </w:p>
    <w:p w14:paraId="0175106E" w14:textId="27387C1C" w:rsidR="00A2062E" w:rsidRPr="009A70E1" w:rsidRDefault="00A2062E" w:rsidP="00BC33BB">
      <w:pPr>
        <w:pStyle w:val="NoSpacing"/>
        <w:numPr>
          <w:ilvl w:val="0"/>
          <w:numId w:val="36"/>
        </w:numPr>
        <w:spacing w:after="60"/>
        <w:rPr>
          <w:color w:val="002060"/>
          <w:sz w:val="22"/>
          <w:szCs w:val="20"/>
        </w:rPr>
      </w:pPr>
      <w:r w:rsidRPr="009A70E1">
        <w:rPr>
          <w:color w:val="002060"/>
          <w:sz w:val="22"/>
          <w:szCs w:val="20"/>
        </w:rPr>
        <w:t xml:space="preserve">key system redundancy </w:t>
      </w:r>
    </w:p>
    <w:p w14:paraId="4CEF4BE7" w14:textId="446813A8" w:rsidR="00A2062E" w:rsidRPr="009A70E1" w:rsidRDefault="00A2062E" w:rsidP="00BC33BB">
      <w:pPr>
        <w:pStyle w:val="NoSpacing"/>
        <w:numPr>
          <w:ilvl w:val="0"/>
          <w:numId w:val="36"/>
        </w:numPr>
        <w:spacing w:after="60"/>
        <w:rPr>
          <w:color w:val="002060"/>
          <w:sz w:val="22"/>
          <w:szCs w:val="20"/>
        </w:rPr>
      </w:pPr>
      <w:r w:rsidRPr="009A70E1">
        <w:rPr>
          <w:color w:val="002060"/>
          <w:sz w:val="22"/>
          <w:szCs w:val="20"/>
        </w:rPr>
        <w:t xml:space="preserve">safe storage of HAZCHEM, explosives, and other dangerous substances </w:t>
      </w:r>
    </w:p>
    <w:p w14:paraId="0D182959" w14:textId="7A2E454B" w:rsidR="00A2062E" w:rsidRPr="009A70E1" w:rsidRDefault="00A2062E" w:rsidP="00BC33BB">
      <w:pPr>
        <w:pStyle w:val="NoSpacing"/>
        <w:numPr>
          <w:ilvl w:val="0"/>
          <w:numId w:val="36"/>
        </w:numPr>
        <w:spacing w:after="60"/>
        <w:rPr>
          <w:color w:val="002060"/>
          <w:sz w:val="22"/>
          <w:szCs w:val="20"/>
        </w:rPr>
      </w:pPr>
      <w:r w:rsidRPr="009A70E1">
        <w:rPr>
          <w:color w:val="002060"/>
          <w:sz w:val="22"/>
          <w:szCs w:val="20"/>
        </w:rPr>
        <w:t xml:space="preserve">power supply and distribution </w:t>
      </w:r>
    </w:p>
    <w:p w14:paraId="06A747B4" w14:textId="5C255172" w:rsidR="00A2062E" w:rsidRPr="009A70E1" w:rsidRDefault="00A2062E" w:rsidP="00BC33BB">
      <w:pPr>
        <w:pStyle w:val="NoSpacing"/>
        <w:numPr>
          <w:ilvl w:val="0"/>
          <w:numId w:val="36"/>
        </w:numPr>
        <w:spacing w:after="60"/>
        <w:rPr>
          <w:color w:val="002060"/>
          <w:sz w:val="22"/>
          <w:szCs w:val="20"/>
        </w:rPr>
      </w:pPr>
      <w:r w:rsidRPr="009A70E1">
        <w:rPr>
          <w:color w:val="002060"/>
          <w:sz w:val="22"/>
          <w:szCs w:val="20"/>
        </w:rPr>
        <w:t xml:space="preserve">fire fighting </w:t>
      </w:r>
    </w:p>
    <w:p w14:paraId="0C20E580" w14:textId="1EB25E5A" w:rsidR="00A2062E" w:rsidRPr="009A70E1" w:rsidRDefault="00A2062E" w:rsidP="00BC33BB">
      <w:pPr>
        <w:pStyle w:val="NoSpacing"/>
        <w:numPr>
          <w:ilvl w:val="0"/>
          <w:numId w:val="36"/>
        </w:numPr>
        <w:spacing w:after="60"/>
        <w:rPr>
          <w:color w:val="002060"/>
          <w:sz w:val="22"/>
          <w:szCs w:val="20"/>
        </w:rPr>
      </w:pPr>
      <w:r w:rsidRPr="009A70E1">
        <w:rPr>
          <w:color w:val="002060"/>
          <w:sz w:val="22"/>
          <w:szCs w:val="20"/>
        </w:rPr>
        <w:t xml:space="preserve">lighting </w:t>
      </w:r>
    </w:p>
    <w:p w14:paraId="599C234E" w14:textId="3BDA77AA" w:rsidR="00A2062E" w:rsidRPr="009A70E1" w:rsidRDefault="00A2062E" w:rsidP="00BC33BB">
      <w:pPr>
        <w:pStyle w:val="NoSpacing"/>
        <w:numPr>
          <w:ilvl w:val="0"/>
          <w:numId w:val="36"/>
        </w:numPr>
        <w:spacing w:after="60"/>
        <w:rPr>
          <w:color w:val="002060"/>
          <w:sz w:val="22"/>
          <w:szCs w:val="20"/>
        </w:rPr>
      </w:pPr>
      <w:r w:rsidRPr="009A70E1">
        <w:rPr>
          <w:color w:val="002060"/>
          <w:sz w:val="22"/>
          <w:szCs w:val="20"/>
        </w:rPr>
        <w:t xml:space="preserve">weather monitoring </w:t>
      </w:r>
    </w:p>
    <w:p w14:paraId="74B573B7" w14:textId="3C039396" w:rsidR="00A2062E" w:rsidRPr="009A70E1" w:rsidRDefault="00A2062E" w:rsidP="00BC33BB">
      <w:pPr>
        <w:pStyle w:val="NoSpacing"/>
        <w:numPr>
          <w:ilvl w:val="0"/>
          <w:numId w:val="36"/>
        </w:numPr>
        <w:spacing w:after="60"/>
        <w:rPr>
          <w:color w:val="002060"/>
          <w:sz w:val="22"/>
          <w:szCs w:val="20"/>
        </w:rPr>
      </w:pPr>
      <w:r w:rsidRPr="009A70E1">
        <w:rPr>
          <w:color w:val="002060"/>
          <w:sz w:val="22"/>
          <w:szCs w:val="20"/>
        </w:rPr>
        <w:t xml:space="preserve">transport systems, </w:t>
      </w:r>
      <w:r w:rsidR="00424DD2">
        <w:rPr>
          <w:color w:val="002060"/>
          <w:sz w:val="22"/>
          <w:szCs w:val="20"/>
        </w:rPr>
        <w:t xml:space="preserve">site </w:t>
      </w:r>
      <w:r w:rsidRPr="009A70E1">
        <w:rPr>
          <w:color w:val="002060"/>
          <w:sz w:val="22"/>
          <w:szCs w:val="20"/>
        </w:rPr>
        <w:t>access, and thoroughfares</w:t>
      </w:r>
    </w:p>
    <w:p w14:paraId="5E7ED9CD" w14:textId="2334F032" w:rsidR="00DF26D2" w:rsidRDefault="00DF26D2" w:rsidP="00DF26D2">
      <w:pPr>
        <w:pStyle w:val="Heading2"/>
      </w:pPr>
      <w:bookmarkStart w:id="46" w:name="_Toc106313369"/>
      <w:bookmarkStart w:id="47" w:name="_Toc113534606"/>
      <w:r w:rsidRPr="00B90039">
        <w:t xml:space="preserve">Emergency </w:t>
      </w:r>
      <w:r w:rsidR="006A215B">
        <w:t>p</w:t>
      </w:r>
      <w:r w:rsidRPr="00B90039">
        <w:t>lan</w:t>
      </w:r>
      <w:bookmarkEnd w:id="46"/>
      <w:bookmarkEnd w:id="47"/>
    </w:p>
    <w:p w14:paraId="541034E7" w14:textId="77777777" w:rsidR="006A215B" w:rsidRPr="006A215B" w:rsidRDefault="00DF26D2" w:rsidP="00DF26D2">
      <w:pPr>
        <w:pStyle w:val="NoSpacing"/>
        <w:spacing w:after="113" w:line="240" w:lineRule="atLeast"/>
        <w:rPr>
          <w:b/>
          <w:i/>
          <w:sz w:val="22"/>
          <w:szCs w:val="22"/>
        </w:rPr>
      </w:pPr>
      <w:r w:rsidRPr="006A215B">
        <w:rPr>
          <w:b/>
          <w:i/>
          <w:sz w:val="22"/>
          <w:szCs w:val="22"/>
        </w:rPr>
        <w:t>General Rules, section 20</w:t>
      </w:r>
    </w:p>
    <w:p w14:paraId="2EC90BD1" w14:textId="00B3DFBD" w:rsidR="00A070D5" w:rsidRDefault="00271819" w:rsidP="00DF26D2">
      <w:pPr>
        <w:pStyle w:val="NoSpacing"/>
        <w:spacing w:after="113" w:line="240" w:lineRule="atLeast"/>
        <w:rPr>
          <w:sz w:val="22"/>
          <w:szCs w:val="22"/>
        </w:rPr>
      </w:pPr>
      <w:r w:rsidRPr="00C03599">
        <w:rPr>
          <w:sz w:val="22"/>
          <w:szCs w:val="22"/>
        </w:rPr>
        <w:t>Y</w:t>
      </w:r>
      <w:r w:rsidR="006A215B" w:rsidRPr="00C03599">
        <w:rPr>
          <w:sz w:val="22"/>
          <w:szCs w:val="22"/>
        </w:rPr>
        <w:t>ou</w:t>
      </w:r>
      <w:r w:rsidR="00DF26D2" w:rsidRPr="00C03599">
        <w:rPr>
          <w:sz w:val="22"/>
          <w:szCs w:val="22"/>
        </w:rPr>
        <w:t xml:space="preserve"> must provide an emergency plan </w:t>
      </w:r>
      <w:r w:rsidR="006A215B" w:rsidRPr="00C03599">
        <w:rPr>
          <w:sz w:val="22"/>
          <w:szCs w:val="22"/>
        </w:rPr>
        <w:t>setting</w:t>
      </w:r>
      <w:r w:rsidR="00DF26D2" w:rsidRPr="006A215B">
        <w:rPr>
          <w:sz w:val="22"/>
          <w:szCs w:val="22"/>
        </w:rPr>
        <w:t xml:space="preserve"> out </w:t>
      </w:r>
      <w:r w:rsidR="008E6896">
        <w:rPr>
          <w:sz w:val="22"/>
          <w:szCs w:val="22"/>
        </w:rPr>
        <w:t>your</w:t>
      </w:r>
      <w:r w:rsidR="008E6896" w:rsidRPr="006A215B">
        <w:rPr>
          <w:sz w:val="22"/>
          <w:szCs w:val="22"/>
        </w:rPr>
        <w:t xml:space="preserve"> </w:t>
      </w:r>
      <w:r w:rsidR="00DF26D2" w:rsidRPr="006A215B">
        <w:rPr>
          <w:sz w:val="22"/>
          <w:szCs w:val="22"/>
        </w:rPr>
        <w:t xml:space="preserve">arrangements </w:t>
      </w:r>
      <w:r w:rsidR="00951FB1">
        <w:rPr>
          <w:sz w:val="22"/>
          <w:szCs w:val="22"/>
        </w:rPr>
        <w:t xml:space="preserve">for responding to </w:t>
      </w:r>
      <w:r w:rsidR="00DF26D2" w:rsidRPr="006A215B">
        <w:rPr>
          <w:sz w:val="22"/>
          <w:szCs w:val="22"/>
        </w:rPr>
        <w:t>an accident</w:t>
      </w:r>
      <w:r w:rsidR="00951FB1">
        <w:rPr>
          <w:sz w:val="22"/>
          <w:szCs w:val="22"/>
        </w:rPr>
        <w:t>,</w:t>
      </w:r>
      <w:r w:rsidR="00DF26D2" w:rsidRPr="006A215B" w:rsidDel="00951FB1">
        <w:rPr>
          <w:sz w:val="22"/>
          <w:szCs w:val="22"/>
        </w:rPr>
        <w:t xml:space="preserve"> </w:t>
      </w:r>
      <w:r w:rsidR="00DF26D2" w:rsidRPr="006A215B">
        <w:rPr>
          <w:sz w:val="22"/>
          <w:szCs w:val="22"/>
        </w:rPr>
        <w:t>incident</w:t>
      </w:r>
      <w:r w:rsidR="00951FB1">
        <w:rPr>
          <w:sz w:val="22"/>
          <w:szCs w:val="22"/>
        </w:rPr>
        <w:t xml:space="preserve"> or any other kind of emergency at or near the facility</w:t>
      </w:r>
      <w:r w:rsidR="008E6896">
        <w:rPr>
          <w:sz w:val="22"/>
          <w:szCs w:val="22"/>
        </w:rPr>
        <w:t>.</w:t>
      </w:r>
      <w:r w:rsidR="00DF26D2" w:rsidRPr="006A215B">
        <w:rPr>
          <w:sz w:val="22"/>
          <w:szCs w:val="22"/>
        </w:rPr>
        <w:t xml:space="preserve"> </w:t>
      </w:r>
    </w:p>
    <w:p w14:paraId="43767792" w14:textId="0A592E8C" w:rsidR="00DF26D2" w:rsidRDefault="00A070D5" w:rsidP="00DF26D2">
      <w:pPr>
        <w:pStyle w:val="NoSpacing"/>
        <w:spacing w:after="113" w:line="240" w:lineRule="atLeast"/>
        <w:rPr>
          <w:color w:val="000000"/>
          <w:sz w:val="22"/>
          <w:szCs w:val="22"/>
          <w:shd w:val="clear" w:color="auto" w:fill="FFFFFF"/>
        </w:rPr>
      </w:pPr>
      <w:r>
        <w:rPr>
          <w:color w:val="000000"/>
          <w:sz w:val="22"/>
          <w:szCs w:val="22"/>
          <w:shd w:val="clear" w:color="auto" w:fill="FFFFFF"/>
        </w:rPr>
        <w:t>‘A</w:t>
      </w:r>
      <w:r w:rsidR="00DF26D2" w:rsidRPr="006A215B">
        <w:rPr>
          <w:color w:val="000000"/>
          <w:sz w:val="22"/>
          <w:szCs w:val="22"/>
          <w:shd w:val="clear" w:color="auto" w:fill="FFFFFF"/>
        </w:rPr>
        <w:t>ccident’ and ‘incident’ are defined in sections 85 and 86 of the Act</w:t>
      </w:r>
      <w:r w:rsidR="008E6896" w:rsidRPr="006A215B">
        <w:rPr>
          <w:sz w:val="22"/>
          <w:szCs w:val="22"/>
        </w:rPr>
        <w:t>.</w:t>
      </w:r>
      <w:r w:rsidR="00DF26D2" w:rsidRPr="006A215B">
        <w:rPr>
          <w:color w:val="000000"/>
          <w:sz w:val="22"/>
          <w:szCs w:val="22"/>
          <w:shd w:val="clear" w:color="auto" w:fill="FFFFFF"/>
        </w:rPr>
        <w:t xml:space="preserve"> </w:t>
      </w:r>
    </w:p>
    <w:p w14:paraId="59198F08" w14:textId="77777777" w:rsidR="004A19DD" w:rsidRPr="006A215B" w:rsidRDefault="004A19DD" w:rsidP="004A19DD">
      <w:pPr>
        <w:pStyle w:val="NoSpacing"/>
        <w:spacing w:after="113" w:line="240" w:lineRule="atLeast"/>
        <w:rPr>
          <w:sz w:val="22"/>
          <w:szCs w:val="22"/>
        </w:rPr>
      </w:pPr>
      <w:r w:rsidRPr="006A215B">
        <w:rPr>
          <w:sz w:val="22"/>
          <w:szCs w:val="22"/>
        </w:rPr>
        <w:t xml:space="preserve">The emergency plan must include: </w:t>
      </w:r>
    </w:p>
    <w:p w14:paraId="4490F854" w14:textId="4F718F9E" w:rsidR="004A19DD" w:rsidRPr="004A19DD" w:rsidRDefault="00631B57" w:rsidP="004A19DD">
      <w:pPr>
        <w:pStyle w:val="ListParagraph"/>
        <w:numPr>
          <w:ilvl w:val="0"/>
          <w:numId w:val="18"/>
        </w:numPr>
      </w:pPr>
      <w:r>
        <w:t>the</w:t>
      </w:r>
      <w:r w:rsidR="004A19DD" w:rsidRPr="004A19DD">
        <w:t xml:space="preserve"> actions to be taken by those responsible for responding to an accident, incident or other emergency</w:t>
      </w:r>
    </w:p>
    <w:p w14:paraId="089380DE" w14:textId="77777777" w:rsidR="004A19DD" w:rsidRPr="004A19DD" w:rsidRDefault="004A19DD" w:rsidP="004A19DD">
      <w:pPr>
        <w:pStyle w:val="ListParagraph"/>
        <w:numPr>
          <w:ilvl w:val="0"/>
          <w:numId w:val="18"/>
        </w:numPr>
      </w:pPr>
      <w:r w:rsidRPr="004A19DD">
        <w:t>a list of those authorities/people you will notify about an accident, incident or other emergency</w:t>
      </w:r>
    </w:p>
    <w:p w14:paraId="1DC369AA" w14:textId="77777777" w:rsidR="004A19DD" w:rsidRPr="004A19DD" w:rsidRDefault="004A19DD" w:rsidP="004A19DD">
      <w:pPr>
        <w:pStyle w:val="ListParagraph"/>
        <w:numPr>
          <w:ilvl w:val="0"/>
          <w:numId w:val="18"/>
        </w:numPr>
      </w:pPr>
      <w:r w:rsidRPr="004A19DD">
        <w:t>how you will coordinate any action to be taken in relation to the accident, incident or other emergency with those authorities/people</w:t>
      </w:r>
    </w:p>
    <w:p w14:paraId="6CB96E41" w14:textId="77777777" w:rsidR="004A19DD" w:rsidRPr="004A19DD" w:rsidRDefault="004A19DD" w:rsidP="004A19DD">
      <w:pPr>
        <w:pStyle w:val="ListParagraph"/>
        <w:numPr>
          <w:ilvl w:val="0"/>
          <w:numId w:val="18"/>
        </w:numPr>
      </w:pPr>
      <w:r w:rsidRPr="004A19DD">
        <w:t>evacuation procedures for an accident, incident or other emergency</w:t>
      </w:r>
    </w:p>
    <w:p w14:paraId="20C7A91A" w14:textId="77777777" w:rsidR="004A19DD" w:rsidRPr="004A19DD" w:rsidRDefault="004A19DD" w:rsidP="004A19DD">
      <w:pPr>
        <w:pStyle w:val="ListParagraph"/>
        <w:numPr>
          <w:ilvl w:val="0"/>
          <w:numId w:val="18"/>
        </w:numPr>
      </w:pPr>
      <w:r w:rsidRPr="004A19DD">
        <w:t>details of exercises to test the plan at least annually, and arrangements for reporting the results of those exercises to the Agency</w:t>
      </w:r>
    </w:p>
    <w:p w14:paraId="26AF1D18" w14:textId="77777777" w:rsidR="004A19DD" w:rsidRPr="004A19DD" w:rsidRDefault="004A19DD" w:rsidP="004A19DD">
      <w:pPr>
        <w:pStyle w:val="ListParagraph"/>
        <w:numPr>
          <w:ilvl w:val="0"/>
          <w:numId w:val="18"/>
        </w:numPr>
      </w:pPr>
      <w:r w:rsidRPr="004A19DD">
        <w:t>how you will review the effectiveness of responses in emergencies and exercises, and report these results to the Agency</w:t>
      </w:r>
    </w:p>
    <w:p w14:paraId="26FBE29C" w14:textId="77777777" w:rsidR="004A19DD" w:rsidRPr="004A19DD" w:rsidRDefault="004A19DD" w:rsidP="004A19DD">
      <w:pPr>
        <w:pStyle w:val="ListParagraph"/>
        <w:numPr>
          <w:ilvl w:val="0"/>
          <w:numId w:val="18"/>
        </w:numPr>
      </w:pPr>
      <w:r w:rsidRPr="004A19DD">
        <w:t>after an accident, how you will locate the launch vehicle/wreckage, and with any necessary permission of the Minister or investigator, recover and remove the launch vehicle/wreckage</w:t>
      </w:r>
    </w:p>
    <w:p w14:paraId="283139B0" w14:textId="77777777" w:rsidR="004A19DD" w:rsidRPr="004A19DD" w:rsidRDefault="004A19DD" w:rsidP="004A19DD">
      <w:pPr>
        <w:pStyle w:val="ListParagraph"/>
        <w:numPr>
          <w:ilvl w:val="0"/>
          <w:numId w:val="18"/>
        </w:numPr>
      </w:pPr>
      <w:r w:rsidRPr="004A19DD">
        <w:t>equipment and facilities necessary for responding to an accident, incident or other emergency</w:t>
      </w:r>
    </w:p>
    <w:p w14:paraId="037EE590" w14:textId="77777777" w:rsidR="004A19DD" w:rsidRPr="004A19DD" w:rsidRDefault="004A19DD" w:rsidP="004A19DD">
      <w:pPr>
        <w:pStyle w:val="ListParagraph"/>
        <w:numPr>
          <w:ilvl w:val="0"/>
          <w:numId w:val="18"/>
        </w:numPr>
      </w:pPr>
      <w:r w:rsidRPr="004A19DD">
        <w:t>how you will ensure you meet your obligations under any Commonwealth, State or Territory law in the event of an accident, incident or other emergency or when conducting exercises to test the plan.</w:t>
      </w:r>
    </w:p>
    <w:p w14:paraId="4AA6D0DE" w14:textId="026748CF" w:rsidR="00631B57" w:rsidRDefault="00631B57" w:rsidP="004A19DD">
      <w:pPr>
        <w:pStyle w:val="NoSpacing"/>
        <w:spacing w:after="113" w:line="240" w:lineRule="atLeast"/>
        <w:rPr>
          <w:sz w:val="22"/>
          <w:szCs w:val="22"/>
        </w:rPr>
      </w:pPr>
      <w:r>
        <w:rPr>
          <w:sz w:val="22"/>
          <w:szCs w:val="22"/>
        </w:rPr>
        <w:t>If any of the arrangements or procedures in your plan require approvals under any Commonwealth, State or Territory law, you must provide information about the approvals and evidence as to whether you have obtained them.</w:t>
      </w:r>
    </w:p>
    <w:p w14:paraId="586B1191" w14:textId="77777777" w:rsidR="004A19DD" w:rsidRDefault="004A19DD" w:rsidP="004A19DD">
      <w:pPr>
        <w:pStyle w:val="NoSpacing"/>
        <w:spacing w:after="113" w:line="240" w:lineRule="atLeast"/>
        <w:rPr>
          <w:sz w:val="22"/>
          <w:szCs w:val="22"/>
        </w:rPr>
      </w:pPr>
      <w:r>
        <w:rPr>
          <w:sz w:val="22"/>
          <w:szCs w:val="22"/>
        </w:rPr>
        <w:t>You</w:t>
      </w:r>
      <w:r w:rsidRPr="006A215B">
        <w:rPr>
          <w:sz w:val="22"/>
          <w:szCs w:val="22"/>
        </w:rPr>
        <w:t xml:space="preserve"> should discuss </w:t>
      </w:r>
      <w:r>
        <w:rPr>
          <w:sz w:val="22"/>
          <w:szCs w:val="22"/>
        </w:rPr>
        <w:t>your</w:t>
      </w:r>
      <w:r w:rsidRPr="006A215B">
        <w:rPr>
          <w:sz w:val="22"/>
          <w:szCs w:val="22"/>
        </w:rPr>
        <w:t xml:space="preserve"> requirements, as well as the capacity of local emergency response services to meet </w:t>
      </w:r>
      <w:r>
        <w:rPr>
          <w:sz w:val="22"/>
          <w:szCs w:val="22"/>
        </w:rPr>
        <w:t>your</w:t>
      </w:r>
      <w:r w:rsidRPr="006A215B">
        <w:rPr>
          <w:sz w:val="22"/>
          <w:szCs w:val="22"/>
        </w:rPr>
        <w:t xml:space="preserve"> needs, with the relevant State, Territory, or local government emergency management bodies. </w:t>
      </w:r>
    </w:p>
    <w:p w14:paraId="594B1428" w14:textId="1D5852C6" w:rsidR="004D5071" w:rsidRPr="00DD42F1" w:rsidRDefault="00762F01" w:rsidP="00B0613F">
      <w:pPr>
        <w:pStyle w:val="ChartIntroCopy"/>
        <w:rPr>
          <w:shd w:val="clear" w:color="auto" w:fill="FFFFFF"/>
        </w:rPr>
      </w:pPr>
      <w:r>
        <w:rPr>
          <w:shd w:val="clear" w:color="auto" w:fill="FFFFFF"/>
        </w:rPr>
        <w:t xml:space="preserve">We suggest you provide the following details in </w:t>
      </w:r>
      <w:r w:rsidR="004D5071" w:rsidRPr="00DD42F1">
        <w:rPr>
          <w:shd w:val="clear" w:color="auto" w:fill="FFFFFF"/>
        </w:rPr>
        <w:t xml:space="preserve">your </w:t>
      </w:r>
      <w:r w:rsidR="004D5071">
        <w:rPr>
          <w:shd w:val="clear" w:color="auto" w:fill="FFFFFF"/>
        </w:rPr>
        <w:t>emergency plan</w:t>
      </w:r>
      <w:r w:rsidR="004D5071" w:rsidRPr="00DD42F1">
        <w:rPr>
          <w:shd w:val="clear" w:color="auto" w:fill="FFFFFF"/>
        </w:rPr>
        <w:t>:</w:t>
      </w:r>
    </w:p>
    <w:p w14:paraId="6BB14BB4" w14:textId="0BB53F8D" w:rsidR="00762F01" w:rsidRDefault="00762F01" w:rsidP="003A52E5">
      <w:pPr>
        <w:pStyle w:val="NoSpacing"/>
        <w:spacing w:after="113" w:line="240" w:lineRule="atLeast"/>
        <w:rPr>
          <w:color w:val="002060"/>
          <w:sz w:val="22"/>
          <w:szCs w:val="22"/>
        </w:rPr>
      </w:pPr>
      <w:r>
        <w:rPr>
          <w:color w:val="002060"/>
          <w:sz w:val="22"/>
          <w:szCs w:val="22"/>
        </w:rPr>
        <w:t>Accidents/incidents:</w:t>
      </w:r>
    </w:p>
    <w:p w14:paraId="0FA18C80" w14:textId="490681B6" w:rsidR="00762F01" w:rsidRPr="009A70E1" w:rsidRDefault="00F32F43" w:rsidP="00BC33BB">
      <w:pPr>
        <w:pStyle w:val="NoSpacing"/>
        <w:numPr>
          <w:ilvl w:val="0"/>
          <w:numId w:val="36"/>
        </w:numPr>
        <w:spacing w:after="60"/>
        <w:rPr>
          <w:color w:val="002060"/>
          <w:sz w:val="22"/>
          <w:szCs w:val="20"/>
        </w:rPr>
      </w:pPr>
      <w:r>
        <w:rPr>
          <w:color w:val="002060"/>
          <w:sz w:val="22"/>
          <w:szCs w:val="20"/>
        </w:rPr>
        <w:t xml:space="preserve">information on </w:t>
      </w:r>
      <w:r w:rsidR="00762F01" w:rsidRPr="009A70E1">
        <w:rPr>
          <w:color w:val="002060"/>
          <w:sz w:val="22"/>
          <w:szCs w:val="20"/>
        </w:rPr>
        <w:t xml:space="preserve">multiple possible </w:t>
      </w:r>
      <w:r w:rsidR="002D0F53" w:rsidRPr="009A70E1">
        <w:rPr>
          <w:color w:val="002060"/>
          <w:sz w:val="22"/>
          <w:szCs w:val="20"/>
        </w:rPr>
        <w:t xml:space="preserve">types of accidents/incidents with a severity rating and responses triggered for each </w:t>
      </w:r>
    </w:p>
    <w:p w14:paraId="6DC29106" w14:textId="32EE96E6" w:rsidR="002D0F53" w:rsidRPr="009A70E1" w:rsidRDefault="00762F01" w:rsidP="00BC33BB">
      <w:pPr>
        <w:pStyle w:val="NoSpacing"/>
        <w:numPr>
          <w:ilvl w:val="0"/>
          <w:numId w:val="36"/>
        </w:numPr>
        <w:spacing w:after="60"/>
        <w:rPr>
          <w:color w:val="002060"/>
          <w:sz w:val="22"/>
          <w:szCs w:val="20"/>
        </w:rPr>
      </w:pPr>
      <w:r w:rsidRPr="009A70E1">
        <w:rPr>
          <w:color w:val="002060"/>
          <w:sz w:val="22"/>
          <w:szCs w:val="20"/>
        </w:rPr>
        <w:lastRenderedPageBreak/>
        <w:t>plans for</w:t>
      </w:r>
      <w:r w:rsidR="002D0F53" w:rsidRPr="009A70E1">
        <w:rPr>
          <w:color w:val="002060"/>
          <w:sz w:val="22"/>
          <w:szCs w:val="20"/>
        </w:rPr>
        <w:t xml:space="preserve"> medical/emergency response, marshalling, communications, equipment &amp; tools available, etc. </w:t>
      </w:r>
    </w:p>
    <w:p w14:paraId="6DE14FFC" w14:textId="1DE718DC" w:rsidR="00762F01" w:rsidRDefault="00762F01" w:rsidP="00DF26D2">
      <w:pPr>
        <w:pStyle w:val="NoSpacing"/>
        <w:spacing w:after="113" w:line="240" w:lineRule="atLeast"/>
        <w:rPr>
          <w:color w:val="002060"/>
          <w:sz w:val="22"/>
          <w:szCs w:val="22"/>
        </w:rPr>
      </w:pPr>
      <w:r>
        <w:rPr>
          <w:color w:val="002060"/>
          <w:sz w:val="22"/>
          <w:szCs w:val="22"/>
        </w:rPr>
        <w:t>Emergency situations:</w:t>
      </w:r>
    </w:p>
    <w:p w14:paraId="4241C616" w14:textId="44637F3D" w:rsidR="00762F01" w:rsidRDefault="002D0F53" w:rsidP="00BC33BB">
      <w:pPr>
        <w:pStyle w:val="NoSpacing"/>
        <w:numPr>
          <w:ilvl w:val="0"/>
          <w:numId w:val="36"/>
        </w:numPr>
        <w:spacing w:after="60"/>
        <w:rPr>
          <w:color w:val="002060"/>
          <w:sz w:val="22"/>
          <w:szCs w:val="20"/>
        </w:rPr>
      </w:pPr>
      <w:r w:rsidRPr="009A70E1">
        <w:rPr>
          <w:color w:val="002060"/>
          <w:sz w:val="22"/>
          <w:szCs w:val="20"/>
        </w:rPr>
        <w:t>due consideration to all foreseeable emergency situations that may arise at the facility and appropriate responses to each</w:t>
      </w:r>
    </w:p>
    <w:p w14:paraId="3276FBC0" w14:textId="6D533E66" w:rsidR="00FC7759" w:rsidRPr="009A70E1" w:rsidRDefault="00FC7759" w:rsidP="00BC33BB">
      <w:pPr>
        <w:pStyle w:val="NoSpacing"/>
        <w:numPr>
          <w:ilvl w:val="0"/>
          <w:numId w:val="36"/>
        </w:numPr>
        <w:spacing w:after="60"/>
        <w:rPr>
          <w:color w:val="002060"/>
          <w:sz w:val="22"/>
          <w:szCs w:val="20"/>
        </w:rPr>
      </w:pPr>
      <w:r w:rsidRPr="00FC4382">
        <w:rPr>
          <w:color w:val="002060"/>
          <w:sz w:val="22"/>
          <w:szCs w:val="20"/>
        </w:rPr>
        <w:t>consideration of local hospital capacity</w:t>
      </w:r>
      <w:r>
        <w:rPr>
          <w:color w:val="002060"/>
          <w:sz w:val="22"/>
          <w:szCs w:val="20"/>
        </w:rPr>
        <w:t xml:space="preserve"> and</w:t>
      </w:r>
      <w:r w:rsidRPr="00FC4382">
        <w:rPr>
          <w:color w:val="002060"/>
          <w:sz w:val="22"/>
          <w:szCs w:val="20"/>
        </w:rPr>
        <w:t xml:space="preserve"> the need for on</w:t>
      </w:r>
      <w:r>
        <w:rPr>
          <w:color w:val="002060"/>
          <w:sz w:val="22"/>
          <w:szCs w:val="20"/>
        </w:rPr>
        <w:t>-</w:t>
      </w:r>
      <w:r w:rsidRPr="00FC4382">
        <w:rPr>
          <w:color w:val="002060"/>
          <w:sz w:val="22"/>
          <w:szCs w:val="20"/>
        </w:rPr>
        <w:t xml:space="preserve">site stationing of emergency service personnel during operations </w:t>
      </w:r>
    </w:p>
    <w:p w14:paraId="7903EA6D" w14:textId="0C6E349F" w:rsidR="003A52E5" w:rsidRPr="003A52E5" w:rsidRDefault="00762F01" w:rsidP="00DF26D2">
      <w:pPr>
        <w:pStyle w:val="NoSpacing"/>
        <w:spacing w:after="113" w:line="240" w:lineRule="atLeast"/>
        <w:rPr>
          <w:color w:val="002060"/>
          <w:sz w:val="22"/>
          <w:szCs w:val="22"/>
        </w:rPr>
      </w:pPr>
      <w:r>
        <w:rPr>
          <w:color w:val="002060"/>
          <w:sz w:val="22"/>
          <w:szCs w:val="22"/>
        </w:rPr>
        <w:t>Roles and responsibilities</w:t>
      </w:r>
      <w:r w:rsidR="002D0F53" w:rsidRPr="003A52E5">
        <w:rPr>
          <w:color w:val="002060"/>
          <w:sz w:val="22"/>
          <w:szCs w:val="22"/>
        </w:rPr>
        <w:t xml:space="preserve">: </w:t>
      </w:r>
    </w:p>
    <w:p w14:paraId="2EA4E8A7" w14:textId="3BF18D07" w:rsidR="003A52E5" w:rsidRPr="009A70E1" w:rsidRDefault="002D0F53" w:rsidP="00BC33BB">
      <w:pPr>
        <w:pStyle w:val="NoSpacing"/>
        <w:numPr>
          <w:ilvl w:val="0"/>
          <w:numId w:val="36"/>
        </w:numPr>
        <w:spacing w:after="60"/>
        <w:rPr>
          <w:color w:val="002060"/>
          <w:sz w:val="22"/>
          <w:szCs w:val="20"/>
        </w:rPr>
      </w:pPr>
      <w:r w:rsidRPr="009A70E1">
        <w:rPr>
          <w:color w:val="002060"/>
          <w:sz w:val="22"/>
          <w:szCs w:val="20"/>
        </w:rPr>
        <w:t xml:space="preserve">which persons are responsible for which actions in each accident, incident, or other emergency situation </w:t>
      </w:r>
    </w:p>
    <w:p w14:paraId="15C430CD" w14:textId="077E27C3" w:rsidR="002D0F53" w:rsidRPr="009A70E1" w:rsidRDefault="002D0F53" w:rsidP="00BC33BB">
      <w:pPr>
        <w:pStyle w:val="NoSpacing"/>
        <w:numPr>
          <w:ilvl w:val="0"/>
          <w:numId w:val="36"/>
        </w:numPr>
        <w:spacing w:after="60"/>
        <w:rPr>
          <w:color w:val="002060"/>
          <w:sz w:val="22"/>
          <w:szCs w:val="20"/>
        </w:rPr>
      </w:pPr>
      <w:r w:rsidRPr="009A70E1">
        <w:rPr>
          <w:color w:val="002060"/>
          <w:sz w:val="22"/>
          <w:szCs w:val="20"/>
        </w:rPr>
        <w:t>how those persons are appropriately trained to perform the required actions</w:t>
      </w:r>
    </w:p>
    <w:p w14:paraId="76BD101B" w14:textId="3E5E89B1" w:rsidR="002A0A79" w:rsidRDefault="002A0A79" w:rsidP="00DF26D2">
      <w:pPr>
        <w:pStyle w:val="NoSpacing"/>
        <w:spacing w:after="113" w:line="240" w:lineRule="atLeast"/>
        <w:rPr>
          <w:color w:val="002060"/>
          <w:sz w:val="22"/>
          <w:szCs w:val="22"/>
        </w:rPr>
      </w:pPr>
      <w:r>
        <w:rPr>
          <w:color w:val="002060"/>
          <w:sz w:val="22"/>
          <w:szCs w:val="22"/>
        </w:rPr>
        <w:t>Notification:</w:t>
      </w:r>
    </w:p>
    <w:p w14:paraId="2EFA61E1" w14:textId="2386D8A1" w:rsidR="002D0F53" w:rsidRPr="009A70E1" w:rsidRDefault="002A0A79" w:rsidP="00BC33BB">
      <w:pPr>
        <w:pStyle w:val="NoSpacing"/>
        <w:numPr>
          <w:ilvl w:val="0"/>
          <w:numId w:val="36"/>
        </w:numPr>
        <w:spacing w:after="60"/>
        <w:rPr>
          <w:color w:val="002060"/>
          <w:sz w:val="22"/>
          <w:szCs w:val="20"/>
        </w:rPr>
      </w:pPr>
      <w:r w:rsidRPr="009A70E1">
        <w:rPr>
          <w:color w:val="002060"/>
          <w:sz w:val="22"/>
          <w:szCs w:val="20"/>
        </w:rPr>
        <w:t>a</w:t>
      </w:r>
      <w:r w:rsidR="002D0F53" w:rsidRPr="009A70E1">
        <w:rPr>
          <w:color w:val="002060"/>
          <w:sz w:val="22"/>
          <w:szCs w:val="20"/>
        </w:rPr>
        <w:t>uthorities to be notified for the purposes of responding to incidents, investigating incidents, and remediating incidents</w:t>
      </w:r>
    </w:p>
    <w:p w14:paraId="7ED4F64B" w14:textId="251DA801" w:rsidR="003A52E5" w:rsidRPr="003A52E5" w:rsidRDefault="00762F01" w:rsidP="00DF26D2">
      <w:pPr>
        <w:pStyle w:val="NoSpacing"/>
        <w:spacing w:after="113" w:line="240" w:lineRule="atLeast"/>
        <w:rPr>
          <w:color w:val="002060"/>
          <w:sz w:val="22"/>
          <w:szCs w:val="22"/>
        </w:rPr>
      </w:pPr>
      <w:r>
        <w:rPr>
          <w:color w:val="002060"/>
          <w:sz w:val="22"/>
          <w:szCs w:val="22"/>
        </w:rPr>
        <w:t>E</w:t>
      </w:r>
      <w:r w:rsidR="002D0F53" w:rsidRPr="003A52E5">
        <w:rPr>
          <w:color w:val="002060"/>
          <w:sz w:val="22"/>
          <w:szCs w:val="22"/>
        </w:rPr>
        <w:t xml:space="preserve">vacuation procedures: </w:t>
      </w:r>
    </w:p>
    <w:p w14:paraId="6368EC8F" w14:textId="7DC2E55B" w:rsidR="003A52E5" w:rsidRPr="009A70E1" w:rsidRDefault="002D0F53" w:rsidP="00BC33BB">
      <w:pPr>
        <w:pStyle w:val="NoSpacing"/>
        <w:numPr>
          <w:ilvl w:val="0"/>
          <w:numId w:val="36"/>
        </w:numPr>
        <w:spacing w:after="60"/>
        <w:rPr>
          <w:color w:val="002060"/>
          <w:sz w:val="22"/>
          <w:szCs w:val="20"/>
        </w:rPr>
      </w:pPr>
      <w:r w:rsidRPr="009A70E1">
        <w:rPr>
          <w:color w:val="002060"/>
          <w:sz w:val="22"/>
          <w:szCs w:val="20"/>
        </w:rPr>
        <w:t>events or conditions</w:t>
      </w:r>
      <w:r w:rsidR="00762F01" w:rsidRPr="009A70E1">
        <w:rPr>
          <w:color w:val="002060"/>
          <w:sz w:val="22"/>
          <w:szCs w:val="20"/>
        </w:rPr>
        <w:t xml:space="preserve"> that</w:t>
      </w:r>
      <w:r w:rsidRPr="009A70E1">
        <w:rPr>
          <w:color w:val="002060"/>
          <w:sz w:val="22"/>
          <w:szCs w:val="20"/>
        </w:rPr>
        <w:t xml:space="preserve"> will trigger a partial or full evacuation </w:t>
      </w:r>
    </w:p>
    <w:p w14:paraId="2797AD98" w14:textId="7D8AFEAF" w:rsidR="003A52E5" w:rsidRPr="009A70E1" w:rsidRDefault="002D0F53" w:rsidP="00BC33BB">
      <w:pPr>
        <w:pStyle w:val="NoSpacing"/>
        <w:numPr>
          <w:ilvl w:val="0"/>
          <w:numId w:val="36"/>
        </w:numPr>
        <w:spacing w:after="60"/>
        <w:rPr>
          <w:color w:val="002060"/>
          <w:sz w:val="22"/>
          <w:szCs w:val="20"/>
        </w:rPr>
      </w:pPr>
      <w:r w:rsidRPr="009A70E1">
        <w:rPr>
          <w:color w:val="002060"/>
          <w:sz w:val="22"/>
          <w:szCs w:val="20"/>
        </w:rPr>
        <w:t xml:space="preserve">if there are intermediate stages of alertness preceding an evacuation </w:t>
      </w:r>
    </w:p>
    <w:p w14:paraId="15043E8B" w14:textId="77777777" w:rsidR="003A52E5" w:rsidRPr="009A70E1" w:rsidRDefault="003A52E5" w:rsidP="00BC33BB">
      <w:pPr>
        <w:pStyle w:val="NoSpacing"/>
        <w:numPr>
          <w:ilvl w:val="0"/>
          <w:numId w:val="36"/>
        </w:numPr>
        <w:spacing w:after="60"/>
        <w:rPr>
          <w:color w:val="002060"/>
          <w:sz w:val="22"/>
          <w:szCs w:val="20"/>
        </w:rPr>
      </w:pPr>
      <w:r w:rsidRPr="009A70E1">
        <w:rPr>
          <w:color w:val="002060"/>
          <w:sz w:val="22"/>
          <w:szCs w:val="20"/>
        </w:rPr>
        <w:t>evacuation routes</w:t>
      </w:r>
    </w:p>
    <w:p w14:paraId="4903F7BA" w14:textId="01633E43" w:rsidR="002D0F53" w:rsidRPr="009A70E1" w:rsidRDefault="002D0F53" w:rsidP="00BC33BB">
      <w:pPr>
        <w:pStyle w:val="NoSpacing"/>
        <w:numPr>
          <w:ilvl w:val="0"/>
          <w:numId w:val="36"/>
        </w:numPr>
        <w:spacing w:after="60"/>
        <w:rPr>
          <w:color w:val="002060"/>
          <w:sz w:val="22"/>
          <w:szCs w:val="20"/>
        </w:rPr>
      </w:pPr>
      <w:r w:rsidRPr="009A70E1">
        <w:rPr>
          <w:color w:val="002060"/>
          <w:sz w:val="22"/>
          <w:szCs w:val="20"/>
        </w:rPr>
        <w:t>how personnel, and potentially visitors/spectators will be accounted for post evacuation</w:t>
      </w:r>
    </w:p>
    <w:p w14:paraId="3BBEB833" w14:textId="77777777" w:rsidR="00762F01" w:rsidRDefault="00762F01" w:rsidP="00DF26D2">
      <w:pPr>
        <w:pStyle w:val="NoSpacing"/>
        <w:spacing w:after="113" w:line="240" w:lineRule="atLeast"/>
        <w:rPr>
          <w:color w:val="002060"/>
          <w:sz w:val="22"/>
          <w:szCs w:val="22"/>
        </w:rPr>
      </w:pPr>
      <w:r>
        <w:rPr>
          <w:color w:val="002060"/>
          <w:sz w:val="22"/>
          <w:szCs w:val="22"/>
        </w:rPr>
        <w:t>Exercises and rehearsals:</w:t>
      </w:r>
    </w:p>
    <w:p w14:paraId="04052F7A" w14:textId="3800FB30" w:rsidR="00762F01" w:rsidRPr="009A70E1" w:rsidRDefault="002D0F53" w:rsidP="00875ABB">
      <w:pPr>
        <w:pStyle w:val="NoSpacing"/>
        <w:numPr>
          <w:ilvl w:val="0"/>
          <w:numId w:val="36"/>
        </w:numPr>
        <w:spacing w:after="60"/>
        <w:rPr>
          <w:color w:val="002060"/>
          <w:sz w:val="22"/>
          <w:szCs w:val="20"/>
        </w:rPr>
      </w:pPr>
      <w:r w:rsidRPr="009A70E1">
        <w:rPr>
          <w:color w:val="002060"/>
          <w:sz w:val="22"/>
          <w:szCs w:val="20"/>
        </w:rPr>
        <w:t xml:space="preserve">frequency of exercises and rehearsals (at least every 12 months) </w:t>
      </w:r>
    </w:p>
    <w:p w14:paraId="3A58026E" w14:textId="77777777" w:rsidR="00762F01" w:rsidRPr="009A70E1" w:rsidRDefault="002D0F53" w:rsidP="00875ABB">
      <w:pPr>
        <w:pStyle w:val="NoSpacing"/>
        <w:numPr>
          <w:ilvl w:val="0"/>
          <w:numId w:val="36"/>
        </w:numPr>
        <w:spacing w:after="60"/>
        <w:rPr>
          <w:color w:val="002060"/>
          <w:sz w:val="22"/>
          <w:szCs w:val="20"/>
        </w:rPr>
      </w:pPr>
      <w:r w:rsidRPr="009A70E1">
        <w:rPr>
          <w:color w:val="002060"/>
          <w:sz w:val="22"/>
          <w:szCs w:val="20"/>
        </w:rPr>
        <w:t>details of the exercises to be performed</w:t>
      </w:r>
    </w:p>
    <w:p w14:paraId="17EC724B" w14:textId="6362F876" w:rsidR="002D0F53" w:rsidRPr="009A70E1" w:rsidRDefault="002D0F53" w:rsidP="00875ABB">
      <w:pPr>
        <w:pStyle w:val="NoSpacing"/>
        <w:numPr>
          <w:ilvl w:val="0"/>
          <w:numId w:val="36"/>
        </w:numPr>
        <w:spacing w:after="60"/>
        <w:rPr>
          <w:color w:val="002060"/>
          <w:sz w:val="22"/>
          <w:szCs w:val="20"/>
        </w:rPr>
      </w:pPr>
      <w:r w:rsidRPr="009A70E1">
        <w:rPr>
          <w:color w:val="002060"/>
          <w:sz w:val="22"/>
          <w:szCs w:val="20"/>
        </w:rPr>
        <w:t>how and when the results of the exercises are communicated to the Agency</w:t>
      </w:r>
    </w:p>
    <w:p w14:paraId="23EC3400" w14:textId="544B3D38" w:rsidR="003A52E5" w:rsidRPr="003A52E5" w:rsidRDefault="00F3263D" w:rsidP="00DF26D2">
      <w:pPr>
        <w:pStyle w:val="NoSpacing"/>
        <w:spacing w:after="113" w:line="240" w:lineRule="atLeast"/>
        <w:rPr>
          <w:color w:val="002060"/>
          <w:sz w:val="22"/>
          <w:szCs w:val="22"/>
        </w:rPr>
      </w:pPr>
      <w:r>
        <w:rPr>
          <w:color w:val="002060"/>
          <w:sz w:val="22"/>
          <w:szCs w:val="22"/>
        </w:rPr>
        <w:t>A</w:t>
      </w:r>
      <w:r w:rsidR="003A52E5" w:rsidRPr="003A52E5">
        <w:rPr>
          <w:color w:val="002060"/>
          <w:sz w:val="22"/>
          <w:szCs w:val="22"/>
        </w:rPr>
        <w:t xml:space="preserve">rrangements </w:t>
      </w:r>
      <w:r>
        <w:rPr>
          <w:color w:val="002060"/>
          <w:sz w:val="22"/>
          <w:szCs w:val="22"/>
        </w:rPr>
        <w:t>for reviewing effectiveness of your plan</w:t>
      </w:r>
      <w:r w:rsidR="003A52E5" w:rsidRPr="003A52E5">
        <w:rPr>
          <w:color w:val="002060"/>
          <w:sz w:val="22"/>
          <w:szCs w:val="22"/>
        </w:rPr>
        <w:t xml:space="preserve">: </w:t>
      </w:r>
    </w:p>
    <w:p w14:paraId="420F9060" w14:textId="12227751" w:rsidR="003A52E5" w:rsidRPr="009A70E1" w:rsidRDefault="003A52E5" w:rsidP="00875ABB">
      <w:pPr>
        <w:pStyle w:val="NoSpacing"/>
        <w:numPr>
          <w:ilvl w:val="0"/>
          <w:numId w:val="36"/>
        </w:numPr>
        <w:spacing w:after="60"/>
        <w:rPr>
          <w:color w:val="002060"/>
          <w:sz w:val="22"/>
          <w:szCs w:val="20"/>
        </w:rPr>
      </w:pPr>
      <w:r w:rsidRPr="009A70E1">
        <w:rPr>
          <w:color w:val="002060"/>
          <w:sz w:val="22"/>
          <w:szCs w:val="20"/>
        </w:rPr>
        <w:t xml:space="preserve">when reviews will occur (either time or event based triggers) </w:t>
      </w:r>
    </w:p>
    <w:p w14:paraId="5A9B39A5" w14:textId="7953EE05" w:rsidR="003A52E5" w:rsidRPr="009A70E1" w:rsidRDefault="003A52E5" w:rsidP="00875ABB">
      <w:pPr>
        <w:pStyle w:val="NoSpacing"/>
        <w:numPr>
          <w:ilvl w:val="0"/>
          <w:numId w:val="36"/>
        </w:numPr>
        <w:spacing w:after="60"/>
        <w:rPr>
          <w:color w:val="002060"/>
          <w:sz w:val="22"/>
          <w:szCs w:val="20"/>
        </w:rPr>
      </w:pPr>
      <w:r w:rsidRPr="009A70E1">
        <w:rPr>
          <w:color w:val="002060"/>
          <w:sz w:val="22"/>
          <w:szCs w:val="20"/>
        </w:rPr>
        <w:t xml:space="preserve">what </w:t>
      </w:r>
      <w:r w:rsidR="00F3263D">
        <w:rPr>
          <w:color w:val="002060"/>
          <w:sz w:val="22"/>
          <w:szCs w:val="20"/>
        </w:rPr>
        <w:t>reviews</w:t>
      </w:r>
      <w:r w:rsidRPr="009A70E1">
        <w:rPr>
          <w:color w:val="002060"/>
          <w:sz w:val="22"/>
          <w:szCs w:val="20"/>
        </w:rPr>
        <w:t xml:space="preserve"> will entail </w:t>
      </w:r>
    </w:p>
    <w:p w14:paraId="4CDA2D6E" w14:textId="78E66FB2" w:rsidR="002D0F53" w:rsidRPr="009A70E1" w:rsidRDefault="003A52E5" w:rsidP="00875ABB">
      <w:pPr>
        <w:pStyle w:val="NoSpacing"/>
        <w:numPr>
          <w:ilvl w:val="0"/>
          <w:numId w:val="36"/>
        </w:numPr>
        <w:spacing w:after="60"/>
        <w:rPr>
          <w:color w:val="002060"/>
          <w:sz w:val="22"/>
          <w:szCs w:val="20"/>
        </w:rPr>
      </w:pPr>
      <w:r w:rsidRPr="009A70E1">
        <w:rPr>
          <w:color w:val="002060"/>
          <w:sz w:val="22"/>
          <w:szCs w:val="20"/>
        </w:rPr>
        <w:t xml:space="preserve">how results will be recorded, actions brought forward into applicable plans, and results reported to the </w:t>
      </w:r>
      <w:r w:rsidR="003A4C78">
        <w:rPr>
          <w:color w:val="002060"/>
          <w:sz w:val="22"/>
          <w:szCs w:val="20"/>
        </w:rPr>
        <w:t>A</w:t>
      </w:r>
      <w:r w:rsidRPr="009A70E1">
        <w:rPr>
          <w:color w:val="002060"/>
          <w:sz w:val="22"/>
          <w:szCs w:val="20"/>
        </w:rPr>
        <w:t>gency</w:t>
      </w:r>
    </w:p>
    <w:p w14:paraId="5B75E19B" w14:textId="1ECC87D5" w:rsidR="00762F01" w:rsidRDefault="00762F01" w:rsidP="00DF26D2">
      <w:pPr>
        <w:pStyle w:val="NoSpacing"/>
        <w:spacing w:after="113" w:line="240" w:lineRule="atLeast"/>
        <w:rPr>
          <w:color w:val="002060"/>
          <w:sz w:val="22"/>
          <w:szCs w:val="22"/>
        </w:rPr>
      </w:pPr>
      <w:r>
        <w:rPr>
          <w:color w:val="002060"/>
          <w:sz w:val="22"/>
          <w:szCs w:val="22"/>
        </w:rPr>
        <w:t>Wreckage</w:t>
      </w:r>
      <w:r w:rsidR="002A0A79">
        <w:rPr>
          <w:color w:val="002060"/>
          <w:sz w:val="22"/>
          <w:szCs w:val="22"/>
        </w:rPr>
        <w:t xml:space="preserve"> location and</w:t>
      </w:r>
      <w:r>
        <w:rPr>
          <w:color w:val="002060"/>
          <w:sz w:val="22"/>
          <w:szCs w:val="22"/>
        </w:rPr>
        <w:t xml:space="preserve"> recovery</w:t>
      </w:r>
      <w:r w:rsidR="002A0A79">
        <w:rPr>
          <w:color w:val="002060"/>
          <w:sz w:val="22"/>
          <w:szCs w:val="22"/>
        </w:rPr>
        <w:t xml:space="preserve"> procedures:</w:t>
      </w:r>
    </w:p>
    <w:p w14:paraId="04230530" w14:textId="34C57B19" w:rsidR="002A0A79" w:rsidRPr="009A70E1" w:rsidRDefault="003A52E5" w:rsidP="00875ABB">
      <w:pPr>
        <w:pStyle w:val="NoSpacing"/>
        <w:numPr>
          <w:ilvl w:val="0"/>
          <w:numId w:val="36"/>
        </w:numPr>
        <w:spacing w:after="60"/>
        <w:rPr>
          <w:color w:val="002060"/>
          <w:sz w:val="22"/>
          <w:szCs w:val="20"/>
        </w:rPr>
      </w:pPr>
      <w:r w:rsidRPr="009A70E1">
        <w:rPr>
          <w:color w:val="002060"/>
          <w:sz w:val="22"/>
          <w:szCs w:val="20"/>
        </w:rPr>
        <w:t>non-nominal flights or incidents where there are multiple wreckage sites</w:t>
      </w:r>
    </w:p>
    <w:p w14:paraId="4725748A" w14:textId="54C2E3BB" w:rsidR="003A52E5" w:rsidRPr="009A70E1" w:rsidRDefault="003A52E5" w:rsidP="00875ABB">
      <w:pPr>
        <w:pStyle w:val="NoSpacing"/>
        <w:numPr>
          <w:ilvl w:val="0"/>
          <w:numId w:val="36"/>
        </w:numPr>
        <w:spacing w:after="60"/>
        <w:rPr>
          <w:color w:val="002060"/>
          <w:sz w:val="22"/>
          <w:szCs w:val="20"/>
        </w:rPr>
      </w:pPr>
      <w:r w:rsidRPr="009A70E1">
        <w:rPr>
          <w:color w:val="002060"/>
          <w:sz w:val="22"/>
          <w:szCs w:val="20"/>
        </w:rPr>
        <w:t>any environmental</w:t>
      </w:r>
      <w:r w:rsidR="002A0A79" w:rsidRPr="009A70E1">
        <w:rPr>
          <w:color w:val="002060"/>
          <w:sz w:val="22"/>
          <w:szCs w:val="20"/>
        </w:rPr>
        <w:t xml:space="preserve"> or cultural heritage</w:t>
      </w:r>
      <w:r w:rsidRPr="009A70E1">
        <w:rPr>
          <w:color w:val="002060"/>
          <w:sz w:val="22"/>
          <w:szCs w:val="20"/>
        </w:rPr>
        <w:t xml:space="preserve"> requirements or limitations</w:t>
      </w:r>
    </w:p>
    <w:p w14:paraId="2F3FBF88" w14:textId="6B52C5FB" w:rsidR="002A0A79" w:rsidRDefault="002A0A79" w:rsidP="00DF26D2">
      <w:pPr>
        <w:pStyle w:val="NoSpacing"/>
        <w:spacing w:after="113" w:line="240" w:lineRule="atLeast"/>
        <w:rPr>
          <w:color w:val="002060"/>
          <w:sz w:val="22"/>
          <w:szCs w:val="22"/>
        </w:rPr>
      </w:pPr>
      <w:r>
        <w:rPr>
          <w:color w:val="002060"/>
          <w:sz w:val="22"/>
          <w:szCs w:val="22"/>
        </w:rPr>
        <w:t>Equipment:</w:t>
      </w:r>
    </w:p>
    <w:p w14:paraId="2729EC6C" w14:textId="59336294" w:rsidR="002A0A79" w:rsidRPr="009A70E1" w:rsidRDefault="003A52E5" w:rsidP="00875ABB">
      <w:pPr>
        <w:pStyle w:val="NoSpacing"/>
        <w:numPr>
          <w:ilvl w:val="0"/>
          <w:numId w:val="36"/>
        </w:numPr>
        <w:spacing w:after="60"/>
        <w:rPr>
          <w:color w:val="002060"/>
          <w:sz w:val="22"/>
          <w:szCs w:val="20"/>
        </w:rPr>
      </w:pPr>
      <w:r w:rsidRPr="009A70E1">
        <w:rPr>
          <w:color w:val="002060"/>
          <w:sz w:val="22"/>
          <w:szCs w:val="20"/>
        </w:rPr>
        <w:t>where the equipment is located</w:t>
      </w:r>
    </w:p>
    <w:p w14:paraId="14CEB2C5" w14:textId="2359B46A" w:rsidR="002A0A79" w:rsidRPr="009A70E1" w:rsidRDefault="003A52E5" w:rsidP="00875ABB">
      <w:pPr>
        <w:pStyle w:val="NoSpacing"/>
        <w:numPr>
          <w:ilvl w:val="0"/>
          <w:numId w:val="36"/>
        </w:numPr>
        <w:spacing w:after="60"/>
        <w:rPr>
          <w:color w:val="002060"/>
          <w:sz w:val="22"/>
          <w:szCs w:val="20"/>
        </w:rPr>
      </w:pPr>
      <w:r w:rsidRPr="009A70E1">
        <w:rPr>
          <w:color w:val="002060"/>
          <w:sz w:val="22"/>
          <w:szCs w:val="20"/>
        </w:rPr>
        <w:t>how personnel will be trained in its use</w:t>
      </w:r>
    </w:p>
    <w:p w14:paraId="0DF041C1" w14:textId="7C32B120" w:rsidR="003A52E5" w:rsidRPr="009A70E1" w:rsidRDefault="003A52E5" w:rsidP="00875ABB">
      <w:pPr>
        <w:pStyle w:val="NoSpacing"/>
        <w:numPr>
          <w:ilvl w:val="0"/>
          <w:numId w:val="36"/>
        </w:numPr>
        <w:spacing w:after="60"/>
        <w:rPr>
          <w:color w:val="002060"/>
          <w:sz w:val="22"/>
          <w:szCs w:val="20"/>
        </w:rPr>
      </w:pPr>
      <w:r w:rsidRPr="009A70E1">
        <w:rPr>
          <w:color w:val="002060"/>
          <w:sz w:val="22"/>
          <w:szCs w:val="20"/>
        </w:rPr>
        <w:t>how equipment will be tested and maintained</w:t>
      </w:r>
    </w:p>
    <w:p w14:paraId="4CEC0F39" w14:textId="3B5803FD" w:rsidR="002D0F53" w:rsidRPr="00E6026A" w:rsidRDefault="002A0A79" w:rsidP="00DF26D2">
      <w:pPr>
        <w:pStyle w:val="NoSpacing"/>
        <w:spacing w:after="113" w:line="240" w:lineRule="atLeast"/>
        <w:rPr>
          <w:color w:val="002060"/>
          <w:sz w:val="22"/>
          <w:szCs w:val="22"/>
        </w:rPr>
      </w:pPr>
      <w:r w:rsidRPr="003A52E5">
        <w:rPr>
          <w:color w:val="002060"/>
          <w:sz w:val="22"/>
          <w:szCs w:val="22"/>
        </w:rPr>
        <w:t xml:space="preserve">A single emergency plan can be used for both accidents and incidents involving </w:t>
      </w:r>
      <w:r w:rsidR="003A4C78">
        <w:rPr>
          <w:color w:val="002060"/>
          <w:sz w:val="22"/>
          <w:szCs w:val="22"/>
        </w:rPr>
        <w:t>a</w:t>
      </w:r>
      <w:r w:rsidR="003A4C78" w:rsidRPr="003A52E5">
        <w:rPr>
          <w:color w:val="002060"/>
          <w:sz w:val="22"/>
          <w:szCs w:val="22"/>
        </w:rPr>
        <w:t xml:space="preserve"> </w:t>
      </w:r>
      <w:r w:rsidRPr="003A52E5">
        <w:rPr>
          <w:color w:val="002060"/>
          <w:sz w:val="22"/>
          <w:szCs w:val="22"/>
        </w:rPr>
        <w:t>space object or high powered rocket, and other kinds of emergencies at or near the launch facility provided sufficient detail is given for all emergencies.</w:t>
      </w:r>
      <w:r w:rsidR="00FC7759" w:rsidRPr="00FC7759">
        <w:rPr>
          <w:color w:val="002060"/>
          <w:sz w:val="22"/>
          <w:szCs w:val="20"/>
        </w:rPr>
        <w:t xml:space="preserve"> </w:t>
      </w:r>
      <w:r w:rsidR="00FC7759">
        <w:rPr>
          <w:color w:val="002060"/>
          <w:sz w:val="22"/>
          <w:szCs w:val="22"/>
        </w:rPr>
        <w:t xml:space="preserve">You should consider the need for </w:t>
      </w:r>
      <w:r w:rsidR="00FC7759" w:rsidRPr="00FC7759">
        <w:rPr>
          <w:color w:val="002060"/>
          <w:sz w:val="22"/>
          <w:szCs w:val="22"/>
        </w:rPr>
        <w:t xml:space="preserve">your emergency plan </w:t>
      </w:r>
      <w:r w:rsidR="00FC7759">
        <w:rPr>
          <w:color w:val="002060"/>
          <w:sz w:val="22"/>
          <w:szCs w:val="22"/>
        </w:rPr>
        <w:t xml:space="preserve">to be reviewed </w:t>
      </w:r>
      <w:r w:rsidR="00FC7759" w:rsidRPr="00FC7759">
        <w:rPr>
          <w:color w:val="002060"/>
          <w:sz w:val="22"/>
          <w:szCs w:val="22"/>
        </w:rPr>
        <w:t>by local authorities</w:t>
      </w:r>
      <w:r w:rsidR="00FC7759">
        <w:rPr>
          <w:color w:val="002060"/>
          <w:sz w:val="22"/>
          <w:szCs w:val="22"/>
        </w:rPr>
        <w:t>.</w:t>
      </w:r>
    </w:p>
    <w:p w14:paraId="0566FC00" w14:textId="7DA387DE" w:rsidR="00DF26D2" w:rsidRDefault="00DF26D2" w:rsidP="00DF26D2">
      <w:pPr>
        <w:pStyle w:val="Heading2"/>
      </w:pPr>
      <w:bookmarkStart w:id="48" w:name="_Toc106313370"/>
      <w:bookmarkStart w:id="49" w:name="_Toc113534607"/>
      <w:r w:rsidRPr="00B90039">
        <w:t>Environment</w:t>
      </w:r>
      <w:bookmarkEnd w:id="48"/>
      <w:r w:rsidR="00806E51">
        <w:t xml:space="preserve">al </w:t>
      </w:r>
      <w:r w:rsidR="006E0857">
        <w:t xml:space="preserve">approvals and </w:t>
      </w:r>
      <w:r w:rsidR="00806E51">
        <w:t>plan</w:t>
      </w:r>
      <w:bookmarkEnd w:id="49"/>
      <w:r w:rsidRPr="00B90039">
        <w:t xml:space="preserve"> </w:t>
      </w:r>
    </w:p>
    <w:p w14:paraId="5ADE4D30" w14:textId="77777777" w:rsidR="00DF26D2" w:rsidRPr="0059303B" w:rsidRDefault="00DF26D2" w:rsidP="00DF26D2">
      <w:pPr>
        <w:rPr>
          <w:b/>
        </w:rPr>
      </w:pPr>
      <w:r w:rsidRPr="00C640BF">
        <w:rPr>
          <w:b/>
          <w:i/>
        </w:rPr>
        <w:t xml:space="preserve">General Rules, section </w:t>
      </w:r>
      <w:r>
        <w:rPr>
          <w:b/>
          <w:i/>
        </w:rPr>
        <w:t>21</w:t>
      </w:r>
    </w:p>
    <w:p w14:paraId="1D440554" w14:textId="035A3854" w:rsidR="00DF26D2" w:rsidRPr="000246CF" w:rsidRDefault="00271819" w:rsidP="00DF26D2">
      <w:pPr>
        <w:pStyle w:val="NoSpacing"/>
        <w:spacing w:after="113" w:line="240" w:lineRule="atLeast"/>
        <w:rPr>
          <w:sz w:val="22"/>
          <w:szCs w:val="22"/>
        </w:rPr>
      </w:pPr>
      <w:r>
        <w:rPr>
          <w:sz w:val="22"/>
          <w:szCs w:val="22"/>
        </w:rPr>
        <w:t>Y</w:t>
      </w:r>
      <w:r w:rsidR="000246CF">
        <w:rPr>
          <w:sz w:val="22"/>
          <w:szCs w:val="22"/>
        </w:rPr>
        <w:t>ou</w:t>
      </w:r>
      <w:r w:rsidR="00DF26D2" w:rsidRPr="000246CF">
        <w:rPr>
          <w:sz w:val="22"/>
          <w:szCs w:val="22"/>
        </w:rPr>
        <w:t xml:space="preserve"> must provide information about</w:t>
      </w:r>
      <w:r w:rsidR="005A128E">
        <w:rPr>
          <w:sz w:val="22"/>
          <w:szCs w:val="22"/>
        </w:rPr>
        <w:t xml:space="preserve">, and include evidence of, any Commonwealth, State or Territory </w:t>
      </w:r>
      <w:r w:rsidR="00DF26D2" w:rsidRPr="000246CF">
        <w:rPr>
          <w:sz w:val="22"/>
          <w:szCs w:val="22"/>
        </w:rPr>
        <w:t xml:space="preserve">environmental approvals required </w:t>
      </w:r>
      <w:r w:rsidR="000246CF">
        <w:rPr>
          <w:sz w:val="22"/>
          <w:szCs w:val="22"/>
        </w:rPr>
        <w:t xml:space="preserve">to construct </w:t>
      </w:r>
      <w:r w:rsidR="005A128E">
        <w:rPr>
          <w:sz w:val="22"/>
          <w:szCs w:val="22"/>
        </w:rPr>
        <w:t>and</w:t>
      </w:r>
      <w:r w:rsidR="005A128E" w:rsidRPr="000246CF">
        <w:rPr>
          <w:sz w:val="22"/>
          <w:szCs w:val="22"/>
        </w:rPr>
        <w:t xml:space="preserve"> </w:t>
      </w:r>
      <w:r w:rsidR="00DF26D2" w:rsidRPr="000246CF">
        <w:rPr>
          <w:sz w:val="22"/>
          <w:szCs w:val="22"/>
        </w:rPr>
        <w:t>operat</w:t>
      </w:r>
      <w:r w:rsidR="000246CF">
        <w:rPr>
          <w:sz w:val="22"/>
          <w:szCs w:val="22"/>
        </w:rPr>
        <w:t>e</w:t>
      </w:r>
      <w:r w:rsidR="00DF26D2" w:rsidRPr="000246CF">
        <w:rPr>
          <w:sz w:val="22"/>
          <w:szCs w:val="22"/>
        </w:rPr>
        <w:t xml:space="preserve"> </w:t>
      </w:r>
      <w:r w:rsidR="005A128E">
        <w:rPr>
          <w:sz w:val="22"/>
          <w:szCs w:val="22"/>
        </w:rPr>
        <w:t>your</w:t>
      </w:r>
      <w:r w:rsidR="005A128E" w:rsidRPr="000246CF">
        <w:rPr>
          <w:sz w:val="22"/>
          <w:szCs w:val="22"/>
        </w:rPr>
        <w:t xml:space="preserve"> </w:t>
      </w:r>
      <w:r w:rsidR="00DF26D2" w:rsidRPr="000246CF">
        <w:rPr>
          <w:sz w:val="22"/>
          <w:szCs w:val="22"/>
        </w:rPr>
        <w:t xml:space="preserve">facility. </w:t>
      </w:r>
    </w:p>
    <w:p w14:paraId="558D27A7" w14:textId="0D44E730" w:rsidR="00DF26D2" w:rsidRPr="000246CF" w:rsidRDefault="000246CF" w:rsidP="00DF26D2">
      <w:pPr>
        <w:pStyle w:val="NoSpacing"/>
        <w:spacing w:after="113" w:line="240" w:lineRule="atLeast"/>
        <w:rPr>
          <w:sz w:val="22"/>
          <w:szCs w:val="22"/>
        </w:rPr>
      </w:pPr>
      <w:r>
        <w:rPr>
          <w:sz w:val="22"/>
          <w:szCs w:val="22"/>
        </w:rPr>
        <w:lastRenderedPageBreak/>
        <w:t>You</w:t>
      </w:r>
      <w:r w:rsidR="00DF26D2" w:rsidRPr="000246CF">
        <w:rPr>
          <w:sz w:val="22"/>
          <w:szCs w:val="22"/>
        </w:rPr>
        <w:t xml:space="preserve"> must include an environmental plan for the operation of </w:t>
      </w:r>
      <w:r w:rsidR="005A128E">
        <w:rPr>
          <w:sz w:val="22"/>
          <w:szCs w:val="22"/>
        </w:rPr>
        <w:t>your</w:t>
      </w:r>
      <w:r w:rsidR="00DF26D2" w:rsidRPr="000246CF">
        <w:rPr>
          <w:sz w:val="22"/>
          <w:szCs w:val="22"/>
        </w:rPr>
        <w:t xml:space="preserve"> facility, and construction if the facility </w:t>
      </w:r>
      <w:r>
        <w:rPr>
          <w:sz w:val="22"/>
          <w:szCs w:val="22"/>
        </w:rPr>
        <w:t xml:space="preserve">is </w:t>
      </w:r>
      <w:r w:rsidR="00DF26D2" w:rsidRPr="000246CF">
        <w:rPr>
          <w:sz w:val="22"/>
          <w:szCs w:val="22"/>
        </w:rPr>
        <w:t xml:space="preserve">not already constructed. If </w:t>
      </w:r>
      <w:r>
        <w:rPr>
          <w:sz w:val="22"/>
          <w:szCs w:val="22"/>
        </w:rPr>
        <w:t>you need an</w:t>
      </w:r>
      <w:r w:rsidR="00DF26D2" w:rsidRPr="000246CF">
        <w:rPr>
          <w:sz w:val="22"/>
          <w:szCs w:val="22"/>
        </w:rPr>
        <w:t xml:space="preserve"> environmental plan under another </w:t>
      </w:r>
      <w:r w:rsidR="00D11ADE">
        <w:rPr>
          <w:sz w:val="22"/>
          <w:szCs w:val="22"/>
        </w:rPr>
        <w:t>Commonwealth, State</w:t>
      </w:r>
      <w:r w:rsidR="00D11ADE" w:rsidRPr="000246CF">
        <w:rPr>
          <w:sz w:val="22"/>
          <w:szCs w:val="22"/>
        </w:rPr>
        <w:t xml:space="preserve"> or Territory </w:t>
      </w:r>
      <w:r w:rsidR="00DF26D2" w:rsidRPr="000246CF">
        <w:rPr>
          <w:sz w:val="22"/>
          <w:szCs w:val="22"/>
        </w:rPr>
        <w:t xml:space="preserve">law </w:t>
      </w:r>
      <w:r>
        <w:rPr>
          <w:sz w:val="22"/>
          <w:szCs w:val="22"/>
        </w:rPr>
        <w:t xml:space="preserve">you </w:t>
      </w:r>
      <w:r w:rsidR="00A03B32">
        <w:rPr>
          <w:sz w:val="22"/>
          <w:szCs w:val="22"/>
        </w:rPr>
        <w:t>can meet this requirement by</w:t>
      </w:r>
      <w:r w:rsidR="00DF26D2" w:rsidRPr="000246CF">
        <w:rPr>
          <w:sz w:val="22"/>
          <w:szCs w:val="22"/>
        </w:rPr>
        <w:t xml:space="preserve"> provid</w:t>
      </w:r>
      <w:r w:rsidR="00A03B32">
        <w:rPr>
          <w:sz w:val="22"/>
          <w:szCs w:val="22"/>
        </w:rPr>
        <w:t>ing</w:t>
      </w:r>
      <w:r w:rsidR="00243943">
        <w:rPr>
          <w:sz w:val="22"/>
          <w:szCs w:val="22"/>
        </w:rPr>
        <w:t xml:space="preserve"> </w:t>
      </w:r>
      <w:r w:rsidR="00DF26D2" w:rsidRPr="000246CF">
        <w:rPr>
          <w:sz w:val="22"/>
          <w:szCs w:val="22"/>
        </w:rPr>
        <w:t>a copy of that plan.</w:t>
      </w:r>
    </w:p>
    <w:p w14:paraId="23371E17" w14:textId="2888B7C5" w:rsidR="00DF26D2" w:rsidRPr="000246CF" w:rsidRDefault="00A03B32" w:rsidP="00DF26D2">
      <w:pPr>
        <w:pStyle w:val="NoSpacing"/>
        <w:spacing w:after="113" w:line="240" w:lineRule="atLeast"/>
        <w:rPr>
          <w:sz w:val="22"/>
          <w:szCs w:val="22"/>
        </w:rPr>
      </w:pPr>
      <w:r>
        <w:rPr>
          <w:sz w:val="22"/>
          <w:szCs w:val="22"/>
        </w:rPr>
        <w:t>If you have not developed an environmental plan under another law, y</w:t>
      </w:r>
      <w:r w:rsidR="00243943">
        <w:rPr>
          <w:sz w:val="22"/>
          <w:szCs w:val="22"/>
        </w:rPr>
        <w:t>ou</w:t>
      </w:r>
      <w:r w:rsidR="00AD449D">
        <w:rPr>
          <w:sz w:val="22"/>
          <w:szCs w:val="22"/>
        </w:rPr>
        <w:t xml:space="preserve"> must prepare an</w:t>
      </w:r>
      <w:r w:rsidR="00DF26D2" w:rsidRPr="000246CF">
        <w:rPr>
          <w:sz w:val="22"/>
          <w:szCs w:val="22"/>
        </w:rPr>
        <w:t xml:space="preserve"> environmental plan </w:t>
      </w:r>
      <w:r w:rsidR="00AD449D">
        <w:rPr>
          <w:sz w:val="22"/>
          <w:szCs w:val="22"/>
        </w:rPr>
        <w:t>that</w:t>
      </w:r>
      <w:r w:rsidR="00AD449D" w:rsidRPr="000246CF">
        <w:rPr>
          <w:sz w:val="22"/>
          <w:szCs w:val="22"/>
        </w:rPr>
        <w:t xml:space="preserve"> </w:t>
      </w:r>
      <w:r w:rsidR="00DF26D2" w:rsidRPr="000246CF">
        <w:rPr>
          <w:sz w:val="22"/>
          <w:szCs w:val="22"/>
        </w:rPr>
        <w:t>include</w:t>
      </w:r>
      <w:r w:rsidR="00AD449D">
        <w:rPr>
          <w:sz w:val="22"/>
          <w:szCs w:val="22"/>
        </w:rPr>
        <w:t>s</w:t>
      </w:r>
      <w:r w:rsidR="00DF26D2" w:rsidRPr="000246CF">
        <w:rPr>
          <w:sz w:val="22"/>
          <w:szCs w:val="22"/>
        </w:rPr>
        <w:t xml:space="preserve">: </w:t>
      </w:r>
    </w:p>
    <w:p w14:paraId="148A2BD4" w14:textId="398F52E6" w:rsidR="00DF26D2" w:rsidRPr="007A2776" w:rsidRDefault="00243943" w:rsidP="00C03599">
      <w:pPr>
        <w:pStyle w:val="ListParagraph"/>
        <w:numPr>
          <w:ilvl w:val="0"/>
          <w:numId w:val="18"/>
        </w:numPr>
      </w:pPr>
      <w:r w:rsidRPr="004862AD">
        <w:t>how you will ensure</w:t>
      </w:r>
      <w:r w:rsidR="00DF26D2" w:rsidRPr="004862AD">
        <w:t xml:space="preserve"> the</w:t>
      </w:r>
      <w:r w:rsidR="00D11ADE">
        <w:t xml:space="preserve"> construction and operation o</w:t>
      </w:r>
      <w:r w:rsidR="00FE405E">
        <w:t>f</w:t>
      </w:r>
      <w:r w:rsidR="00D11ADE">
        <w:t xml:space="preserve"> your</w:t>
      </w:r>
      <w:r w:rsidR="00DF26D2" w:rsidRPr="004862AD">
        <w:t xml:space="preserve"> facility </w:t>
      </w:r>
      <w:r w:rsidR="00D11ADE">
        <w:t>meets</w:t>
      </w:r>
      <w:r w:rsidR="00DF26D2" w:rsidRPr="004862AD">
        <w:t xml:space="preserve"> applicable requirements under </w:t>
      </w:r>
      <w:r w:rsidRPr="002761F5">
        <w:t>Commonwealth, State</w:t>
      </w:r>
      <w:r w:rsidRPr="00041B33">
        <w:t xml:space="preserve"> or Territory </w:t>
      </w:r>
      <w:r w:rsidR="00DF26D2" w:rsidRPr="00373CFB">
        <w:t>environment</w:t>
      </w:r>
      <w:r w:rsidRPr="00373CFB">
        <w:t>al protection</w:t>
      </w:r>
      <w:r w:rsidR="00A03B32">
        <w:t xml:space="preserve"> laws</w:t>
      </w:r>
    </w:p>
    <w:p w14:paraId="13C024D5" w14:textId="3036EE60" w:rsidR="00DF26D2" w:rsidRPr="004862AD" w:rsidRDefault="00DF26D2" w:rsidP="00C03599">
      <w:pPr>
        <w:pStyle w:val="ListParagraph"/>
        <w:numPr>
          <w:ilvl w:val="0"/>
          <w:numId w:val="18"/>
        </w:numPr>
      </w:pPr>
      <w:r w:rsidRPr="00785824">
        <w:t>an</w:t>
      </w:r>
      <w:r w:rsidR="00243943" w:rsidRPr="00785824">
        <w:t xml:space="preserve"> </w:t>
      </w:r>
      <w:r w:rsidRPr="00785824">
        <w:t xml:space="preserve">assessment of the likely </w:t>
      </w:r>
      <w:r w:rsidR="00EF37D9" w:rsidRPr="00C03599">
        <w:t xml:space="preserve">environmental </w:t>
      </w:r>
      <w:r w:rsidRPr="00C03599">
        <w:t xml:space="preserve">impact of </w:t>
      </w:r>
      <w:r w:rsidR="00D11ADE">
        <w:t xml:space="preserve">construction and </w:t>
      </w:r>
      <w:r w:rsidRPr="004862AD">
        <w:t>operation</w:t>
      </w:r>
      <w:r w:rsidR="00A03B32">
        <w:t xml:space="preserve"> of the launch facility</w:t>
      </w:r>
    </w:p>
    <w:p w14:paraId="4D51B76D" w14:textId="2251733A" w:rsidR="00DF26D2" w:rsidRPr="00373CFB" w:rsidRDefault="00EF37D9" w:rsidP="00C03599">
      <w:pPr>
        <w:pStyle w:val="ListParagraph"/>
        <w:numPr>
          <w:ilvl w:val="0"/>
          <w:numId w:val="18"/>
        </w:numPr>
      </w:pPr>
      <w:r w:rsidRPr="004862AD">
        <w:t>how you wi</w:t>
      </w:r>
      <w:r w:rsidRPr="002A7759">
        <w:t>ll</w:t>
      </w:r>
      <w:r w:rsidR="00DF26D2" w:rsidRPr="004862AD">
        <w:t xml:space="preserve"> monitor and mitigat</w:t>
      </w:r>
      <w:r w:rsidRPr="004862AD">
        <w:t>e</w:t>
      </w:r>
      <w:r w:rsidR="00DF26D2" w:rsidRPr="004862AD">
        <w:t xml:space="preserve"> any adverse </w:t>
      </w:r>
      <w:r w:rsidRPr="004862AD">
        <w:t xml:space="preserve">environmental </w:t>
      </w:r>
      <w:r w:rsidR="00DF26D2" w:rsidRPr="002761F5">
        <w:t xml:space="preserve">effects </w:t>
      </w:r>
      <w:r w:rsidR="0086218D">
        <w:t>from your facility’s construction and operation</w:t>
      </w:r>
    </w:p>
    <w:p w14:paraId="52F6A557" w14:textId="24A1D2D0" w:rsidR="00DF26D2" w:rsidRDefault="00EF37D9" w:rsidP="00C03599">
      <w:pPr>
        <w:pStyle w:val="ListParagraph"/>
        <w:numPr>
          <w:ilvl w:val="0"/>
          <w:numId w:val="18"/>
        </w:numPr>
      </w:pPr>
      <w:r w:rsidRPr="007A2776">
        <w:t>how you will</w:t>
      </w:r>
      <w:r w:rsidR="00DF26D2" w:rsidRPr="007A2776">
        <w:t xml:space="preserve"> report on the implementation of those procedures </w:t>
      </w:r>
      <w:r w:rsidRPr="007A2776">
        <w:t xml:space="preserve">and </w:t>
      </w:r>
      <w:r w:rsidR="00DF26D2" w:rsidRPr="007A2776">
        <w:t xml:space="preserve">review </w:t>
      </w:r>
      <w:r w:rsidR="00D11ADE">
        <w:t>your</w:t>
      </w:r>
      <w:r w:rsidR="00D11ADE" w:rsidRPr="004862AD">
        <w:t xml:space="preserve"> </w:t>
      </w:r>
      <w:r w:rsidR="00DF26D2" w:rsidRPr="004862AD">
        <w:t>plan</w:t>
      </w:r>
    </w:p>
    <w:p w14:paraId="58D1AB7E" w14:textId="3FC3CEB5" w:rsidR="00BA36DC" w:rsidRPr="004862AD" w:rsidRDefault="00BA36DC" w:rsidP="00C03599">
      <w:pPr>
        <w:pStyle w:val="ListParagraph"/>
        <w:numPr>
          <w:ilvl w:val="0"/>
          <w:numId w:val="18"/>
        </w:numPr>
      </w:pPr>
      <w:r w:rsidRPr="00835F99">
        <w:rPr>
          <w:szCs w:val="22"/>
        </w:rPr>
        <w:t xml:space="preserve">a written assessment </w:t>
      </w:r>
      <w:r>
        <w:rPr>
          <w:szCs w:val="22"/>
        </w:rPr>
        <w:t xml:space="preserve">of the adequacy of the plan </w:t>
      </w:r>
      <w:r w:rsidRPr="00835F99">
        <w:rPr>
          <w:szCs w:val="22"/>
        </w:rPr>
        <w:t>by a</w:t>
      </w:r>
      <w:r>
        <w:rPr>
          <w:szCs w:val="22"/>
        </w:rPr>
        <w:t xml:space="preserve"> suitably qualified expert</w:t>
      </w:r>
      <w:r w:rsidRPr="00835F99">
        <w:rPr>
          <w:szCs w:val="22"/>
        </w:rPr>
        <w:t xml:space="preserve"> </w:t>
      </w:r>
      <w:r>
        <w:rPr>
          <w:szCs w:val="22"/>
        </w:rPr>
        <w:t xml:space="preserve">that is </w:t>
      </w:r>
      <w:r w:rsidRPr="00835F99">
        <w:rPr>
          <w:szCs w:val="22"/>
        </w:rPr>
        <w:t xml:space="preserve">not a related party </w:t>
      </w:r>
      <w:r>
        <w:rPr>
          <w:szCs w:val="22"/>
        </w:rPr>
        <w:t>to you</w:t>
      </w:r>
    </w:p>
    <w:p w14:paraId="2430EE40" w14:textId="6B5256E6" w:rsidR="00DF26D2" w:rsidRPr="007A52B5" w:rsidRDefault="00220274" w:rsidP="007A52B5">
      <w:pPr>
        <w:pStyle w:val="Notes"/>
      </w:pPr>
      <w:r w:rsidRPr="00E16951">
        <w:rPr>
          <w:b/>
        </w:rPr>
        <w:t>NOTE:</w:t>
      </w:r>
      <w:r w:rsidR="009419AA" w:rsidRPr="007A52B5">
        <w:t xml:space="preserve"> </w:t>
      </w:r>
      <w:r w:rsidR="00373AE7" w:rsidRPr="007A52B5">
        <w:t>We</w:t>
      </w:r>
      <w:r w:rsidR="00DF26D2" w:rsidRPr="007A52B5">
        <w:t xml:space="preserve"> recommend </w:t>
      </w:r>
      <w:r w:rsidR="00373AE7" w:rsidRPr="007A52B5">
        <w:t>you</w:t>
      </w:r>
      <w:r w:rsidR="00DF26D2" w:rsidRPr="007A52B5">
        <w:t xml:space="preserve"> contact the Department of </w:t>
      </w:r>
      <w:r w:rsidR="00D11ADE" w:rsidRPr="007A52B5">
        <w:t xml:space="preserve">Climate Change, </w:t>
      </w:r>
      <w:r w:rsidR="0086218D">
        <w:t xml:space="preserve">Energy, the </w:t>
      </w:r>
      <w:r w:rsidR="00D11ADE" w:rsidRPr="007A52B5">
        <w:t>Environment and Water</w:t>
      </w:r>
      <w:r w:rsidR="00DF26D2" w:rsidRPr="007A52B5">
        <w:t xml:space="preserve"> </w:t>
      </w:r>
      <w:r w:rsidR="00D11ADE" w:rsidRPr="007A52B5">
        <w:t xml:space="preserve">as well as any </w:t>
      </w:r>
      <w:r w:rsidR="00DF26D2" w:rsidRPr="007A52B5">
        <w:t>relevant State or Territory environmental regulators</w:t>
      </w:r>
      <w:r w:rsidR="009419AA" w:rsidRPr="007A52B5">
        <w:t xml:space="preserve"> first</w:t>
      </w:r>
      <w:r w:rsidR="00DF26D2" w:rsidRPr="007A52B5">
        <w:t xml:space="preserve"> to determine </w:t>
      </w:r>
      <w:r w:rsidR="00AA6545" w:rsidRPr="007A52B5">
        <w:t>your</w:t>
      </w:r>
      <w:r w:rsidR="00DF26D2" w:rsidRPr="007A52B5">
        <w:t xml:space="preserve"> obligations. Legislation which </w:t>
      </w:r>
      <w:r w:rsidR="00AA6545" w:rsidRPr="007A52B5">
        <w:t xml:space="preserve">you </w:t>
      </w:r>
      <w:r w:rsidR="00DF26D2" w:rsidRPr="007A52B5">
        <w:t xml:space="preserve">may need to </w:t>
      </w:r>
      <w:r w:rsidR="00AA6545" w:rsidRPr="007A52B5">
        <w:t>comply</w:t>
      </w:r>
      <w:r w:rsidR="00DF26D2" w:rsidRPr="007A52B5">
        <w:t xml:space="preserve"> with includes the </w:t>
      </w:r>
      <w:r w:rsidR="00DF26D2" w:rsidRPr="00E73798">
        <w:rPr>
          <w:i/>
        </w:rPr>
        <w:t>Environment Protection and Biodiversity Conservation Act 1999</w:t>
      </w:r>
      <w:r w:rsidR="00DF26D2" w:rsidRPr="007A52B5">
        <w:t xml:space="preserve"> </w:t>
      </w:r>
      <w:r w:rsidR="0086218D">
        <w:t>(</w:t>
      </w:r>
      <w:proofErr w:type="spellStart"/>
      <w:r w:rsidR="0086218D">
        <w:t>Cth</w:t>
      </w:r>
      <w:proofErr w:type="spellEnd"/>
      <w:r w:rsidR="0086218D">
        <w:t xml:space="preserve">) </w:t>
      </w:r>
      <w:r w:rsidR="00DF26D2" w:rsidRPr="007A52B5">
        <w:t>(EPBC Act).</w:t>
      </w:r>
      <w:r w:rsidR="00EF310F">
        <w:t xml:space="preserve"> </w:t>
      </w:r>
    </w:p>
    <w:p w14:paraId="5FF39255" w14:textId="611163A4" w:rsidR="004D5071" w:rsidRPr="00DD42F1" w:rsidRDefault="008D3921" w:rsidP="00B0613F">
      <w:pPr>
        <w:pStyle w:val="ChartIntroCopy"/>
        <w:rPr>
          <w:shd w:val="clear" w:color="auto" w:fill="FFFFFF"/>
        </w:rPr>
      </w:pPr>
      <w:bookmarkStart w:id="50" w:name="_Toc106313371"/>
      <w:r>
        <w:rPr>
          <w:shd w:val="clear" w:color="auto" w:fill="FFFFFF"/>
        </w:rPr>
        <w:t>We suggest you provide the following details in</w:t>
      </w:r>
      <w:r w:rsidR="004D5071">
        <w:rPr>
          <w:shd w:val="clear" w:color="auto" w:fill="FFFFFF"/>
        </w:rPr>
        <w:t xml:space="preserve"> your environmental plan and </w:t>
      </w:r>
      <w:r>
        <w:rPr>
          <w:shd w:val="clear" w:color="auto" w:fill="FFFFFF"/>
        </w:rPr>
        <w:t xml:space="preserve">when </w:t>
      </w:r>
      <w:r w:rsidR="004D5071">
        <w:rPr>
          <w:shd w:val="clear" w:color="auto" w:fill="FFFFFF"/>
        </w:rPr>
        <w:t>addressing environmental approvals</w:t>
      </w:r>
      <w:r w:rsidR="004D5071" w:rsidRPr="00DD42F1">
        <w:rPr>
          <w:shd w:val="clear" w:color="auto" w:fill="FFFFFF"/>
        </w:rPr>
        <w:t>:</w:t>
      </w:r>
    </w:p>
    <w:p w14:paraId="2B2FB1A0" w14:textId="74231496" w:rsidR="008D3921" w:rsidRDefault="008D3921" w:rsidP="002302C4">
      <w:pPr>
        <w:pStyle w:val="NoSpacing"/>
        <w:spacing w:after="113" w:line="240" w:lineRule="atLeast"/>
        <w:rPr>
          <w:color w:val="002060"/>
          <w:sz w:val="22"/>
          <w:szCs w:val="22"/>
        </w:rPr>
      </w:pPr>
      <w:r>
        <w:rPr>
          <w:color w:val="002060"/>
          <w:sz w:val="22"/>
          <w:szCs w:val="22"/>
        </w:rPr>
        <w:t>R</w:t>
      </w:r>
      <w:r w:rsidR="003A52E5" w:rsidRPr="00576AFE">
        <w:rPr>
          <w:color w:val="002060"/>
          <w:sz w:val="22"/>
          <w:szCs w:val="22"/>
        </w:rPr>
        <w:t xml:space="preserve">elevant </w:t>
      </w:r>
      <w:r w:rsidR="003E64F2">
        <w:rPr>
          <w:color w:val="002060"/>
          <w:sz w:val="22"/>
          <w:szCs w:val="22"/>
        </w:rPr>
        <w:t>Commonwealth</w:t>
      </w:r>
      <w:r>
        <w:rPr>
          <w:color w:val="002060"/>
          <w:sz w:val="22"/>
          <w:szCs w:val="22"/>
        </w:rPr>
        <w:t>, s</w:t>
      </w:r>
      <w:r w:rsidR="003A52E5" w:rsidRPr="00576AFE">
        <w:rPr>
          <w:color w:val="002060"/>
          <w:sz w:val="22"/>
          <w:szCs w:val="22"/>
        </w:rPr>
        <w:t>tate and territory</w:t>
      </w:r>
      <w:r>
        <w:rPr>
          <w:color w:val="002060"/>
          <w:sz w:val="22"/>
          <w:szCs w:val="22"/>
        </w:rPr>
        <w:t xml:space="preserve"> laws:</w:t>
      </w:r>
    </w:p>
    <w:p w14:paraId="29135550" w14:textId="22279BFB" w:rsidR="008D3921" w:rsidRDefault="008D3921" w:rsidP="00B53294">
      <w:pPr>
        <w:pStyle w:val="NoSpacing"/>
        <w:numPr>
          <w:ilvl w:val="0"/>
          <w:numId w:val="36"/>
        </w:numPr>
        <w:spacing w:after="60"/>
        <w:rPr>
          <w:color w:val="002060"/>
          <w:sz w:val="22"/>
          <w:szCs w:val="20"/>
        </w:rPr>
      </w:pPr>
      <w:r>
        <w:rPr>
          <w:color w:val="002060"/>
          <w:sz w:val="22"/>
          <w:szCs w:val="20"/>
        </w:rPr>
        <w:t>details of state or territory</w:t>
      </w:r>
      <w:r w:rsidR="003A52E5" w:rsidRPr="00A7115B">
        <w:rPr>
          <w:color w:val="002060"/>
          <w:sz w:val="22"/>
          <w:szCs w:val="20"/>
        </w:rPr>
        <w:t xml:space="preserve"> </w:t>
      </w:r>
      <w:r>
        <w:rPr>
          <w:color w:val="002060"/>
          <w:sz w:val="22"/>
          <w:szCs w:val="20"/>
        </w:rPr>
        <w:t xml:space="preserve">laws or </w:t>
      </w:r>
      <w:r w:rsidR="003A52E5" w:rsidRPr="00A7115B">
        <w:rPr>
          <w:color w:val="002060"/>
          <w:sz w:val="22"/>
          <w:szCs w:val="20"/>
        </w:rPr>
        <w:t xml:space="preserve">approvals </w:t>
      </w:r>
      <w:r>
        <w:rPr>
          <w:color w:val="002060"/>
          <w:sz w:val="22"/>
          <w:szCs w:val="20"/>
        </w:rPr>
        <w:t>relating</w:t>
      </w:r>
      <w:r w:rsidRPr="00A7115B">
        <w:rPr>
          <w:color w:val="002060"/>
          <w:sz w:val="22"/>
          <w:szCs w:val="20"/>
        </w:rPr>
        <w:t xml:space="preserve"> </w:t>
      </w:r>
      <w:r w:rsidR="003A52E5" w:rsidRPr="00A7115B">
        <w:rPr>
          <w:color w:val="002060"/>
          <w:sz w:val="22"/>
          <w:szCs w:val="20"/>
        </w:rPr>
        <w:t xml:space="preserve">to </w:t>
      </w:r>
      <w:r>
        <w:rPr>
          <w:color w:val="002060"/>
          <w:sz w:val="22"/>
          <w:szCs w:val="20"/>
        </w:rPr>
        <w:t xml:space="preserve">environment protections and development, </w:t>
      </w:r>
      <w:r w:rsidR="003A52E5" w:rsidRPr="00A7115B">
        <w:rPr>
          <w:color w:val="002060"/>
          <w:sz w:val="22"/>
          <w:szCs w:val="20"/>
        </w:rPr>
        <w:t xml:space="preserve">land use, water, pollution control and air quality matters </w:t>
      </w:r>
    </w:p>
    <w:p w14:paraId="3CA955E7" w14:textId="7F4195C8" w:rsidR="008D3921" w:rsidRDefault="008D3921" w:rsidP="00B53294">
      <w:pPr>
        <w:pStyle w:val="NoSpacing"/>
        <w:numPr>
          <w:ilvl w:val="0"/>
          <w:numId w:val="36"/>
        </w:numPr>
        <w:spacing w:after="60"/>
        <w:rPr>
          <w:color w:val="002060"/>
          <w:sz w:val="22"/>
          <w:szCs w:val="20"/>
        </w:rPr>
      </w:pPr>
      <w:r>
        <w:rPr>
          <w:color w:val="002060"/>
          <w:sz w:val="22"/>
          <w:szCs w:val="20"/>
        </w:rPr>
        <w:t>a description of how you comply with relevant state or territory laws</w:t>
      </w:r>
      <w:r w:rsidRPr="008D3921">
        <w:rPr>
          <w:color w:val="002060"/>
          <w:sz w:val="22"/>
          <w:szCs w:val="20"/>
        </w:rPr>
        <w:t xml:space="preserve"> </w:t>
      </w:r>
    </w:p>
    <w:p w14:paraId="4B010919" w14:textId="0A2D2795" w:rsidR="008D3921" w:rsidRPr="00A7115B" w:rsidRDefault="008D3921" w:rsidP="00B53294">
      <w:pPr>
        <w:pStyle w:val="NoSpacing"/>
        <w:numPr>
          <w:ilvl w:val="0"/>
          <w:numId w:val="36"/>
        </w:numPr>
        <w:spacing w:after="60"/>
        <w:rPr>
          <w:color w:val="002060"/>
          <w:sz w:val="22"/>
          <w:szCs w:val="20"/>
        </w:rPr>
      </w:pPr>
      <w:r>
        <w:rPr>
          <w:color w:val="002060"/>
          <w:sz w:val="22"/>
          <w:szCs w:val="20"/>
        </w:rPr>
        <w:t xml:space="preserve">details of </w:t>
      </w:r>
      <w:r w:rsidRPr="009A70E1">
        <w:rPr>
          <w:color w:val="002060"/>
          <w:sz w:val="22"/>
          <w:szCs w:val="20"/>
        </w:rPr>
        <w:t xml:space="preserve">development </w:t>
      </w:r>
      <w:r>
        <w:rPr>
          <w:color w:val="002060"/>
          <w:sz w:val="22"/>
          <w:szCs w:val="20"/>
        </w:rPr>
        <w:t>a</w:t>
      </w:r>
      <w:r w:rsidRPr="009A70E1">
        <w:rPr>
          <w:color w:val="002060"/>
          <w:sz w:val="22"/>
          <w:szCs w:val="20"/>
        </w:rPr>
        <w:t xml:space="preserve">pproval or </w:t>
      </w:r>
      <w:r>
        <w:rPr>
          <w:color w:val="002060"/>
          <w:sz w:val="22"/>
          <w:szCs w:val="20"/>
        </w:rPr>
        <w:t>m</w:t>
      </w:r>
      <w:r w:rsidRPr="009A70E1">
        <w:rPr>
          <w:color w:val="002060"/>
          <w:sz w:val="22"/>
          <w:szCs w:val="20"/>
        </w:rPr>
        <w:t xml:space="preserve">ajor </w:t>
      </w:r>
      <w:r>
        <w:rPr>
          <w:color w:val="002060"/>
          <w:sz w:val="22"/>
          <w:szCs w:val="20"/>
        </w:rPr>
        <w:t>d</w:t>
      </w:r>
      <w:r w:rsidRPr="009A70E1">
        <w:rPr>
          <w:color w:val="002060"/>
          <w:sz w:val="22"/>
          <w:szCs w:val="20"/>
        </w:rPr>
        <w:t xml:space="preserve">evelopment </w:t>
      </w:r>
      <w:r>
        <w:rPr>
          <w:color w:val="002060"/>
          <w:sz w:val="22"/>
          <w:szCs w:val="20"/>
        </w:rPr>
        <w:t>a</w:t>
      </w:r>
      <w:r w:rsidRPr="009A70E1">
        <w:rPr>
          <w:color w:val="002060"/>
          <w:sz w:val="22"/>
          <w:szCs w:val="20"/>
        </w:rPr>
        <w:t>pproval</w:t>
      </w:r>
      <w:r w:rsidR="00BF4129">
        <w:rPr>
          <w:color w:val="002060"/>
          <w:sz w:val="22"/>
          <w:szCs w:val="20"/>
        </w:rPr>
        <w:t xml:space="preserve"> (if relevant)</w:t>
      </w:r>
    </w:p>
    <w:p w14:paraId="04960FA6" w14:textId="41761420" w:rsidR="007A52B5" w:rsidRPr="009A70E1" w:rsidRDefault="007A52B5" w:rsidP="00B53294">
      <w:pPr>
        <w:pStyle w:val="NoSpacing"/>
        <w:numPr>
          <w:ilvl w:val="0"/>
          <w:numId w:val="36"/>
        </w:numPr>
        <w:spacing w:after="60"/>
        <w:rPr>
          <w:color w:val="002060"/>
          <w:sz w:val="22"/>
          <w:szCs w:val="20"/>
        </w:rPr>
      </w:pPr>
      <w:r w:rsidRPr="009A70E1">
        <w:rPr>
          <w:color w:val="002060"/>
          <w:sz w:val="22"/>
          <w:szCs w:val="20"/>
        </w:rPr>
        <w:t>c</w:t>
      </w:r>
      <w:r w:rsidR="003A52E5" w:rsidRPr="009A70E1">
        <w:rPr>
          <w:color w:val="002060"/>
          <w:sz w:val="22"/>
          <w:szCs w:val="20"/>
        </w:rPr>
        <w:t xml:space="preserve">onsideration of relevant permits required to operate the launch facility, which may include, but </w:t>
      </w:r>
      <w:r w:rsidR="008D3921">
        <w:rPr>
          <w:color w:val="002060"/>
          <w:sz w:val="22"/>
          <w:szCs w:val="20"/>
        </w:rPr>
        <w:t>are</w:t>
      </w:r>
      <w:r w:rsidR="008D3921" w:rsidRPr="009A70E1">
        <w:rPr>
          <w:color w:val="002060"/>
          <w:sz w:val="22"/>
          <w:szCs w:val="20"/>
        </w:rPr>
        <w:t xml:space="preserve"> </w:t>
      </w:r>
      <w:r w:rsidR="003A52E5" w:rsidRPr="009A70E1">
        <w:rPr>
          <w:color w:val="002060"/>
          <w:sz w:val="22"/>
          <w:szCs w:val="20"/>
        </w:rPr>
        <w:t xml:space="preserve">not limited to: </w:t>
      </w:r>
    </w:p>
    <w:p w14:paraId="7E6C8DC6" w14:textId="44844139" w:rsidR="007A52B5" w:rsidRDefault="007A52B5" w:rsidP="00B53294">
      <w:pPr>
        <w:pStyle w:val="NoSpacing"/>
        <w:numPr>
          <w:ilvl w:val="0"/>
          <w:numId w:val="34"/>
        </w:numPr>
        <w:spacing w:after="113" w:line="240" w:lineRule="atLeast"/>
        <w:rPr>
          <w:color w:val="002060"/>
          <w:sz w:val="22"/>
          <w:szCs w:val="22"/>
        </w:rPr>
      </w:pPr>
      <w:r>
        <w:rPr>
          <w:color w:val="002060"/>
          <w:sz w:val="22"/>
          <w:szCs w:val="22"/>
        </w:rPr>
        <w:t>s</w:t>
      </w:r>
      <w:r w:rsidR="003A52E5" w:rsidRPr="00576AFE">
        <w:rPr>
          <w:color w:val="002060"/>
          <w:sz w:val="22"/>
          <w:szCs w:val="22"/>
        </w:rPr>
        <w:t xml:space="preserve">ea dumping permits </w:t>
      </w:r>
    </w:p>
    <w:p w14:paraId="49545460" w14:textId="43663ECE" w:rsidR="00576AFE" w:rsidRDefault="007A52B5" w:rsidP="00B53294">
      <w:pPr>
        <w:pStyle w:val="NoSpacing"/>
        <w:numPr>
          <w:ilvl w:val="0"/>
          <w:numId w:val="34"/>
        </w:numPr>
        <w:spacing w:after="113" w:line="240" w:lineRule="atLeast"/>
        <w:rPr>
          <w:color w:val="002060"/>
          <w:sz w:val="22"/>
          <w:szCs w:val="22"/>
        </w:rPr>
      </w:pPr>
      <w:r>
        <w:rPr>
          <w:color w:val="002060"/>
          <w:sz w:val="22"/>
          <w:szCs w:val="22"/>
        </w:rPr>
        <w:t>p</w:t>
      </w:r>
      <w:r w:rsidR="003A52E5" w:rsidRPr="00576AFE">
        <w:rPr>
          <w:color w:val="002060"/>
          <w:sz w:val="22"/>
          <w:szCs w:val="22"/>
        </w:rPr>
        <w:t xml:space="preserve">arks and reserves permits </w:t>
      </w:r>
    </w:p>
    <w:p w14:paraId="58BB85D8" w14:textId="61E350AA" w:rsidR="00890AC2" w:rsidRPr="00576AFE" w:rsidRDefault="00890AC2" w:rsidP="00B53294">
      <w:pPr>
        <w:pStyle w:val="NoSpacing"/>
        <w:numPr>
          <w:ilvl w:val="0"/>
          <w:numId w:val="34"/>
        </w:numPr>
        <w:spacing w:after="113" w:line="240" w:lineRule="atLeast"/>
        <w:rPr>
          <w:color w:val="002060"/>
          <w:sz w:val="22"/>
          <w:szCs w:val="22"/>
        </w:rPr>
      </w:pPr>
      <w:r>
        <w:rPr>
          <w:color w:val="002060"/>
          <w:sz w:val="22"/>
          <w:szCs w:val="22"/>
        </w:rPr>
        <w:t>authorisation to conduct an activity in an Australian marine park</w:t>
      </w:r>
    </w:p>
    <w:p w14:paraId="2E8D38D1" w14:textId="7C566F59" w:rsidR="00576AFE" w:rsidRPr="009A70E1" w:rsidRDefault="007A52B5" w:rsidP="00B53294">
      <w:pPr>
        <w:pStyle w:val="NoSpacing"/>
        <w:numPr>
          <w:ilvl w:val="0"/>
          <w:numId w:val="36"/>
        </w:numPr>
        <w:spacing w:after="60"/>
        <w:rPr>
          <w:color w:val="002060"/>
          <w:sz w:val="22"/>
          <w:szCs w:val="20"/>
        </w:rPr>
      </w:pPr>
      <w:r w:rsidRPr="009A70E1">
        <w:rPr>
          <w:color w:val="002060"/>
          <w:sz w:val="22"/>
          <w:szCs w:val="20"/>
        </w:rPr>
        <w:t>c</w:t>
      </w:r>
      <w:r w:rsidR="003A52E5" w:rsidRPr="009A70E1">
        <w:rPr>
          <w:color w:val="002060"/>
          <w:sz w:val="22"/>
          <w:szCs w:val="20"/>
        </w:rPr>
        <w:t xml:space="preserve">onsideration of producing an </w:t>
      </w:r>
      <w:r w:rsidR="002119BC">
        <w:rPr>
          <w:color w:val="002060"/>
          <w:sz w:val="22"/>
          <w:szCs w:val="20"/>
        </w:rPr>
        <w:t>e</w:t>
      </w:r>
      <w:r w:rsidR="003A52E5" w:rsidRPr="009A70E1">
        <w:rPr>
          <w:color w:val="002060"/>
          <w:sz w:val="22"/>
          <w:szCs w:val="20"/>
        </w:rPr>
        <w:t xml:space="preserve">nvironmental </w:t>
      </w:r>
      <w:r w:rsidR="002119BC">
        <w:rPr>
          <w:color w:val="002060"/>
          <w:sz w:val="22"/>
          <w:szCs w:val="20"/>
        </w:rPr>
        <w:t>i</w:t>
      </w:r>
      <w:r w:rsidR="003A52E5" w:rsidRPr="009A70E1">
        <w:rPr>
          <w:color w:val="002060"/>
          <w:sz w:val="22"/>
          <w:szCs w:val="20"/>
        </w:rPr>
        <w:t xml:space="preserve">mpact </w:t>
      </w:r>
      <w:r w:rsidR="002119BC">
        <w:rPr>
          <w:color w:val="002060"/>
          <w:sz w:val="22"/>
          <w:szCs w:val="20"/>
        </w:rPr>
        <w:t>s</w:t>
      </w:r>
      <w:r w:rsidR="003A52E5" w:rsidRPr="009A70E1">
        <w:rPr>
          <w:color w:val="002060"/>
          <w:sz w:val="22"/>
          <w:szCs w:val="20"/>
        </w:rPr>
        <w:t xml:space="preserve">tatement (EIS), which may be required in obtaining development approvals in conjunction with the relevant state/federal environmental bodies </w:t>
      </w:r>
    </w:p>
    <w:p w14:paraId="52D517A8" w14:textId="4B5D909D" w:rsidR="003A52E5" w:rsidRPr="00576AFE" w:rsidRDefault="00EE1DDF" w:rsidP="00576AFE">
      <w:pPr>
        <w:pStyle w:val="NoSpacing"/>
        <w:spacing w:after="113" w:line="240" w:lineRule="atLeast"/>
        <w:rPr>
          <w:color w:val="002060"/>
          <w:sz w:val="22"/>
          <w:szCs w:val="22"/>
        </w:rPr>
      </w:pPr>
      <w:r>
        <w:rPr>
          <w:color w:val="002060"/>
          <w:sz w:val="22"/>
          <w:szCs w:val="22"/>
        </w:rPr>
        <w:t>If</w:t>
      </w:r>
      <w:r w:rsidRPr="00576AFE">
        <w:rPr>
          <w:color w:val="002060"/>
          <w:sz w:val="22"/>
          <w:szCs w:val="22"/>
        </w:rPr>
        <w:t xml:space="preserve"> re</w:t>
      </w:r>
      <w:r>
        <w:rPr>
          <w:color w:val="002060"/>
          <w:sz w:val="22"/>
          <w:szCs w:val="22"/>
        </w:rPr>
        <w:t>quired</w:t>
      </w:r>
      <w:r w:rsidR="003A52E5" w:rsidRPr="00576AFE">
        <w:rPr>
          <w:color w:val="002060"/>
          <w:sz w:val="22"/>
          <w:szCs w:val="22"/>
        </w:rPr>
        <w:t xml:space="preserve"> permits</w:t>
      </w:r>
      <w:r w:rsidR="002119BC">
        <w:rPr>
          <w:color w:val="002060"/>
          <w:sz w:val="22"/>
          <w:szCs w:val="22"/>
        </w:rPr>
        <w:t xml:space="preserve"> or approvals</w:t>
      </w:r>
      <w:r w:rsidR="003A52E5" w:rsidRPr="00576AFE">
        <w:rPr>
          <w:color w:val="002060"/>
          <w:sz w:val="22"/>
          <w:szCs w:val="22"/>
        </w:rPr>
        <w:t xml:space="preserve"> have not yet been granted, </w:t>
      </w:r>
      <w:r w:rsidR="00576AFE" w:rsidRPr="00576AFE">
        <w:rPr>
          <w:color w:val="002060"/>
          <w:sz w:val="22"/>
          <w:szCs w:val="22"/>
        </w:rPr>
        <w:t>you</w:t>
      </w:r>
      <w:r w:rsidR="003A52E5" w:rsidRPr="00576AFE">
        <w:rPr>
          <w:color w:val="002060"/>
          <w:sz w:val="22"/>
          <w:szCs w:val="22"/>
        </w:rPr>
        <w:t xml:space="preserve"> should detail the process </w:t>
      </w:r>
      <w:r w:rsidR="00576AFE" w:rsidRPr="00576AFE">
        <w:rPr>
          <w:color w:val="002060"/>
          <w:sz w:val="22"/>
          <w:szCs w:val="22"/>
        </w:rPr>
        <w:t>you</w:t>
      </w:r>
      <w:r w:rsidR="003A52E5" w:rsidRPr="00576AFE">
        <w:rPr>
          <w:color w:val="002060"/>
          <w:sz w:val="22"/>
          <w:szCs w:val="22"/>
        </w:rPr>
        <w:t xml:space="preserve"> intend to take to gain these permits and the expected timeframe for approval.</w:t>
      </w:r>
    </w:p>
    <w:p w14:paraId="032EA737" w14:textId="435C6C5E" w:rsidR="003A52E5" w:rsidRPr="00576AFE" w:rsidRDefault="001F7484" w:rsidP="002302C4">
      <w:pPr>
        <w:pStyle w:val="NoSpacing"/>
        <w:spacing w:after="113" w:line="240" w:lineRule="atLeast"/>
        <w:rPr>
          <w:color w:val="002060"/>
          <w:sz w:val="22"/>
          <w:szCs w:val="22"/>
        </w:rPr>
      </w:pPr>
      <w:r>
        <w:rPr>
          <w:color w:val="002060"/>
          <w:sz w:val="22"/>
          <w:szCs w:val="22"/>
        </w:rPr>
        <w:t xml:space="preserve">Your </w:t>
      </w:r>
      <w:r w:rsidR="003A52E5" w:rsidRPr="00576AFE">
        <w:rPr>
          <w:color w:val="002060"/>
          <w:sz w:val="22"/>
          <w:szCs w:val="22"/>
        </w:rPr>
        <w:t>environmental plan should consider:</w:t>
      </w:r>
    </w:p>
    <w:p w14:paraId="3EAE83A9" w14:textId="51923320" w:rsidR="00576AFE" w:rsidRPr="009A70E1" w:rsidRDefault="007A52B5" w:rsidP="00B53294">
      <w:pPr>
        <w:pStyle w:val="NoSpacing"/>
        <w:numPr>
          <w:ilvl w:val="0"/>
          <w:numId w:val="36"/>
        </w:numPr>
        <w:spacing w:after="60"/>
        <w:rPr>
          <w:color w:val="002060"/>
          <w:sz w:val="22"/>
          <w:szCs w:val="20"/>
        </w:rPr>
      </w:pPr>
      <w:r w:rsidRPr="009A70E1">
        <w:rPr>
          <w:color w:val="002060"/>
          <w:sz w:val="22"/>
          <w:szCs w:val="20"/>
        </w:rPr>
        <w:t>i</w:t>
      </w:r>
      <w:r w:rsidR="003A52E5" w:rsidRPr="009A70E1">
        <w:rPr>
          <w:color w:val="002060"/>
          <w:sz w:val="22"/>
          <w:szCs w:val="20"/>
        </w:rPr>
        <w:t>mpact of construction/oper</w:t>
      </w:r>
      <w:r w:rsidR="00576AFE" w:rsidRPr="009A70E1">
        <w:rPr>
          <w:color w:val="002060"/>
          <w:sz w:val="22"/>
          <w:szCs w:val="20"/>
        </w:rPr>
        <w:t>ation o</w:t>
      </w:r>
      <w:r w:rsidR="00EE1DDF">
        <w:rPr>
          <w:color w:val="002060"/>
          <w:sz w:val="22"/>
          <w:szCs w:val="20"/>
        </w:rPr>
        <w:t>n</w:t>
      </w:r>
      <w:r w:rsidR="00576AFE" w:rsidRPr="009A70E1">
        <w:rPr>
          <w:color w:val="002060"/>
          <w:sz w:val="22"/>
          <w:szCs w:val="20"/>
        </w:rPr>
        <w:t xml:space="preserve"> local fauna and flora</w:t>
      </w:r>
    </w:p>
    <w:p w14:paraId="60F503A8" w14:textId="01B8343A" w:rsidR="00576AFE" w:rsidRPr="009A70E1" w:rsidRDefault="007A52B5" w:rsidP="00B53294">
      <w:pPr>
        <w:pStyle w:val="NoSpacing"/>
        <w:numPr>
          <w:ilvl w:val="0"/>
          <w:numId w:val="36"/>
        </w:numPr>
        <w:spacing w:after="60"/>
        <w:rPr>
          <w:color w:val="002060"/>
          <w:sz w:val="22"/>
          <w:szCs w:val="20"/>
        </w:rPr>
      </w:pPr>
      <w:r w:rsidRPr="009A70E1">
        <w:rPr>
          <w:color w:val="002060"/>
          <w:sz w:val="22"/>
          <w:szCs w:val="20"/>
        </w:rPr>
        <w:t>i</w:t>
      </w:r>
      <w:r w:rsidR="003A52E5" w:rsidRPr="009A70E1">
        <w:rPr>
          <w:color w:val="002060"/>
          <w:sz w:val="22"/>
          <w:szCs w:val="20"/>
        </w:rPr>
        <w:t>mpact on herita</w:t>
      </w:r>
      <w:r w:rsidR="00576AFE" w:rsidRPr="009A70E1">
        <w:rPr>
          <w:color w:val="002060"/>
          <w:sz w:val="22"/>
          <w:szCs w:val="20"/>
        </w:rPr>
        <w:t>ge</w:t>
      </w:r>
      <w:r w:rsidR="00EE1DDF">
        <w:rPr>
          <w:color w:val="002060"/>
          <w:sz w:val="22"/>
          <w:szCs w:val="20"/>
        </w:rPr>
        <w:t>-</w:t>
      </w:r>
      <w:r w:rsidR="00576AFE" w:rsidRPr="009A70E1">
        <w:rPr>
          <w:color w:val="002060"/>
          <w:sz w:val="22"/>
          <w:szCs w:val="20"/>
        </w:rPr>
        <w:t>listed and Indigenous sites</w:t>
      </w:r>
    </w:p>
    <w:p w14:paraId="3F499D7D" w14:textId="6CF366B6" w:rsidR="00576AFE" w:rsidRPr="009A70E1" w:rsidRDefault="007A52B5" w:rsidP="00B53294">
      <w:pPr>
        <w:pStyle w:val="NoSpacing"/>
        <w:numPr>
          <w:ilvl w:val="0"/>
          <w:numId w:val="36"/>
        </w:numPr>
        <w:spacing w:after="60"/>
        <w:rPr>
          <w:color w:val="002060"/>
          <w:sz w:val="22"/>
          <w:szCs w:val="20"/>
        </w:rPr>
      </w:pPr>
      <w:r w:rsidRPr="009A70E1">
        <w:rPr>
          <w:color w:val="002060"/>
          <w:sz w:val="22"/>
          <w:szCs w:val="20"/>
        </w:rPr>
        <w:t>i</w:t>
      </w:r>
      <w:r w:rsidR="003A52E5" w:rsidRPr="009A70E1">
        <w:rPr>
          <w:color w:val="002060"/>
          <w:sz w:val="22"/>
          <w:szCs w:val="20"/>
        </w:rPr>
        <w:t>mpact</w:t>
      </w:r>
      <w:r w:rsidR="00576AFE" w:rsidRPr="009A70E1">
        <w:rPr>
          <w:color w:val="002060"/>
          <w:sz w:val="22"/>
          <w:szCs w:val="20"/>
        </w:rPr>
        <w:t xml:space="preserve"> on national parks</w:t>
      </w:r>
      <w:r w:rsidR="0052421D">
        <w:rPr>
          <w:color w:val="002060"/>
          <w:sz w:val="22"/>
          <w:szCs w:val="20"/>
        </w:rPr>
        <w:t>,</w:t>
      </w:r>
      <w:r w:rsidR="00576AFE" w:rsidRPr="009A70E1">
        <w:rPr>
          <w:color w:val="002060"/>
          <w:sz w:val="22"/>
          <w:szCs w:val="20"/>
        </w:rPr>
        <w:t xml:space="preserve"> reserves</w:t>
      </w:r>
      <w:r w:rsidR="0052421D">
        <w:rPr>
          <w:color w:val="002060"/>
          <w:sz w:val="22"/>
          <w:szCs w:val="20"/>
        </w:rPr>
        <w:t>, marine parks and wildlife</w:t>
      </w:r>
    </w:p>
    <w:p w14:paraId="30387497" w14:textId="452CF996" w:rsidR="00576AFE" w:rsidRPr="009A70E1" w:rsidRDefault="007A52B5" w:rsidP="00B53294">
      <w:pPr>
        <w:pStyle w:val="NoSpacing"/>
        <w:numPr>
          <w:ilvl w:val="0"/>
          <w:numId w:val="36"/>
        </w:numPr>
        <w:spacing w:after="60"/>
        <w:rPr>
          <w:color w:val="002060"/>
          <w:sz w:val="22"/>
          <w:szCs w:val="20"/>
        </w:rPr>
      </w:pPr>
      <w:r w:rsidRPr="009A70E1">
        <w:rPr>
          <w:color w:val="002060"/>
          <w:sz w:val="22"/>
          <w:szCs w:val="20"/>
        </w:rPr>
        <w:t>i</w:t>
      </w:r>
      <w:r w:rsidR="003A52E5" w:rsidRPr="009A70E1">
        <w:rPr>
          <w:color w:val="002060"/>
          <w:sz w:val="22"/>
          <w:szCs w:val="20"/>
        </w:rPr>
        <w:t>mpact on loc</w:t>
      </w:r>
      <w:r w:rsidR="00576AFE" w:rsidRPr="009A70E1">
        <w:rPr>
          <w:color w:val="002060"/>
          <w:sz w:val="22"/>
          <w:szCs w:val="20"/>
        </w:rPr>
        <w:t>al and surrounding communities</w:t>
      </w:r>
    </w:p>
    <w:p w14:paraId="0B7D7BFC" w14:textId="696FDAB6" w:rsidR="00576AFE" w:rsidRPr="009A70E1" w:rsidRDefault="007A52B5" w:rsidP="00B53294">
      <w:pPr>
        <w:pStyle w:val="NoSpacing"/>
        <w:numPr>
          <w:ilvl w:val="0"/>
          <w:numId w:val="36"/>
        </w:numPr>
        <w:spacing w:after="60"/>
        <w:rPr>
          <w:color w:val="002060"/>
          <w:sz w:val="22"/>
          <w:szCs w:val="20"/>
        </w:rPr>
      </w:pPr>
      <w:r w:rsidRPr="009A70E1">
        <w:rPr>
          <w:color w:val="002060"/>
          <w:sz w:val="22"/>
          <w:szCs w:val="20"/>
        </w:rPr>
        <w:t>b</w:t>
      </w:r>
      <w:r w:rsidR="00576AFE" w:rsidRPr="009A70E1">
        <w:rPr>
          <w:color w:val="002060"/>
          <w:sz w:val="22"/>
          <w:szCs w:val="20"/>
        </w:rPr>
        <w:t>ushfire risk</w:t>
      </w:r>
    </w:p>
    <w:p w14:paraId="0FE9F357" w14:textId="21937E86" w:rsidR="00576AFE" w:rsidRPr="009A70E1" w:rsidRDefault="007A52B5" w:rsidP="00B53294">
      <w:pPr>
        <w:pStyle w:val="NoSpacing"/>
        <w:numPr>
          <w:ilvl w:val="0"/>
          <w:numId w:val="36"/>
        </w:numPr>
        <w:spacing w:after="60"/>
        <w:rPr>
          <w:color w:val="002060"/>
          <w:sz w:val="22"/>
          <w:szCs w:val="20"/>
        </w:rPr>
      </w:pPr>
      <w:r w:rsidRPr="009A70E1">
        <w:rPr>
          <w:color w:val="002060"/>
          <w:sz w:val="22"/>
          <w:szCs w:val="20"/>
        </w:rPr>
        <w:t>n</w:t>
      </w:r>
      <w:r w:rsidR="00576AFE" w:rsidRPr="009A70E1">
        <w:rPr>
          <w:color w:val="002060"/>
          <w:sz w:val="22"/>
          <w:szCs w:val="20"/>
        </w:rPr>
        <w:t>oise</w:t>
      </w:r>
      <w:r w:rsidR="0052421D">
        <w:rPr>
          <w:color w:val="002060"/>
          <w:sz w:val="22"/>
          <w:szCs w:val="20"/>
        </w:rPr>
        <w:t>, air and water</w:t>
      </w:r>
      <w:r w:rsidR="00576AFE" w:rsidRPr="009A70E1">
        <w:rPr>
          <w:color w:val="002060"/>
          <w:sz w:val="22"/>
          <w:szCs w:val="20"/>
        </w:rPr>
        <w:t xml:space="preserve"> pollution</w:t>
      </w:r>
    </w:p>
    <w:p w14:paraId="11112BD5" w14:textId="7D7C24C6" w:rsidR="003A52E5" w:rsidRDefault="007A52B5" w:rsidP="00B53294">
      <w:pPr>
        <w:pStyle w:val="NoSpacing"/>
        <w:numPr>
          <w:ilvl w:val="0"/>
          <w:numId w:val="36"/>
        </w:numPr>
        <w:spacing w:after="60"/>
        <w:rPr>
          <w:color w:val="002060"/>
          <w:sz w:val="22"/>
          <w:szCs w:val="20"/>
        </w:rPr>
      </w:pPr>
      <w:r w:rsidRPr="009A70E1">
        <w:rPr>
          <w:color w:val="002060"/>
          <w:sz w:val="22"/>
          <w:szCs w:val="20"/>
        </w:rPr>
        <w:t>w</w:t>
      </w:r>
      <w:r w:rsidR="003A52E5" w:rsidRPr="009A70E1">
        <w:rPr>
          <w:color w:val="002060"/>
          <w:sz w:val="22"/>
          <w:szCs w:val="20"/>
        </w:rPr>
        <w:t>aste management</w:t>
      </w:r>
    </w:p>
    <w:p w14:paraId="0DB390B3" w14:textId="546E7AEB" w:rsidR="001F7484" w:rsidRPr="009A70E1" w:rsidRDefault="001F7484" w:rsidP="00B53294">
      <w:pPr>
        <w:pStyle w:val="NoSpacing"/>
        <w:numPr>
          <w:ilvl w:val="0"/>
          <w:numId w:val="36"/>
        </w:numPr>
        <w:spacing w:after="60"/>
        <w:rPr>
          <w:color w:val="002060"/>
          <w:sz w:val="22"/>
          <w:szCs w:val="20"/>
        </w:rPr>
      </w:pPr>
      <w:r>
        <w:rPr>
          <w:color w:val="002060"/>
          <w:sz w:val="22"/>
          <w:szCs w:val="20"/>
        </w:rPr>
        <w:t>any other environmental considerations</w:t>
      </w:r>
    </w:p>
    <w:p w14:paraId="0F20CD91" w14:textId="193B1772" w:rsidR="003A52E5" w:rsidRPr="00576AFE" w:rsidRDefault="001F7484" w:rsidP="002302C4">
      <w:pPr>
        <w:pStyle w:val="NoSpacing"/>
        <w:spacing w:after="113" w:line="240" w:lineRule="atLeast"/>
        <w:rPr>
          <w:color w:val="002060"/>
          <w:sz w:val="22"/>
          <w:szCs w:val="22"/>
        </w:rPr>
      </w:pPr>
      <w:r>
        <w:rPr>
          <w:color w:val="002060"/>
          <w:sz w:val="22"/>
          <w:szCs w:val="22"/>
        </w:rPr>
        <w:lastRenderedPageBreak/>
        <w:t>A</w:t>
      </w:r>
      <w:r w:rsidR="003A52E5" w:rsidRPr="00576AFE">
        <w:rPr>
          <w:color w:val="002060"/>
          <w:sz w:val="22"/>
          <w:szCs w:val="22"/>
        </w:rPr>
        <w:t xml:space="preserve">rrangements for monitoring and mitigating adverse effects on the environment should be appropriately reflected in the design of </w:t>
      </w:r>
      <w:r>
        <w:rPr>
          <w:color w:val="002060"/>
          <w:sz w:val="22"/>
          <w:szCs w:val="22"/>
        </w:rPr>
        <w:t>your</w:t>
      </w:r>
      <w:r w:rsidRPr="00576AFE">
        <w:rPr>
          <w:color w:val="002060"/>
          <w:sz w:val="22"/>
          <w:szCs w:val="22"/>
        </w:rPr>
        <w:t xml:space="preserve"> </w:t>
      </w:r>
      <w:r w:rsidR="003A52E5" w:rsidRPr="00576AFE">
        <w:rPr>
          <w:color w:val="002060"/>
          <w:sz w:val="22"/>
          <w:szCs w:val="22"/>
        </w:rPr>
        <w:t xml:space="preserve">facility and in </w:t>
      </w:r>
      <w:r>
        <w:rPr>
          <w:color w:val="002060"/>
          <w:sz w:val="22"/>
          <w:szCs w:val="22"/>
        </w:rPr>
        <w:t>your</w:t>
      </w:r>
      <w:r w:rsidRPr="00576AFE">
        <w:rPr>
          <w:color w:val="002060"/>
          <w:sz w:val="22"/>
          <w:szCs w:val="22"/>
        </w:rPr>
        <w:t xml:space="preserve"> </w:t>
      </w:r>
      <w:r w:rsidR="003A52E5" w:rsidRPr="00576AFE">
        <w:rPr>
          <w:color w:val="002060"/>
          <w:sz w:val="22"/>
          <w:szCs w:val="22"/>
        </w:rPr>
        <w:t>facility management plan.</w:t>
      </w:r>
    </w:p>
    <w:p w14:paraId="78777BD2" w14:textId="0AFF2564" w:rsidR="00576AFE" w:rsidRDefault="003A52E5" w:rsidP="002302C4">
      <w:pPr>
        <w:pStyle w:val="NoSpacing"/>
        <w:spacing w:after="113" w:line="240" w:lineRule="atLeast"/>
        <w:rPr>
          <w:color w:val="002060"/>
          <w:sz w:val="22"/>
          <w:szCs w:val="22"/>
        </w:rPr>
      </w:pPr>
      <w:r w:rsidRPr="00576AFE">
        <w:rPr>
          <w:color w:val="002060"/>
          <w:sz w:val="22"/>
          <w:szCs w:val="22"/>
        </w:rPr>
        <w:t xml:space="preserve">When detailing reporting mechanisms, </w:t>
      </w:r>
      <w:r w:rsidR="00576AFE" w:rsidRPr="00576AFE">
        <w:rPr>
          <w:color w:val="002060"/>
          <w:sz w:val="22"/>
          <w:szCs w:val="22"/>
        </w:rPr>
        <w:t>you</w:t>
      </w:r>
      <w:r w:rsidRPr="00576AFE">
        <w:rPr>
          <w:color w:val="002060"/>
          <w:sz w:val="22"/>
          <w:szCs w:val="22"/>
        </w:rPr>
        <w:t xml:space="preserve"> should consider: </w:t>
      </w:r>
    </w:p>
    <w:p w14:paraId="2D3A4D33" w14:textId="6815532E" w:rsidR="00576AFE" w:rsidRPr="009A70E1" w:rsidRDefault="001F7484" w:rsidP="00875ABB">
      <w:pPr>
        <w:pStyle w:val="NoSpacing"/>
        <w:numPr>
          <w:ilvl w:val="0"/>
          <w:numId w:val="36"/>
        </w:numPr>
        <w:spacing w:after="60"/>
        <w:rPr>
          <w:color w:val="002060"/>
          <w:sz w:val="22"/>
          <w:szCs w:val="20"/>
        </w:rPr>
      </w:pPr>
      <w:r>
        <w:rPr>
          <w:color w:val="002060"/>
          <w:sz w:val="22"/>
          <w:szCs w:val="20"/>
        </w:rPr>
        <w:t>w</w:t>
      </w:r>
      <w:r w:rsidRPr="009A70E1">
        <w:rPr>
          <w:color w:val="002060"/>
          <w:sz w:val="22"/>
          <w:szCs w:val="20"/>
        </w:rPr>
        <w:t xml:space="preserve">hich </w:t>
      </w:r>
      <w:r w:rsidR="003A52E5" w:rsidRPr="009A70E1">
        <w:rPr>
          <w:color w:val="002060"/>
          <w:sz w:val="22"/>
          <w:szCs w:val="20"/>
        </w:rPr>
        <w:t xml:space="preserve">agency requires reporting for which procedures and implementations </w:t>
      </w:r>
    </w:p>
    <w:p w14:paraId="2E9FC9D2" w14:textId="383F88B2" w:rsidR="001F7484" w:rsidRDefault="001F7484" w:rsidP="00875ABB">
      <w:pPr>
        <w:pStyle w:val="NoSpacing"/>
        <w:numPr>
          <w:ilvl w:val="0"/>
          <w:numId w:val="36"/>
        </w:numPr>
        <w:spacing w:after="60"/>
        <w:rPr>
          <w:color w:val="002060"/>
          <w:sz w:val="22"/>
          <w:szCs w:val="20"/>
        </w:rPr>
      </w:pPr>
      <w:r>
        <w:rPr>
          <w:color w:val="002060"/>
          <w:sz w:val="22"/>
          <w:szCs w:val="20"/>
        </w:rPr>
        <w:t>h</w:t>
      </w:r>
      <w:r w:rsidRPr="009A70E1">
        <w:rPr>
          <w:color w:val="002060"/>
          <w:sz w:val="22"/>
          <w:szCs w:val="20"/>
        </w:rPr>
        <w:t xml:space="preserve">ow </w:t>
      </w:r>
      <w:r w:rsidR="003A52E5" w:rsidRPr="009A70E1">
        <w:rPr>
          <w:color w:val="002060"/>
          <w:sz w:val="22"/>
          <w:szCs w:val="20"/>
        </w:rPr>
        <w:t xml:space="preserve">often reporting is required </w:t>
      </w:r>
    </w:p>
    <w:p w14:paraId="1A138DDB" w14:textId="7546930F" w:rsidR="003A52E5" w:rsidRPr="009A70E1" w:rsidRDefault="001F7484" w:rsidP="00875ABB">
      <w:pPr>
        <w:pStyle w:val="NoSpacing"/>
        <w:numPr>
          <w:ilvl w:val="0"/>
          <w:numId w:val="36"/>
        </w:numPr>
        <w:spacing w:after="60"/>
        <w:rPr>
          <w:color w:val="002060"/>
          <w:sz w:val="22"/>
          <w:szCs w:val="20"/>
        </w:rPr>
      </w:pPr>
      <w:r>
        <w:rPr>
          <w:color w:val="002060"/>
          <w:sz w:val="22"/>
          <w:szCs w:val="20"/>
        </w:rPr>
        <w:t>t</w:t>
      </w:r>
      <w:r w:rsidR="003A52E5" w:rsidRPr="009A70E1">
        <w:rPr>
          <w:color w:val="002060"/>
          <w:sz w:val="22"/>
          <w:szCs w:val="20"/>
        </w:rPr>
        <w:t>he contents of the report(s)</w:t>
      </w:r>
    </w:p>
    <w:p w14:paraId="70CA638E" w14:textId="674D5039" w:rsidR="003A52E5" w:rsidRDefault="001F7484" w:rsidP="002302C4">
      <w:pPr>
        <w:pStyle w:val="NoSpacing"/>
        <w:spacing w:after="113" w:line="240" w:lineRule="atLeast"/>
        <w:rPr>
          <w:color w:val="002060"/>
          <w:sz w:val="22"/>
          <w:szCs w:val="22"/>
        </w:rPr>
      </w:pPr>
      <w:r>
        <w:rPr>
          <w:color w:val="002060"/>
          <w:sz w:val="22"/>
          <w:szCs w:val="22"/>
        </w:rPr>
        <w:t>A</w:t>
      </w:r>
      <w:r w:rsidRPr="00576AFE">
        <w:rPr>
          <w:color w:val="002060"/>
          <w:sz w:val="22"/>
          <w:szCs w:val="22"/>
        </w:rPr>
        <w:t xml:space="preserve"> </w:t>
      </w:r>
      <w:r w:rsidR="003A52E5" w:rsidRPr="00576AFE">
        <w:rPr>
          <w:color w:val="002060"/>
          <w:sz w:val="22"/>
          <w:szCs w:val="22"/>
        </w:rPr>
        <w:t xml:space="preserve">written assessment </w:t>
      </w:r>
      <w:r w:rsidR="00576AFE" w:rsidRPr="00576AFE">
        <w:rPr>
          <w:color w:val="002060"/>
          <w:sz w:val="22"/>
          <w:szCs w:val="22"/>
        </w:rPr>
        <w:t xml:space="preserve">by an </w:t>
      </w:r>
      <w:r w:rsidR="002119BC">
        <w:rPr>
          <w:color w:val="002060"/>
          <w:sz w:val="22"/>
          <w:szCs w:val="22"/>
        </w:rPr>
        <w:t xml:space="preserve">independent </w:t>
      </w:r>
      <w:r w:rsidR="00576AFE" w:rsidRPr="00576AFE">
        <w:rPr>
          <w:color w:val="002060"/>
          <w:sz w:val="22"/>
          <w:szCs w:val="22"/>
        </w:rPr>
        <w:t xml:space="preserve">environmental expert </w:t>
      </w:r>
      <w:r w:rsidR="003A52E5" w:rsidRPr="00576AFE">
        <w:rPr>
          <w:color w:val="002060"/>
          <w:sz w:val="22"/>
          <w:szCs w:val="22"/>
        </w:rPr>
        <w:t xml:space="preserve">must explicitly address the adequacy of </w:t>
      </w:r>
      <w:r w:rsidR="00576AFE" w:rsidRPr="00576AFE">
        <w:rPr>
          <w:color w:val="002060"/>
          <w:sz w:val="22"/>
          <w:szCs w:val="22"/>
        </w:rPr>
        <w:t>your</w:t>
      </w:r>
      <w:r w:rsidR="003A52E5" w:rsidRPr="00576AFE">
        <w:rPr>
          <w:color w:val="002060"/>
          <w:sz w:val="22"/>
          <w:szCs w:val="22"/>
        </w:rPr>
        <w:t xml:space="preserve"> environmental plan, including whether it has appropriately addressed all relevant legislation.</w:t>
      </w:r>
    </w:p>
    <w:p w14:paraId="5DD8390D" w14:textId="223F9C2B" w:rsidR="00DF26D2" w:rsidRDefault="00DF26D2" w:rsidP="002302C4">
      <w:pPr>
        <w:pStyle w:val="Heading2"/>
      </w:pPr>
      <w:bookmarkStart w:id="51" w:name="_Toc113534608"/>
      <w:r w:rsidRPr="00B90039">
        <w:t xml:space="preserve">Technology </w:t>
      </w:r>
      <w:r w:rsidR="009419AA">
        <w:t>s</w:t>
      </w:r>
      <w:r w:rsidRPr="00B90039">
        <w:t xml:space="preserve">ecurity </w:t>
      </w:r>
      <w:r w:rsidR="009419AA">
        <w:t>pl</w:t>
      </w:r>
      <w:r w:rsidRPr="00B90039">
        <w:t>an</w:t>
      </w:r>
      <w:bookmarkEnd w:id="50"/>
      <w:bookmarkEnd w:id="51"/>
    </w:p>
    <w:p w14:paraId="150F09A0" w14:textId="77777777" w:rsidR="00FF6553" w:rsidRPr="0059303B" w:rsidRDefault="00FF6553" w:rsidP="00FF6553">
      <w:pPr>
        <w:rPr>
          <w:b/>
        </w:rPr>
      </w:pPr>
      <w:r w:rsidRPr="00C640BF">
        <w:rPr>
          <w:b/>
          <w:i/>
        </w:rPr>
        <w:t xml:space="preserve">General Rules, section </w:t>
      </w:r>
      <w:r>
        <w:rPr>
          <w:b/>
          <w:i/>
        </w:rPr>
        <w:t>22</w:t>
      </w:r>
    </w:p>
    <w:p w14:paraId="7CF0F1EC" w14:textId="5D33216D" w:rsidR="00FF6553" w:rsidRPr="0090669E" w:rsidRDefault="00FF6553" w:rsidP="00FF6553">
      <w:pPr>
        <w:pStyle w:val="NoSpacing"/>
        <w:spacing w:after="113" w:line="240" w:lineRule="atLeast"/>
        <w:rPr>
          <w:sz w:val="22"/>
          <w:szCs w:val="22"/>
        </w:rPr>
      </w:pPr>
      <w:r w:rsidRPr="0090669E">
        <w:rPr>
          <w:sz w:val="22"/>
          <w:szCs w:val="22"/>
        </w:rPr>
        <w:t xml:space="preserve">You must provide a technology security plan for </w:t>
      </w:r>
      <w:r w:rsidR="002A7759">
        <w:rPr>
          <w:sz w:val="22"/>
          <w:szCs w:val="22"/>
        </w:rPr>
        <w:t>your</w:t>
      </w:r>
      <w:r w:rsidR="002A7759" w:rsidRPr="0090669E">
        <w:rPr>
          <w:sz w:val="22"/>
          <w:szCs w:val="22"/>
        </w:rPr>
        <w:t xml:space="preserve"> </w:t>
      </w:r>
      <w:r w:rsidRPr="0090669E">
        <w:rPr>
          <w:sz w:val="22"/>
          <w:szCs w:val="22"/>
        </w:rPr>
        <w:t>launch facility, which must include:</w:t>
      </w:r>
    </w:p>
    <w:p w14:paraId="43D6B610" w14:textId="77777777" w:rsidR="00CA62B9" w:rsidRDefault="00FF6553" w:rsidP="00F16F9A">
      <w:pPr>
        <w:pStyle w:val="ListParagraph"/>
        <w:numPr>
          <w:ilvl w:val="0"/>
          <w:numId w:val="18"/>
        </w:numPr>
      </w:pPr>
      <w:r>
        <w:t>how you will safeguard the technology to be used in operating the launch facility, including how you will prevent unauthorised people from accessing the technology, and your cybersecurity strategy</w:t>
      </w:r>
    </w:p>
    <w:p w14:paraId="070BE8FC" w14:textId="4906B851" w:rsidR="00CA62B9" w:rsidRPr="00CA62B9" w:rsidRDefault="00051647" w:rsidP="00F16F9A">
      <w:pPr>
        <w:pStyle w:val="ListParagraph"/>
        <w:numPr>
          <w:ilvl w:val="0"/>
          <w:numId w:val="18"/>
        </w:numPr>
      </w:pPr>
      <w:r w:rsidRPr="00051647">
        <w:t>a written assessment of the adequacy of your cybersecurity strategy by a person with suitable qualifications and experience</w:t>
      </w:r>
    </w:p>
    <w:p w14:paraId="13AC56A8" w14:textId="67580071" w:rsidR="00FF6553" w:rsidRDefault="00FF6553" w:rsidP="00F16F9A">
      <w:pPr>
        <w:pStyle w:val="ListParagraph"/>
        <w:numPr>
          <w:ilvl w:val="0"/>
          <w:numId w:val="18"/>
        </w:numPr>
      </w:pPr>
      <w:r w:rsidRPr="005B16DB">
        <w:t xml:space="preserve">if an agreement of any kind between Australia and another country </w:t>
      </w:r>
      <w:r>
        <w:t>relating</w:t>
      </w:r>
      <w:r w:rsidRPr="005B16DB">
        <w:t xml:space="preserve"> to safeguarding all or part of the technology</w:t>
      </w:r>
      <w:r>
        <w:t xml:space="preserve"> is in force</w:t>
      </w:r>
      <w:r w:rsidRPr="005B16DB">
        <w:t xml:space="preserve">—how </w:t>
      </w:r>
      <w:r>
        <w:t>your</w:t>
      </w:r>
      <w:r w:rsidRPr="005B16DB">
        <w:t xml:space="preserve"> plan ensures Australia </w:t>
      </w:r>
      <w:r>
        <w:t>meets</w:t>
      </w:r>
      <w:r w:rsidRPr="005B16DB">
        <w:t xml:space="preserve"> its obligations under the agreement</w:t>
      </w:r>
    </w:p>
    <w:p w14:paraId="601A1FA6" w14:textId="3A5EDB82" w:rsidR="002A7759" w:rsidRDefault="00E16951" w:rsidP="00E16951">
      <w:pPr>
        <w:pStyle w:val="Notes"/>
      </w:pPr>
      <w:r w:rsidRPr="00E16951">
        <w:rPr>
          <w:b/>
        </w:rPr>
        <w:t>NOTE:</w:t>
      </w:r>
      <w:r>
        <w:t xml:space="preserve"> </w:t>
      </w:r>
      <w:r w:rsidR="00051647" w:rsidRPr="00051647">
        <w:t>An expert assessment of your strategy is important given the potential for malicious actors to gain access to, and potential control of, your launch facility’s network, and the potential difficulty of identifying such a breach.</w:t>
      </w:r>
    </w:p>
    <w:p w14:paraId="39E052F8" w14:textId="3E60CA4A" w:rsidR="004D5071" w:rsidRPr="00DD42F1" w:rsidRDefault="0096685F" w:rsidP="00B0613F">
      <w:pPr>
        <w:pStyle w:val="ChartIntroCopy"/>
        <w:rPr>
          <w:shd w:val="clear" w:color="auto" w:fill="FFFFFF"/>
        </w:rPr>
      </w:pPr>
      <w:r>
        <w:rPr>
          <w:shd w:val="clear" w:color="auto" w:fill="FFFFFF"/>
        </w:rPr>
        <w:t xml:space="preserve">We suggest you provide the following details in </w:t>
      </w:r>
      <w:r w:rsidR="004D5071" w:rsidRPr="00DD42F1">
        <w:rPr>
          <w:shd w:val="clear" w:color="auto" w:fill="FFFFFF"/>
        </w:rPr>
        <w:t xml:space="preserve">your </w:t>
      </w:r>
      <w:r w:rsidR="004D5071">
        <w:rPr>
          <w:shd w:val="clear" w:color="auto" w:fill="FFFFFF"/>
        </w:rPr>
        <w:t>technology security</w:t>
      </w:r>
      <w:r w:rsidR="004D5071" w:rsidRPr="00DD42F1">
        <w:rPr>
          <w:shd w:val="clear" w:color="auto" w:fill="FFFFFF"/>
        </w:rPr>
        <w:t xml:space="preserve"> plan:</w:t>
      </w:r>
    </w:p>
    <w:p w14:paraId="56F48F43" w14:textId="5C8B60F9" w:rsidR="00576AFE" w:rsidRPr="00E0108F" w:rsidRDefault="00576AFE" w:rsidP="00F16F9A">
      <w:pPr>
        <w:rPr>
          <w:color w:val="002060"/>
        </w:rPr>
      </w:pPr>
      <w:r w:rsidRPr="00E0108F">
        <w:rPr>
          <w:color w:val="002060"/>
        </w:rPr>
        <w:t>Considerations for preventing unauthorised people from having access to the technology includ</w:t>
      </w:r>
      <w:r w:rsidR="00055111">
        <w:rPr>
          <w:color w:val="002060"/>
        </w:rPr>
        <w:t>ing</w:t>
      </w:r>
      <w:r w:rsidRPr="00E0108F">
        <w:rPr>
          <w:color w:val="002060"/>
        </w:rPr>
        <w:t xml:space="preserve"> but not limited to: </w:t>
      </w:r>
    </w:p>
    <w:p w14:paraId="4B075C65" w14:textId="51FF6FBF" w:rsidR="00576AFE" w:rsidRPr="009A70E1" w:rsidRDefault="00E16951" w:rsidP="00875ABB">
      <w:pPr>
        <w:pStyle w:val="NoSpacing"/>
        <w:numPr>
          <w:ilvl w:val="0"/>
          <w:numId w:val="36"/>
        </w:numPr>
        <w:spacing w:after="60"/>
        <w:rPr>
          <w:color w:val="002060"/>
          <w:sz w:val="22"/>
          <w:szCs w:val="20"/>
        </w:rPr>
      </w:pPr>
      <w:r w:rsidRPr="009A70E1">
        <w:rPr>
          <w:color w:val="002060"/>
          <w:sz w:val="22"/>
          <w:szCs w:val="20"/>
        </w:rPr>
        <w:t>p</w:t>
      </w:r>
      <w:r w:rsidR="00576AFE" w:rsidRPr="009A70E1">
        <w:rPr>
          <w:color w:val="002060"/>
          <w:sz w:val="22"/>
          <w:szCs w:val="20"/>
        </w:rPr>
        <w:t xml:space="preserve">hysical security of the launch facility, which may include perimeter fencing, security checkpoints, security cameras, alarm systems, roaming security patrols, contracted security, locks/keys on critical infrastructure and/or secure storage of critical systems </w:t>
      </w:r>
    </w:p>
    <w:p w14:paraId="3DA3FFDE" w14:textId="5F980E6D" w:rsidR="00576AFE" w:rsidRPr="009A70E1" w:rsidRDefault="00E16951" w:rsidP="00875ABB">
      <w:pPr>
        <w:pStyle w:val="NoSpacing"/>
        <w:numPr>
          <w:ilvl w:val="0"/>
          <w:numId w:val="36"/>
        </w:numPr>
        <w:spacing w:after="60"/>
        <w:rPr>
          <w:color w:val="002060"/>
          <w:sz w:val="22"/>
          <w:szCs w:val="20"/>
        </w:rPr>
      </w:pPr>
      <w:r w:rsidRPr="009A70E1">
        <w:rPr>
          <w:color w:val="002060"/>
          <w:sz w:val="22"/>
          <w:szCs w:val="20"/>
        </w:rPr>
        <w:t>d</w:t>
      </w:r>
      <w:r w:rsidR="00576AFE" w:rsidRPr="009A70E1">
        <w:rPr>
          <w:color w:val="002060"/>
          <w:sz w:val="22"/>
          <w:szCs w:val="20"/>
        </w:rPr>
        <w:t>etail on how critical systems/infrastructure will be protected from unauthorised access, including IT and networking equipment and digital storage devices</w:t>
      </w:r>
    </w:p>
    <w:p w14:paraId="24FE126F" w14:textId="480713DF" w:rsidR="00576AFE" w:rsidRPr="00E0108F" w:rsidRDefault="00576AFE" w:rsidP="00F16F9A">
      <w:pPr>
        <w:rPr>
          <w:color w:val="002060"/>
        </w:rPr>
      </w:pPr>
      <w:r w:rsidRPr="00E0108F">
        <w:rPr>
          <w:color w:val="002060"/>
        </w:rPr>
        <w:t>Considerations for cybersecurity includ</w:t>
      </w:r>
      <w:r w:rsidR="00055111">
        <w:rPr>
          <w:color w:val="002060"/>
        </w:rPr>
        <w:t>ing</w:t>
      </w:r>
      <w:r w:rsidRPr="00E0108F">
        <w:rPr>
          <w:color w:val="002060"/>
        </w:rPr>
        <w:t xml:space="preserve"> but not limited to:</w:t>
      </w:r>
    </w:p>
    <w:p w14:paraId="78020CE6" w14:textId="14083146" w:rsidR="00576AFE" w:rsidRPr="009A70E1" w:rsidRDefault="00E16951" w:rsidP="00875ABB">
      <w:pPr>
        <w:pStyle w:val="NoSpacing"/>
        <w:numPr>
          <w:ilvl w:val="0"/>
          <w:numId w:val="36"/>
        </w:numPr>
        <w:spacing w:after="60"/>
        <w:rPr>
          <w:color w:val="002060"/>
          <w:sz w:val="22"/>
          <w:szCs w:val="20"/>
        </w:rPr>
      </w:pPr>
      <w:r w:rsidRPr="009A70E1">
        <w:rPr>
          <w:color w:val="002060"/>
          <w:sz w:val="22"/>
          <w:szCs w:val="20"/>
        </w:rPr>
        <w:t>a</w:t>
      </w:r>
      <w:r w:rsidR="00576AFE" w:rsidRPr="009A70E1">
        <w:rPr>
          <w:color w:val="002060"/>
          <w:sz w:val="22"/>
          <w:szCs w:val="20"/>
        </w:rPr>
        <w:t>n overview of systems</w:t>
      </w:r>
      <w:r w:rsidR="00FF7E88">
        <w:rPr>
          <w:color w:val="002060"/>
          <w:sz w:val="22"/>
          <w:szCs w:val="20"/>
        </w:rPr>
        <w:t xml:space="preserve"> and </w:t>
      </w:r>
      <w:r w:rsidR="00576AFE" w:rsidRPr="009A70E1">
        <w:rPr>
          <w:color w:val="002060"/>
          <w:sz w:val="22"/>
          <w:szCs w:val="20"/>
        </w:rPr>
        <w:t>networks used in the o</w:t>
      </w:r>
      <w:r w:rsidR="00B7190D" w:rsidRPr="009A70E1">
        <w:rPr>
          <w:color w:val="002060"/>
          <w:sz w:val="22"/>
          <w:szCs w:val="20"/>
        </w:rPr>
        <w:t>peration of the launch facility</w:t>
      </w:r>
      <w:r w:rsidR="00576AFE" w:rsidRPr="009A70E1">
        <w:rPr>
          <w:color w:val="002060"/>
          <w:sz w:val="22"/>
          <w:szCs w:val="20"/>
        </w:rPr>
        <w:t xml:space="preserve"> </w:t>
      </w:r>
    </w:p>
    <w:p w14:paraId="294E72BA" w14:textId="21CC0D21" w:rsidR="00576AFE" w:rsidRPr="009A70E1" w:rsidRDefault="00E16951" w:rsidP="00875ABB">
      <w:pPr>
        <w:pStyle w:val="NoSpacing"/>
        <w:numPr>
          <w:ilvl w:val="0"/>
          <w:numId w:val="36"/>
        </w:numPr>
        <w:spacing w:after="60"/>
        <w:rPr>
          <w:color w:val="002060"/>
          <w:sz w:val="22"/>
          <w:szCs w:val="20"/>
        </w:rPr>
      </w:pPr>
      <w:r w:rsidRPr="009A70E1">
        <w:rPr>
          <w:color w:val="002060"/>
          <w:sz w:val="22"/>
          <w:szCs w:val="20"/>
        </w:rPr>
        <w:t>d</w:t>
      </w:r>
      <w:r w:rsidR="00576AFE" w:rsidRPr="009A70E1">
        <w:rPr>
          <w:color w:val="002060"/>
          <w:sz w:val="22"/>
          <w:szCs w:val="20"/>
        </w:rPr>
        <w:t>etail on how mission</w:t>
      </w:r>
      <w:r w:rsidR="0052421D">
        <w:rPr>
          <w:color w:val="002060"/>
          <w:sz w:val="22"/>
          <w:szCs w:val="20"/>
        </w:rPr>
        <w:t>-</w:t>
      </w:r>
      <w:r w:rsidR="00576AFE" w:rsidRPr="009A70E1">
        <w:rPr>
          <w:color w:val="002060"/>
          <w:sz w:val="22"/>
          <w:szCs w:val="20"/>
        </w:rPr>
        <w:t xml:space="preserve">critical systems </w:t>
      </w:r>
      <w:r w:rsidR="00FF7E88">
        <w:rPr>
          <w:color w:val="002060"/>
          <w:sz w:val="22"/>
          <w:szCs w:val="20"/>
        </w:rPr>
        <w:t>and</w:t>
      </w:r>
      <w:r w:rsidR="00576AFE" w:rsidRPr="009A70E1">
        <w:rPr>
          <w:color w:val="002060"/>
          <w:sz w:val="22"/>
          <w:szCs w:val="20"/>
        </w:rPr>
        <w:t xml:space="preserve"> networks are protected</w:t>
      </w:r>
      <w:r w:rsidR="00B7190D" w:rsidRPr="009A70E1">
        <w:rPr>
          <w:color w:val="002060"/>
          <w:sz w:val="22"/>
          <w:szCs w:val="20"/>
        </w:rPr>
        <w:t xml:space="preserve"> from physical or cyber threats</w:t>
      </w:r>
      <w:r w:rsidR="00576AFE" w:rsidRPr="009A70E1">
        <w:rPr>
          <w:color w:val="002060"/>
          <w:sz w:val="22"/>
          <w:szCs w:val="20"/>
        </w:rPr>
        <w:t xml:space="preserve"> </w:t>
      </w:r>
    </w:p>
    <w:p w14:paraId="2BE41AB4" w14:textId="6E450740" w:rsidR="00576AFE" w:rsidRPr="009A70E1" w:rsidRDefault="00E16951" w:rsidP="00875ABB">
      <w:pPr>
        <w:pStyle w:val="NoSpacing"/>
        <w:numPr>
          <w:ilvl w:val="0"/>
          <w:numId w:val="36"/>
        </w:numPr>
        <w:spacing w:after="60"/>
        <w:rPr>
          <w:color w:val="002060"/>
          <w:sz w:val="22"/>
          <w:szCs w:val="20"/>
        </w:rPr>
      </w:pPr>
      <w:r w:rsidRPr="009A70E1">
        <w:rPr>
          <w:color w:val="002060"/>
          <w:sz w:val="22"/>
          <w:szCs w:val="20"/>
        </w:rPr>
        <w:t>d</w:t>
      </w:r>
      <w:r w:rsidR="00576AFE" w:rsidRPr="009A70E1">
        <w:rPr>
          <w:color w:val="002060"/>
          <w:sz w:val="22"/>
          <w:szCs w:val="20"/>
        </w:rPr>
        <w:t xml:space="preserve">etail on how security incidents </w:t>
      </w:r>
      <w:r w:rsidR="00FF7E88">
        <w:rPr>
          <w:color w:val="002060"/>
          <w:sz w:val="22"/>
          <w:szCs w:val="20"/>
        </w:rPr>
        <w:t>and</w:t>
      </w:r>
      <w:r w:rsidR="00576AFE" w:rsidRPr="009A70E1">
        <w:rPr>
          <w:color w:val="002060"/>
          <w:sz w:val="22"/>
          <w:szCs w:val="20"/>
        </w:rPr>
        <w:t xml:space="preserve"> cyber threats on mission critical systems </w:t>
      </w:r>
      <w:r w:rsidR="00FF7E88">
        <w:rPr>
          <w:color w:val="002060"/>
          <w:sz w:val="22"/>
          <w:szCs w:val="20"/>
        </w:rPr>
        <w:t>and</w:t>
      </w:r>
      <w:r w:rsidR="00576AFE" w:rsidRPr="009A70E1">
        <w:rPr>
          <w:color w:val="002060"/>
          <w:sz w:val="22"/>
          <w:szCs w:val="20"/>
        </w:rPr>
        <w:t xml:space="preserve"> net</w:t>
      </w:r>
      <w:r w:rsidR="00B7190D" w:rsidRPr="009A70E1">
        <w:rPr>
          <w:color w:val="002060"/>
          <w:sz w:val="22"/>
          <w:szCs w:val="20"/>
        </w:rPr>
        <w:t xml:space="preserve">works are detected </w:t>
      </w:r>
      <w:r w:rsidR="00FF7E88">
        <w:rPr>
          <w:color w:val="002060"/>
          <w:sz w:val="22"/>
          <w:szCs w:val="20"/>
        </w:rPr>
        <w:t>or</w:t>
      </w:r>
      <w:r w:rsidR="00B7190D" w:rsidRPr="009A70E1">
        <w:rPr>
          <w:color w:val="002060"/>
          <w:sz w:val="22"/>
          <w:szCs w:val="20"/>
        </w:rPr>
        <w:t xml:space="preserve"> identified</w:t>
      </w:r>
      <w:r w:rsidR="00576AFE" w:rsidRPr="009A70E1">
        <w:rPr>
          <w:color w:val="002060"/>
          <w:sz w:val="22"/>
          <w:szCs w:val="20"/>
        </w:rPr>
        <w:t xml:space="preserve"> </w:t>
      </w:r>
    </w:p>
    <w:p w14:paraId="33BBB0BA" w14:textId="6934102B" w:rsidR="00B7190D" w:rsidRPr="009A70E1" w:rsidRDefault="00E16951" w:rsidP="00875ABB">
      <w:pPr>
        <w:pStyle w:val="NoSpacing"/>
        <w:numPr>
          <w:ilvl w:val="0"/>
          <w:numId w:val="36"/>
        </w:numPr>
        <w:spacing w:after="60"/>
        <w:rPr>
          <w:color w:val="002060"/>
          <w:sz w:val="22"/>
          <w:szCs w:val="20"/>
        </w:rPr>
      </w:pPr>
      <w:r w:rsidRPr="009A70E1">
        <w:rPr>
          <w:color w:val="002060"/>
          <w:sz w:val="22"/>
          <w:szCs w:val="20"/>
        </w:rPr>
        <w:t>c</w:t>
      </w:r>
      <w:r w:rsidR="00576AFE" w:rsidRPr="009A70E1">
        <w:rPr>
          <w:color w:val="002060"/>
          <w:sz w:val="22"/>
          <w:szCs w:val="20"/>
        </w:rPr>
        <w:t>onsideration of the Australian Signals Directorate (ASD) and Australian Cyber Security Centre (ACSC) strategies to mitigate cyber security incidents (such as detail on how the essential stra</w:t>
      </w:r>
      <w:r w:rsidR="00B7190D" w:rsidRPr="009A70E1">
        <w:rPr>
          <w:color w:val="002060"/>
          <w:sz w:val="22"/>
          <w:szCs w:val="20"/>
        </w:rPr>
        <w:t>tegies listed are implemented)</w:t>
      </w:r>
    </w:p>
    <w:p w14:paraId="545D34C3" w14:textId="29C2AA9E" w:rsidR="00B7190D" w:rsidRPr="009A70E1" w:rsidRDefault="00E16951" w:rsidP="00875ABB">
      <w:pPr>
        <w:pStyle w:val="NoSpacing"/>
        <w:numPr>
          <w:ilvl w:val="0"/>
          <w:numId w:val="36"/>
        </w:numPr>
        <w:spacing w:after="60"/>
        <w:rPr>
          <w:color w:val="002060"/>
          <w:sz w:val="22"/>
          <w:szCs w:val="20"/>
        </w:rPr>
      </w:pPr>
      <w:r w:rsidRPr="009A70E1">
        <w:rPr>
          <w:color w:val="002060"/>
          <w:sz w:val="22"/>
          <w:szCs w:val="20"/>
        </w:rPr>
        <w:t>c</w:t>
      </w:r>
      <w:r w:rsidR="00576AFE" w:rsidRPr="009A70E1">
        <w:rPr>
          <w:color w:val="002060"/>
          <w:sz w:val="22"/>
          <w:szCs w:val="20"/>
        </w:rPr>
        <w:t xml:space="preserve">onsideration of the Australian Government Information Security Manual (ISM) </w:t>
      </w:r>
    </w:p>
    <w:p w14:paraId="4F3B3A04" w14:textId="61AFA082" w:rsidR="00B7190D" w:rsidRPr="009A70E1" w:rsidRDefault="00E16951" w:rsidP="00875ABB">
      <w:pPr>
        <w:pStyle w:val="NoSpacing"/>
        <w:numPr>
          <w:ilvl w:val="0"/>
          <w:numId w:val="36"/>
        </w:numPr>
        <w:spacing w:after="60"/>
        <w:rPr>
          <w:color w:val="002060"/>
          <w:sz w:val="22"/>
          <w:szCs w:val="20"/>
        </w:rPr>
      </w:pPr>
      <w:r w:rsidRPr="009A70E1">
        <w:rPr>
          <w:color w:val="002060"/>
          <w:sz w:val="22"/>
          <w:szCs w:val="20"/>
        </w:rPr>
        <w:t>a</w:t>
      </w:r>
      <w:r w:rsidR="00576AFE" w:rsidRPr="009A70E1">
        <w:rPr>
          <w:color w:val="002060"/>
          <w:sz w:val="22"/>
          <w:szCs w:val="20"/>
        </w:rPr>
        <w:t xml:space="preserve"> risk assessment detailing various stages of a launch campaign, including information on the cyber risk, how the risk is mitigated, and who is responsible for managing the risk. This may include consideration of ISO 31000:2018 (Risk management) / ISO 27005:2018 (info</w:t>
      </w:r>
      <w:r w:rsidR="00B7190D" w:rsidRPr="009A70E1">
        <w:rPr>
          <w:color w:val="002060"/>
          <w:sz w:val="22"/>
          <w:szCs w:val="20"/>
        </w:rPr>
        <w:t>rmation technology - Security)</w:t>
      </w:r>
    </w:p>
    <w:p w14:paraId="0CFDC49D" w14:textId="73258808" w:rsidR="00B7190D" w:rsidRPr="009A70E1" w:rsidRDefault="00E16951" w:rsidP="00875ABB">
      <w:pPr>
        <w:pStyle w:val="NoSpacing"/>
        <w:numPr>
          <w:ilvl w:val="0"/>
          <w:numId w:val="36"/>
        </w:numPr>
        <w:spacing w:after="60"/>
        <w:rPr>
          <w:color w:val="002060"/>
          <w:sz w:val="22"/>
          <w:szCs w:val="20"/>
        </w:rPr>
      </w:pPr>
      <w:r w:rsidRPr="009A70E1">
        <w:rPr>
          <w:color w:val="002060"/>
          <w:sz w:val="22"/>
          <w:szCs w:val="20"/>
        </w:rPr>
        <w:lastRenderedPageBreak/>
        <w:t>t</w:t>
      </w:r>
      <w:r w:rsidR="00576AFE" w:rsidRPr="009A70E1">
        <w:rPr>
          <w:color w:val="002060"/>
          <w:sz w:val="22"/>
          <w:szCs w:val="20"/>
        </w:rPr>
        <w:t>he development of cybersecurity policies and training for staff involved in the ope</w:t>
      </w:r>
      <w:r w:rsidR="00B7190D" w:rsidRPr="009A70E1">
        <w:rPr>
          <w:color w:val="002060"/>
          <w:sz w:val="22"/>
          <w:szCs w:val="20"/>
        </w:rPr>
        <w:t>rations of the launch facility</w:t>
      </w:r>
    </w:p>
    <w:p w14:paraId="5AFDFE03" w14:textId="52F83FD0" w:rsidR="00576AFE" w:rsidRPr="009A70E1" w:rsidRDefault="00E16951" w:rsidP="00875ABB">
      <w:pPr>
        <w:pStyle w:val="NoSpacing"/>
        <w:numPr>
          <w:ilvl w:val="0"/>
          <w:numId w:val="36"/>
        </w:numPr>
        <w:spacing w:after="60"/>
        <w:rPr>
          <w:color w:val="002060"/>
          <w:sz w:val="22"/>
          <w:szCs w:val="20"/>
        </w:rPr>
      </w:pPr>
      <w:r w:rsidRPr="009A70E1">
        <w:rPr>
          <w:color w:val="002060"/>
          <w:sz w:val="22"/>
          <w:szCs w:val="20"/>
        </w:rPr>
        <w:t>d</w:t>
      </w:r>
      <w:r w:rsidR="00576AFE" w:rsidRPr="009A70E1">
        <w:rPr>
          <w:color w:val="002060"/>
          <w:sz w:val="22"/>
          <w:szCs w:val="20"/>
        </w:rPr>
        <w:t>eveloping an asset register of all equipment, firmware versions, software versions and operating systems used in the operation of the launch facility to conduct a vulnerability assessment of ite</w:t>
      </w:r>
      <w:r w:rsidR="00B7190D" w:rsidRPr="009A70E1">
        <w:rPr>
          <w:color w:val="002060"/>
          <w:sz w:val="22"/>
          <w:szCs w:val="20"/>
        </w:rPr>
        <w:t>ms listed in the asset register</w:t>
      </w:r>
    </w:p>
    <w:p w14:paraId="693F55E3" w14:textId="713EF4A0" w:rsidR="00B7190D" w:rsidRPr="00E0108F" w:rsidRDefault="00051647" w:rsidP="00F16F9A">
      <w:pPr>
        <w:rPr>
          <w:color w:val="002060"/>
        </w:rPr>
      </w:pPr>
      <w:r w:rsidRPr="00051647">
        <w:rPr>
          <w:color w:val="002060"/>
        </w:rPr>
        <w:t>A written assessment by a cybersecurity expert must explicitly address the adequacy of your cybersecurity strategy detailed within the technology security plan.</w:t>
      </w:r>
      <w:r w:rsidR="00576AFE" w:rsidRPr="00E0108F">
        <w:rPr>
          <w:color w:val="002060"/>
        </w:rPr>
        <w:t xml:space="preserve"> </w:t>
      </w:r>
    </w:p>
    <w:p w14:paraId="0397E178" w14:textId="05CED9C4" w:rsidR="00B7190D" w:rsidRPr="00E0108F" w:rsidRDefault="00051647" w:rsidP="00F16F9A">
      <w:pPr>
        <w:rPr>
          <w:color w:val="002060"/>
        </w:rPr>
      </w:pPr>
      <w:r w:rsidRPr="00051647">
        <w:rPr>
          <w:color w:val="002060"/>
        </w:rPr>
        <w:t>If there are aspects of your technology security plan that require further consideration, the assessment should address these issues and provide guidance or recommendations for you to implement to ensure adequacy in your cybersecurity strategy</w:t>
      </w:r>
      <w:r w:rsidR="00576AFE" w:rsidRPr="00E0108F">
        <w:rPr>
          <w:color w:val="002060"/>
        </w:rPr>
        <w:t xml:space="preserve"> </w:t>
      </w:r>
    </w:p>
    <w:p w14:paraId="6DB9A63A" w14:textId="39A37635" w:rsidR="00576AFE" w:rsidRDefault="00B7190D" w:rsidP="00F16F9A">
      <w:pPr>
        <w:rPr>
          <w:color w:val="002060"/>
        </w:rPr>
      </w:pPr>
      <w:r w:rsidRPr="00E0108F">
        <w:rPr>
          <w:color w:val="002060"/>
        </w:rPr>
        <w:t xml:space="preserve">You </w:t>
      </w:r>
      <w:r w:rsidR="00055111">
        <w:rPr>
          <w:color w:val="002060"/>
        </w:rPr>
        <w:t>will be</w:t>
      </w:r>
      <w:r w:rsidR="00055111" w:rsidRPr="00E0108F">
        <w:rPr>
          <w:color w:val="002060"/>
        </w:rPr>
        <w:t xml:space="preserve"> </w:t>
      </w:r>
      <w:r w:rsidR="00576AFE" w:rsidRPr="00E0108F">
        <w:rPr>
          <w:color w:val="002060"/>
        </w:rPr>
        <w:t xml:space="preserve">expected to address these recommendations and provide evidence of their consideration and implementation </w:t>
      </w:r>
      <w:r w:rsidR="00C9520A">
        <w:rPr>
          <w:color w:val="002060"/>
        </w:rPr>
        <w:t xml:space="preserve">(as necessary) </w:t>
      </w:r>
      <w:r w:rsidR="00576AFE" w:rsidRPr="00E0108F">
        <w:rPr>
          <w:color w:val="002060"/>
        </w:rPr>
        <w:t xml:space="preserve">as part of </w:t>
      </w:r>
      <w:r w:rsidR="00055111">
        <w:rPr>
          <w:color w:val="002060"/>
        </w:rPr>
        <w:t>your</w:t>
      </w:r>
      <w:r w:rsidR="00055111" w:rsidRPr="00E0108F">
        <w:rPr>
          <w:color w:val="002060"/>
        </w:rPr>
        <w:t xml:space="preserve"> </w:t>
      </w:r>
      <w:r w:rsidR="00576AFE" w:rsidRPr="00E0108F">
        <w:rPr>
          <w:color w:val="002060"/>
        </w:rPr>
        <w:t>application.</w:t>
      </w:r>
    </w:p>
    <w:p w14:paraId="70F59B9E" w14:textId="6A8F5203" w:rsidR="00FF6553" w:rsidRDefault="00FF6553" w:rsidP="00FF6553">
      <w:pPr>
        <w:pStyle w:val="Heading2"/>
      </w:pPr>
      <w:bookmarkStart w:id="52" w:name="_Outstanding_Approvals"/>
      <w:bookmarkStart w:id="53" w:name="_Toc106313372"/>
      <w:bookmarkStart w:id="54" w:name="_Toc113534609"/>
      <w:bookmarkEnd w:id="52"/>
      <w:r w:rsidRPr="00B90039">
        <w:t xml:space="preserve">Outstanding </w:t>
      </w:r>
      <w:r>
        <w:t>a</w:t>
      </w:r>
      <w:r w:rsidRPr="00B90039">
        <w:t>pprovals</w:t>
      </w:r>
      <w:bookmarkEnd w:id="53"/>
      <w:bookmarkEnd w:id="54"/>
    </w:p>
    <w:p w14:paraId="195FEF44" w14:textId="77777777" w:rsidR="00FF6553" w:rsidRPr="0059303B" w:rsidRDefault="00FF6553" w:rsidP="00FF6553">
      <w:pPr>
        <w:rPr>
          <w:b/>
        </w:rPr>
      </w:pPr>
      <w:r w:rsidRPr="00C640BF">
        <w:rPr>
          <w:b/>
          <w:i/>
        </w:rPr>
        <w:t xml:space="preserve">General Rules, section </w:t>
      </w:r>
      <w:r>
        <w:rPr>
          <w:b/>
          <w:i/>
        </w:rPr>
        <w:t>24</w:t>
      </w:r>
    </w:p>
    <w:p w14:paraId="106AC8B7" w14:textId="47DF1060" w:rsidR="00FF6553" w:rsidRDefault="00C64225" w:rsidP="00FF6553">
      <w:pPr>
        <w:pStyle w:val="NoSpacing"/>
        <w:spacing w:after="113" w:line="240" w:lineRule="atLeast"/>
        <w:rPr>
          <w:sz w:val="22"/>
          <w:szCs w:val="22"/>
        </w:rPr>
      </w:pPr>
      <w:r>
        <w:rPr>
          <w:sz w:val="22"/>
          <w:szCs w:val="22"/>
        </w:rPr>
        <w:t>Y</w:t>
      </w:r>
      <w:r w:rsidR="00A644BD">
        <w:rPr>
          <w:sz w:val="22"/>
          <w:szCs w:val="22"/>
        </w:rPr>
        <w:t>ou must provide details relating to outstanding approvals. Y</w:t>
      </w:r>
      <w:r w:rsidR="00FF6553">
        <w:rPr>
          <w:sz w:val="22"/>
          <w:szCs w:val="22"/>
        </w:rPr>
        <w:t>ou</w:t>
      </w:r>
      <w:r w:rsidR="00FF6553" w:rsidRPr="007F155A">
        <w:rPr>
          <w:sz w:val="22"/>
          <w:szCs w:val="22"/>
        </w:rPr>
        <w:t xml:space="preserve"> must include a list of all activities in relation to the construction and operation of the launch facility for which </w:t>
      </w:r>
      <w:r w:rsidR="00FF6553">
        <w:rPr>
          <w:sz w:val="22"/>
          <w:szCs w:val="22"/>
        </w:rPr>
        <w:t>you need an approval</w:t>
      </w:r>
      <w:r w:rsidR="00FF6553" w:rsidRPr="007F155A">
        <w:rPr>
          <w:sz w:val="22"/>
          <w:szCs w:val="22"/>
        </w:rPr>
        <w:t xml:space="preserve"> under any other law of the Commonwealth, State, or Territory, but </w:t>
      </w:r>
      <w:r w:rsidR="00FF6553">
        <w:rPr>
          <w:sz w:val="22"/>
          <w:szCs w:val="22"/>
        </w:rPr>
        <w:t xml:space="preserve">have </w:t>
      </w:r>
      <w:r w:rsidR="00FF6553" w:rsidRPr="007F155A">
        <w:rPr>
          <w:sz w:val="22"/>
          <w:szCs w:val="22"/>
        </w:rPr>
        <w:t>not yet received</w:t>
      </w:r>
      <w:r w:rsidR="00FF6553">
        <w:rPr>
          <w:sz w:val="22"/>
          <w:szCs w:val="22"/>
        </w:rPr>
        <w:t xml:space="preserve"> one</w:t>
      </w:r>
      <w:r w:rsidR="00FF6553" w:rsidRPr="007F155A">
        <w:rPr>
          <w:sz w:val="22"/>
          <w:szCs w:val="22"/>
        </w:rPr>
        <w:t xml:space="preserve">. </w:t>
      </w:r>
    </w:p>
    <w:p w14:paraId="6BA2D31E" w14:textId="53A7AD97" w:rsidR="00FF6553" w:rsidRPr="007F155A" w:rsidRDefault="00FF6553" w:rsidP="00FF6553">
      <w:pPr>
        <w:pStyle w:val="NoSpacing"/>
        <w:spacing w:after="113" w:line="240" w:lineRule="atLeast"/>
        <w:rPr>
          <w:sz w:val="22"/>
          <w:szCs w:val="22"/>
        </w:rPr>
      </w:pPr>
      <w:r>
        <w:rPr>
          <w:sz w:val="22"/>
          <w:szCs w:val="22"/>
        </w:rPr>
        <w:t>You must</w:t>
      </w:r>
      <w:r w:rsidRPr="007F155A">
        <w:rPr>
          <w:sz w:val="22"/>
          <w:szCs w:val="22"/>
        </w:rPr>
        <w:t xml:space="preserve"> provide information on the arrangements (including the timeframe) for obtaining the required approval. As a guide,</w:t>
      </w:r>
      <w:r>
        <w:rPr>
          <w:sz w:val="22"/>
          <w:szCs w:val="22"/>
        </w:rPr>
        <w:t xml:space="preserve"> </w:t>
      </w:r>
      <w:r w:rsidRPr="007F155A">
        <w:rPr>
          <w:sz w:val="22"/>
          <w:szCs w:val="22"/>
        </w:rPr>
        <w:t>outstanding approvals could includ</w:t>
      </w:r>
      <w:r>
        <w:rPr>
          <w:sz w:val="22"/>
          <w:szCs w:val="22"/>
        </w:rPr>
        <w:t>e</w:t>
      </w:r>
      <w:r w:rsidRPr="007F155A">
        <w:rPr>
          <w:sz w:val="22"/>
          <w:szCs w:val="22"/>
        </w:rPr>
        <w:t xml:space="preserve">: </w:t>
      </w:r>
    </w:p>
    <w:p w14:paraId="608A2068" w14:textId="77777777" w:rsidR="00FF6553" w:rsidRDefault="00FF6553" w:rsidP="009A70E1">
      <w:pPr>
        <w:pStyle w:val="ListParagraph"/>
        <w:numPr>
          <w:ilvl w:val="0"/>
          <w:numId w:val="18"/>
        </w:numPr>
      </w:pPr>
      <w:r>
        <w:t>planning and building permits</w:t>
      </w:r>
    </w:p>
    <w:p w14:paraId="2E0A0F06" w14:textId="77777777" w:rsidR="00FF6553" w:rsidRDefault="00FF6553" w:rsidP="009A70E1">
      <w:pPr>
        <w:pStyle w:val="ListParagraph"/>
        <w:numPr>
          <w:ilvl w:val="0"/>
          <w:numId w:val="18"/>
        </w:numPr>
      </w:pPr>
      <w:r>
        <w:t>transportation and storage of hazardous goods</w:t>
      </w:r>
    </w:p>
    <w:p w14:paraId="52EF1978" w14:textId="77777777" w:rsidR="00FF6553" w:rsidRDefault="00FF6553" w:rsidP="009A70E1">
      <w:pPr>
        <w:pStyle w:val="ListParagraph"/>
        <w:numPr>
          <w:ilvl w:val="0"/>
          <w:numId w:val="18"/>
        </w:numPr>
      </w:pPr>
      <w:r>
        <w:t>native title assessments</w:t>
      </w:r>
    </w:p>
    <w:p w14:paraId="39B0E497" w14:textId="77777777" w:rsidR="00FF6553" w:rsidRDefault="00FF6553" w:rsidP="009A70E1">
      <w:pPr>
        <w:pStyle w:val="ListParagraph"/>
        <w:numPr>
          <w:ilvl w:val="0"/>
          <w:numId w:val="18"/>
        </w:numPr>
      </w:pPr>
      <w:r>
        <w:t>land use approvals</w:t>
      </w:r>
    </w:p>
    <w:p w14:paraId="523E4015" w14:textId="77777777" w:rsidR="00FF6553" w:rsidRDefault="00FF6553" w:rsidP="009A70E1">
      <w:pPr>
        <w:pStyle w:val="ListParagraph"/>
        <w:numPr>
          <w:ilvl w:val="0"/>
          <w:numId w:val="18"/>
        </w:numPr>
      </w:pPr>
      <w:r>
        <w:t>heritage approvals</w:t>
      </w:r>
    </w:p>
    <w:p w14:paraId="392D4D8E" w14:textId="77777777" w:rsidR="00FF6553" w:rsidRDefault="00FF6553" w:rsidP="009A70E1">
      <w:pPr>
        <w:pStyle w:val="ListParagraph"/>
        <w:numPr>
          <w:ilvl w:val="0"/>
          <w:numId w:val="18"/>
        </w:numPr>
      </w:pPr>
      <w:r>
        <w:t>infrastructure (electricity, water and sewerage) approvals</w:t>
      </w:r>
    </w:p>
    <w:p w14:paraId="1A0517F4" w14:textId="77777777" w:rsidR="00FF6553" w:rsidRDefault="00FF6553" w:rsidP="009A70E1">
      <w:pPr>
        <w:pStyle w:val="ListParagraph"/>
        <w:numPr>
          <w:ilvl w:val="0"/>
          <w:numId w:val="18"/>
        </w:numPr>
      </w:pPr>
      <w:r>
        <w:t>certificate of building occupancy, or similar</w:t>
      </w:r>
    </w:p>
    <w:p w14:paraId="5074BD89" w14:textId="77777777" w:rsidR="00FF6553" w:rsidRDefault="00FF6553" w:rsidP="009A70E1">
      <w:pPr>
        <w:pStyle w:val="ListParagraph"/>
        <w:numPr>
          <w:ilvl w:val="0"/>
          <w:numId w:val="18"/>
        </w:numPr>
      </w:pPr>
      <w:r>
        <w:t>Civil Aviation Safety Authority (CASA) requirements (including site selection)</w:t>
      </w:r>
    </w:p>
    <w:p w14:paraId="29981F11" w14:textId="36F4D9DA" w:rsidR="00FF6553" w:rsidRDefault="005637D5" w:rsidP="009A70E1">
      <w:pPr>
        <w:pStyle w:val="ListParagraph"/>
        <w:numPr>
          <w:ilvl w:val="0"/>
          <w:numId w:val="18"/>
        </w:numPr>
      </w:pPr>
      <w:r>
        <w:t>radiocommunications</w:t>
      </w:r>
      <w:r w:rsidR="00FA33E0">
        <w:t xml:space="preserve"> licensing</w:t>
      </w:r>
    </w:p>
    <w:p w14:paraId="4BEC910A" w14:textId="77777777" w:rsidR="00FF6553" w:rsidRDefault="00FF6553" w:rsidP="009A70E1">
      <w:pPr>
        <w:pStyle w:val="ListParagraph"/>
        <w:numPr>
          <w:ilvl w:val="0"/>
          <w:numId w:val="18"/>
        </w:numPr>
      </w:pPr>
      <w:r>
        <w:t>maritime clearances</w:t>
      </w:r>
    </w:p>
    <w:p w14:paraId="4D84F982" w14:textId="74488082" w:rsidR="00FF6553" w:rsidRDefault="00FF6553" w:rsidP="009A70E1">
      <w:pPr>
        <w:pStyle w:val="ListParagraph"/>
        <w:numPr>
          <w:ilvl w:val="0"/>
          <w:numId w:val="18"/>
        </w:numPr>
      </w:pPr>
      <w:r>
        <w:t xml:space="preserve">workplace health and safety plans and arrangements </w:t>
      </w:r>
    </w:p>
    <w:p w14:paraId="0164D802" w14:textId="77777777" w:rsidR="00FF6553" w:rsidRDefault="00FF6553" w:rsidP="00FF6553">
      <w:pPr>
        <w:pStyle w:val="Heading2"/>
      </w:pPr>
      <w:bookmarkStart w:id="55" w:name="_Toc106313373"/>
      <w:bookmarkStart w:id="56" w:name="_Toc113534610"/>
      <w:r w:rsidRPr="00B90039">
        <w:t>Matters to be verified</w:t>
      </w:r>
      <w:bookmarkEnd w:id="55"/>
      <w:bookmarkEnd w:id="56"/>
    </w:p>
    <w:p w14:paraId="14BF67CC" w14:textId="77777777" w:rsidR="00FF6553" w:rsidRPr="0059303B" w:rsidRDefault="00FF6553" w:rsidP="00FF6553">
      <w:pPr>
        <w:rPr>
          <w:b/>
        </w:rPr>
      </w:pPr>
      <w:r w:rsidRPr="00C640BF">
        <w:rPr>
          <w:b/>
          <w:i/>
        </w:rPr>
        <w:t xml:space="preserve">General Rules, section </w:t>
      </w:r>
      <w:r>
        <w:rPr>
          <w:b/>
          <w:i/>
        </w:rPr>
        <w:t>25</w:t>
      </w:r>
    </w:p>
    <w:p w14:paraId="0DFDB0E4" w14:textId="248ED9CD" w:rsidR="00FF6553" w:rsidRDefault="00C64225" w:rsidP="00FF6553">
      <w:pPr>
        <w:pStyle w:val="NoSpacing"/>
        <w:spacing w:after="113" w:line="240" w:lineRule="atLeast"/>
        <w:rPr>
          <w:sz w:val="22"/>
          <w:szCs w:val="22"/>
        </w:rPr>
      </w:pPr>
      <w:r>
        <w:rPr>
          <w:sz w:val="22"/>
          <w:szCs w:val="22"/>
        </w:rPr>
        <w:t>Y</w:t>
      </w:r>
      <w:r w:rsidR="00A644BD">
        <w:rPr>
          <w:sz w:val="22"/>
          <w:szCs w:val="22"/>
        </w:rPr>
        <w:t xml:space="preserve">ou </w:t>
      </w:r>
      <w:r w:rsidR="00FF6553" w:rsidRPr="0036209D">
        <w:rPr>
          <w:sz w:val="22"/>
          <w:szCs w:val="22"/>
        </w:rPr>
        <w:t xml:space="preserve">must provide </w:t>
      </w:r>
      <w:r w:rsidR="00FF6553">
        <w:rPr>
          <w:sz w:val="22"/>
          <w:szCs w:val="22"/>
        </w:rPr>
        <w:t>a list of</w:t>
      </w:r>
      <w:r w:rsidR="00FF6553" w:rsidRPr="0036209D">
        <w:rPr>
          <w:sz w:val="22"/>
          <w:szCs w:val="22"/>
        </w:rPr>
        <w:t xml:space="preserve"> any </w:t>
      </w:r>
      <w:r w:rsidR="00FF6553">
        <w:rPr>
          <w:sz w:val="22"/>
          <w:szCs w:val="22"/>
        </w:rPr>
        <w:t xml:space="preserve">items </w:t>
      </w:r>
      <w:r w:rsidR="00FF6553" w:rsidRPr="0036209D">
        <w:rPr>
          <w:sz w:val="22"/>
          <w:szCs w:val="22"/>
        </w:rPr>
        <w:t xml:space="preserve">in the facility management plan or technology security plan </w:t>
      </w:r>
      <w:r w:rsidR="00FF6553">
        <w:rPr>
          <w:sz w:val="22"/>
          <w:szCs w:val="22"/>
        </w:rPr>
        <w:t xml:space="preserve">needing </w:t>
      </w:r>
      <w:r w:rsidR="00FF6553" w:rsidRPr="0036209D">
        <w:rPr>
          <w:sz w:val="22"/>
          <w:szCs w:val="22"/>
        </w:rPr>
        <w:t>to be verified</w:t>
      </w:r>
      <w:r w:rsidR="0026333E">
        <w:rPr>
          <w:sz w:val="22"/>
          <w:szCs w:val="22"/>
        </w:rPr>
        <w:t xml:space="preserve"> or validated</w:t>
      </w:r>
      <w:r w:rsidR="00FF6553">
        <w:rPr>
          <w:sz w:val="22"/>
          <w:szCs w:val="22"/>
        </w:rPr>
        <w:t>, how you will obtain the verification</w:t>
      </w:r>
      <w:r w:rsidR="0026333E">
        <w:rPr>
          <w:sz w:val="22"/>
          <w:szCs w:val="22"/>
        </w:rPr>
        <w:t>/validation</w:t>
      </w:r>
      <w:r w:rsidR="00FF6553">
        <w:rPr>
          <w:sz w:val="22"/>
          <w:szCs w:val="22"/>
        </w:rPr>
        <w:t>, and in what timeframe/s</w:t>
      </w:r>
      <w:r w:rsidR="00FF6553" w:rsidRPr="0036209D">
        <w:rPr>
          <w:sz w:val="22"/>
          <w:szCs w:val="22"/>
        </w:rPr>
        <w:t xml:space="preserve">. </w:t>
      </w:r>
    </w:p>
    <w:p w14:paraId="5877C726" w14:textId="77777777" w:rsidR="00FF6553" w:rsidRDefault="00FF6553" w:rsidP="00FF6553">
      <w:pPr>
        <w:pStyle w:val="Heading2"/>
      </w:pPr>
      <w:bookmarkStart w:id="57" w:name="_Toc106313374"/>
      <w:bookmarkStart w:id="58" w:name="_Toc113534611"/>
      <w:r>
        <w:t>Additional information</w:t>
      </w:r>
      <w:bookmarkEnd w:id="57"/>
      <w:bookmarkEnd w:id="58"/>
    </w:p>
    <w:p w14:paraId="17464DFD" w14:textId="2B74F270" w:rsidR="0026333E" w:rsidRDefault="0026333E" w:rsidP="00FF6553">
      <w:r w:rsidRPr="00C640BF">
        <w:rPr>
          <w:b/>
          <w:i/>
        </w:rPr>
        <w:t xml:space="preserve">General Rules, section </w:t>
      </w:r>
      <w:r>
        <w:rPr>
          <w:b/>
          <w:i/>
        </w:rPr>
        <w:t>26</w:t>
      </w:r>
    </w:p>
    <w:p w14:paraId="061FD45D" w14:textId="6150BA79" w:rsidR="00FF6553" w:rsidRDefault="00FF6553" w:rsidP="00FF6553">
      <w:r>
        <w:t xml:space="preserve">You may include any other information relevant to demonstrating whether the criteria in the Act for </w:t>
      </w:r>
      <w:r w:rsidRPr="00A25289">
        <w:t>granting a</w:t>
      </w:r>
      <w:r>
        <w:t xml:space="preserve"> launch facility licence are met.</w:t>
      </w:r>
    </w:p>
    <w:p w14:paraId="4E74E6FB" w14:textId="0097BE3B" w:rsidR="00774967" w:rsidRDefault="00774967" w:rsidP="00F407CB">
      <w:pPr>
        <w:pStyle w:val="Heading1"/>
        <w:pageBreakBefore/>
      </w:pPr>
      <w:bookmarkStart w:id="59" w:name="_Toc113534612"/>
      <w:r>
        <w:lastRenderedPageBreak/>
        <w:t>How we use your information</w:t>
      </w:r>
      <w:bookmarkEnd w:id="44"/>
      <w:bookmarkEnd w:id="45"/>
      <w:bookmarkEnd w:id="59"/>
      <w:r w:rsidR="00EF310F">
        <w:t xml:space="preserve"> </w:t>
      </w:r>
    </w:p>
    <w:p w14:paraId="75CE0000" w14:textId="30062552" w:rsidR="00774967" w:rsidRDefault="00774967" w:rsidP="14B1C0E4">
      <w:pPr>
        <w:pStyle w:val="Heading2"/>
      </w:pPr>
      <w:bookmarkStart w:id="60" w:name="_Toc108092622"/>
      <w:bookmarkStart w:id="61" w:name="_Toc113534613"/>
      <w:r>
        <w:t>Confidential information</w:t>
      </w:r>
      <w:bookmarkEnd w:id="60"/>
      <w:bookmarkEnd w:id="61"/>
    </w:p>
    <w:p w14:paraId="7AE2F183" w14:textId="77777777" w:rsidR="00774967" w:rsidRDefault="00774967" w:rsidP="000A0859">
      <w:r>
        <w:t>We collect information:</w:t>
      </w:r>
    </w:p>
    <w:p w14:paraId="6F5835FC" w14:textId="77777777" w:rsidR="00774967" w:rsidRDefault="00774967">
      <w:pPr>
        <w:pStyle w:val="ListParagraph"/>
        <w:numPr>
          <w:ilvl w:val="0"/>
          <w:numId w:val="20"/>
        </w:numPr>
      </w:pPr>
      <w:r>
        <w:t>to assess applications to conduct space activities</w:t>
      </w:r>
    </w:p>
    <w:p w14:paraId="261BE714" w14:textId="77777777" w:rsidR="00774967" w:rsidRDefault="00774967">
      <w:pPr>
        <w:pStyle w:val="ListParagraph"/>
        <w:numPr>
          <w:ilvl w:val="0"/>
          <w:numId w:val="20"/>
        </w:numPr>
      </w:pPr>
      <w:r>
        <w:t>to monitor a permit, licence or certificate holder’s compliance with their obligations under the Act, the relevant rules and the conditions of their permit, licence or certificate</w:t>
      </w:r>
    </w:p>
    <w:p w14:paraId="177CBEB6" w14:textId="7E814AC4" w:rsidR="00774967" w:rsidRDefault="00774967">
      <w:pPr>
        <w:pStyle w:val="ListParagraph"/>
        <w:numPr>
          <w:ilvl w:val="0"/>
          <w:numId w:val="20"/>
        </w:numPr>
      </w:pPr>
      <w:r>
        <w:t>to facilitate the registration of space objects</w:t>
      </w:r>
    </w:p>
    <w:p w14:paraId="27AD1ACB" w14:textId="77777777" w:rsidR="00774967" w:rsidRDefault="00774967" w:rsidP="000A0859">
      <w:r>
        <w:t>We will treat the information you give us as confidential if it meets all of the following conditions:</w:t>
      </w:r>
    </w:p>
    <w:p w14:paraId="36E9ACF2" w14:textId="77777777" w:rsidR="00774967" w:rsidRDefault="00774967">
      <w:pPr>
        <w:pStyle w:val="ListParagraph"/>
        <w:numPr>
          <w:ilvl w:val="0"/>
          <w:numId w:val="21"/>
        </w:numPr>
      </w:pPr>
      <w:r>
        <w:t>you clearly identify the information as confidential and explain why we should treat it as confidential at the time you provide the information</w:t>
      </w:r>
    </w:p>
    <w:p w14:paraId="3D9C9987" w14:textId="77777777" w:rsidR="00774967" w:rsidRDefault="00774967">
      <w:pPr>
        <w:pStyle w:val="ListParagraph"/>
        <w:numPr>
          <w:ilvl w:val="0"/>
          <w:numId w:val="21"/>
        </w:numPr>
      </w:pPr>
      <w:r>
        <w:t>the information is commercially sensitive</w:t>
      </w:r>
    </w:p>
    <w:p w14:paraId="3BBAB32C" w14:textId="77777777" w:rsidR="00774967" w:rsidRDefault="00774967">
      <w:pPr>
        <w:pStyle w:val="ListParagraph"/>
        <w:numPr>
          <w:ilvl w:val="0"/>
          <w:numId w:val="21"/>
        </w:numPr>
      </w:pPr>
      <w:r>
        <w:t>disclosing the information would cause unreasonable harm to you or someone else</w:t>
      </w:r>
    </w:p>
    <w:p w14:paraId="047884BE" w14:textId="692E912E" w:rsidR="00774967" w:rsidRDefault="00774967">
      <w:pPr>
        <w:pStyle w:val="ListParagraph"/>
        <w:numPr>
          <w:ilvl w:val="0"/>
          <w:numId w:val="21"/>
        </w:numPr>
      </w:pPr>
      <w:r>
        <w:t>you provide the information with an understanding that it will stay confidential</w:t>
      </w:r>
    </w:p>
    <w:p w14:paraId="1E8913C4" w14:textId="5234A05B" w:rsidR="00774967" w:rsidRDefault="00774967" w:rsidP="000A0859">
      <w:r>
        <w:t xml:space="preserve">Unless the information you provide to us is identified as </w:t>
      </w:r>
      <w:r w:rsidR="001A6A29">
        <w:t>confidential</w:t>
      </w:r>
      <w:r>
        <w:t xml:space="preserve"> information, we may share your information with other government agencies or third parties for a relevant Commonwealth purpose such as:</w:t>
      </w:r>
    </w:p>
    <w:p w14:paraId="0BC7F629" w14:textId="77777777" w:rsidR="00774967" w:rsidRDefault="00774967">
      <w:pPr>
        <w:pStyle w:val="ListParagraph"/>
        <w:numPr>
          <w:ilvl w:val="0"/>
          <w:numId w:val="21"/>
        </w:numPr>
      </w:pPr>
      <w:r>
        <w:t>the administration and assessment of your application</w:t>
      </w:r>
    </w:p>
    <w:p w14:paraId="113B3FF7" w14:textId="20DF6A5D" w:rsidR="00774967" w:rsidRDefault="00774967">
      <w:pPr>
        <w:pStyle w:val="ListParagraph"/>
        <w:numPr>
          <w:ilvl w:val="0"/>
          <w:numId w:val="21"/>
        </w:numPr>
      </w:pPr>
      <w:r>
        <w:t>to ascertain if there is any reason why a licen</w:t>
      </w:r>
      <w:r w:rsidR="00F3728D">
        <w:t>c</w:t>
      </w:r>
      <w:r>
        <w:t>e or permit should not be granted</w:t>
      </w:r>
    </w:p>
    <w:p w14:paraId="29119BA2" w14:textId="47F8A4B1" w:rsidR="00774967" w:rsidRDefault="00774967">
      <w:pPr>
        <w:pStyle w:val="ListParagraph"/>
        <w:numPr>
          <w:ilvl w:val="0"/>
          <w:numId w:val="21"/>
        </w:numPr>
      </w:pPr>
      <w:r>
        <w:t>to third parties for the purposes of conducting a technical review of your application, under a deed of confidentiality</w:t>
      </w:r>
    </w:p>
    <w:p w14:paraId="238C5278" w14:textId="77777777" w:rsidR="00774967" w:rsidRDefault="00774967" w:rsidP="000A0859">
      <w:r>
        <w:t>We may disclose confidential information:</w:t>
      </w:r>
    </w:p>
    <w:p w14:paraId="59449D69" w14:textId="77777777" w:rsidR="00774967" w:rsidRDefault="00774967">
      <w:pPr>
        <w:pStyle w:val="ListParagraph"/>
        <w:numPr>
          <w:ilvl w:val="0"/>
          <w:numId w:val="21"/>
        </w:numPr>
      </w:pPr>
      <w:r>
        <w:t>to our Commonwealth employees and contractors, to help us to assess your application</w:t>
      </w:r>
    </w:p>
    <w:p w14:paraId="38579A7D" w14:textId="77777777" w:rsidR="00774967" w:rsidRDefault="00774967">
      <w:pPr>
        <w:pStyle w:val="ListParagraph"/>
        <w:numPr>
          <w:ilvl w:val="0"/>
          <w:numId w:val="21"/>
        </w:numPr>
      </w:pPr>
      <w:r>
        <w:t>to the Auditor-General, Ombudsman or Privacy Commissioner</w:t>
      </w:r>
    </w:p>
    <w:p w14:paraId="13CE82FB" w14:textId="77777777" w:rsidR="00774967" w:rsidRDefault="00774967">
      <w:pPr>
        <w:pStyle w:val="ListParagraph"/>
        <w:numPr>
          <w:ilvl w:val="0"/>
          <w:numId w:val="21"/>
        </w:numPr>
      </w:pPr>
      <w:r>
        <w:t>to the responsible Minister or Assistant Minister</w:t>
      </w:r>
    </w:p>
    <w:p w14:paraId="74839B4A" w14:textId="77777777" w:rsidR="00774967" w:rsidRDefault="00774967">
      <w:pPr>
        <w:pStyle w:val="ListParagraph"/>
        <w:numPr>
          <w:ilvl w:val="0"/>
          <w:numId w:val="21"/>
        </w:numPr>
      </w:pPr>
      <w:r>
        <w:t>the Prime Minister</w:t>
      </w:r>
    </w:p>
    <w:p w14:paraId="77E96A5A" w14:textId="2158926D" w:rsidR="00774967" w:rsidRDefault="00774967">
      <w:pPr>
        <w:pStyle w:val="ListParagraph"/>
        <w:numPr>
          <w:ilvl w:val="0"/>
          <w:numId w:val="21"/>
        </w:numPr>
      </w:pPr>
      <w:r>
        <w:t>to a House or a Committee of the Australian Parliament</w:t>
      </w:r>
    </w:p>
    <w:p w14:paraId="50A2044B" w14:textId="77777777" w:rsidR="00774967" w:rsidRDefault="00774967" w:rsidP="000A0859">
      <w:r>
        <w:t>We may also disclose confidential information if:</w:t>
      </w:r>
    </w:p>
    <w:p w14:paraId="728B85FD" w14:textId="77777777" w:rsidR="00774967" w:rsidRDefault="00774967">
      <w:pPr>
        <w:pStyle w:val="ListParagraph"/>
        <w:numPr>
          <w:ilvl w:val="0"/>
          <w:numId w:val="22"/>
        </w:numPr>
      </w:pPr>
      <w:r>
        <w:t>we are required or authorised by law to disclose it</w:t>
      </w:r>
    </w:p>
    <w:p w14:paraId="6DA02575" w14:textId="77777777" w:rsidR="00774967" w:rsidRDefault="00774967">
      <w:pPr>
        <w:pStyle w:val="ListParagraph"/>
        <w:numPr>
          <w:ilvl w:val="0"/>
          <w:numId w:val="22"/>
        </w:numPr>
      </w:pPr>
      <w:r>
        <w:t>you agree to the information being disclosed, or</w:t>
      </w:r>
    </w:p>
    <w:p w14:paraId="33C9DEBC" w14:textId="1D0DDF35" w:rsidR="00774967" w:rsidRDefault="00774967">
      <w:pPr>
        <w:pStyle w:val="ListParagraph"/>
        <w:numPr>
          <w:ilvl w:val="0"/>
          <w:numId w:val="22"/>
        </w:numPr>
      </w:pPr>
      <w:r>
        <w:t>someone other than us has made the confidential information public</w:t>
      </w:r>
    </w:p>
    <w:p w14:paraId="6272950E" w14:textId="2972ECD4" w:rsidR="00774967" w:rsidRDefault="00774967" w:rsidP="14B1C0E4">
      <w:pPr>
        <w:pStyle w:val="Heading2"/>
      </w:pPr>
      <w:bookmarkStart w:id="62" w:name="_Toc85791619"/>
      <w:bookmarkStart w:id="63" w:name="_Toc85461497"/>
      <w:bookmarkStart w:id="64" w:name="_Toc955343"/>
      <w:bookmarkStart w:id="65" w:name="_Toc531277533"/>
      <w:bookmarkStart w:id="66" w:name="_Toc496536704"/>
      <w:bookmarkStart w:id="67" w:name="_Ref468133671"/>
      <w:bookmarkStart w:id="68" w:name="_Toc108092623"/>
      <w:bookmarkStart w:id="69" w:name="_Toc113534614"/>
      <w:r>
        <w:t>Personal information</w:t>
      </w:r>
      <w:bookmarkEnd w:id="62"/>
      <w:bookmarkEnd w:id="63"/>
      <w:bookmarkEnd w:id="64"/>
      <w:bookmarkEnd w:id="65"/>
      <w:bookmarkEnd w:id="66"/>
      <w:bookmarkEnd w:id="67"/>
      <w:bookmarkEnd w:id="68"/>
      <w:bookmarkEnd w:id="69"/>
    </w:p>
    <w:p w14:paraId="60CD3438" w14:textId="77777777" w:rsidR="00774967" w:rsidRDefault="00774967" w:rsidP="000A0859">
      <w:r>
        <w:t xml:space="preserve">We must treat your personal information according to the </w:t>
      </w:r>
      <w:hyperlink r:id="rId20" w:history="1">
        <w:r>
          <w:rPr>
            <w:rStyle w:val="Hyperlink"/>
          </w:rPr>
          <w:t>Australian Privacy Principles</w:t>
        </w:r>
      </w:hyperlink>
      <w:r>
        <w:t xml:space="preserve"> (APPs) and the </w:t>
      </w:r>
      <w:hyperlink r:id="rId21" w:history="1">
        <w:r w:rsidRPr="00021EAF">
          <w:rPr>
            <w:rStyle w:val="Hyperlink"/>
            <w:i/>
            <w:iCs/>
          </w:rPr>
          <w:t>Privacy Act 1988</w:t>
        </w:r>
      </w:hyperlink>
      <w:r w:rsidRPr="14B1C0E4">
        <w:t xml:space="preserve"> (</w:t>
      </w:r>
      <w:proofErr w:type="spellStart"/>
      <w:r>
        <w:t>Cth</w:t>
      </w:r>
      <w:proofErr w:type="spellEnd"/>
      <w:r>
        <w:t>). This includes letting you know:</w:t>
      </w:r>
    </w:p>
    <w:p w14:paraId="3B592508" w14:textId="77777777" w:rsidR="00774967" w:rsidRDefault="00774967">
      <w:pPr>
        <w:pStyle w:val="ListParagraph"/>
        <w:numPr>
          <w:ilvl w:val="0"/>
          <w:numId w:val="23"/>
        </w:numPr>
      </w:pPr>
      <w:r>
        <w:t>what personal information we collect</w:t>
      </w:r>
    </w:p>
    <w:p w14:paraId="65EE71D4" w14:textId="77777777" w:rsidR="00774967" w:rsidRDefault="00774967">
      <w:pPr>
        <w:pStyle w:val="ListParagraph"/>
        <w:numPr>
          <w:ilvl w:val="0"/>
          <w:numId w:val="23"/>
        </w:numPr>
      </w:pPr>
      <w:r>
        <w:t xml:space="preserve">why we collect your personal information </w:t>
      </w:r>
    </w:p>
    <w:p w14:paraId="0791CEA0" w14:textId="58B2BFB8" w:rsidR="00774967" w:rsidRDefault="00774967">
      <w:pPr>
        <w:pStyle w:val="ListParagraph"/>
        <w:numPr>
          <w:ilvl w:val="0"/>
          <w:numId w:val="23"/>
        </w:numPr>
      </w:pPr>
      <w:r>
        <w:t>to whom we give your personal information</w:t>
      </w:r>
    </w:p>
    <w:p w14:paraId="7FB08638" w14:textId="5A91DF71" w:rsidR="00774967" w:rsidRDefault="00774967" w:rsidP="000A0859">
      <w:r>
        <w:t xml:space="preserve">You can read the </w:t>
      </w:r>
      <w:hyperlink r:id="rId22" w:history="1">
        <w:r>
          <w:rPr>
            <w:rStyle w:val="Hyperlink"/>
          </w:rPr>
          <w:t>Privacy Policy</w:t>
        </w:r>
      </w:hyperlink>
      <w:r>
        <w:t xml:space="preserve"> on the </w:t>
      </w:r>
      <w:r w:rsidR="00C81441">
        <w:t>D</w:t>
      </w:r>
      <w:r>
        <w:t>epartment’s website for more information on:</w:t>
      </w:r>
    </w:p>
    <w:p w14:paraId="321A1818" w14:textId="77777777" w:rsidR="00774967" w:rsidRDefault="00774967">
      <w:pPr>
        <w:pStyle w:val="ListParagraph"/>
        <w:numPr>
          <w:ilvl w:val="0"/>
          <w:numId w:val="23"/>
        </w:numPr>
      </w:pPr>
      <w:r>
        <w:t>what is personal information</w:t>
      </w:r>
    </w:p>
    <w:p w14:paraId="2E1B0D0A" w14:textId="77777777" w:rsidR="00774967" w:rsidRDefault="00774967">
      <w:pPr>
        <w:pStyle w:val="ListParagraph"/>
        <w:numPr>
          <w:ilvl w:val="0"/>
          <w:numId w:val="23"/>
        </w:numPr>
      </w:pPr>
      <w:r>
        <w:t>how we collect, use, disclose and store your personal information</w:t>
      </w:r>
    </w:p>
    <w:p w14:paraId="5ECFF493" w14:textId="27F55578" w:rsidR="00774967" w:rsidRDefault="00774967">
      <w:pPr>
        <w:pStyle w:val="ListParagraph"/>
        <w:numPr>
          <w:ilvl w:val="0"/>
          <w:numId w:val="23"/>
        </w:numPr>
      </w:pPr>
      <w:r>
        <w:t>how you can access and correct your personal information</w:t>
      </w:r>
    </w:p>
    <w:p w14:paraId="6AE6913A" w14:textId="47E16FEF" w:rsidR="00774967" w:rsidRDefault="00774967" w:rsidP="14B1C0E4">
      <w:pPr>
        <w:pStyle w:val="Heading2"/>
      </w:pPr>
      <w:bookmarkStart w:id="70" w:name="_Toc496536705"/>
      <w:bookmarkStart w:id="71" w:name="_Toc489952724"/>
      <w:bookmarkStart w:id="72" w:name="_Toc496536706"/>
      <w:bookmarkStart w:id="73" w:name="_Toc531277534"/>
      <w:bookmarkStart w:id="74" w:name="_Toc955344"/>
      <w:bookmarkStart w:id="75" w:name="_Toc85461498"/>
      <w:bookmarkStart w:id="76" w:name="_Toc85791620"/>
      <w:bookmarkStart w:id="77" w:name="_Toc108092624"/>
      <w:bookmarkStart w:id="78" w:name="_Toc113534615"/>
      <w:bookmarkEnd w:id="70"/>
      <w:r>
        <w:t>Freedom of information</w:t>
      </w:r>
      <w:bookmarkEnd w:id="71"/>
      <w:bookmarkEnd w:id="72"/>
      <w:bookmarkEnd w:id="73"/>
      <w:bookmarkEnd w:id="74"/>
      <w:bookmarkEnd w:id="75"/>
      <w:bookmarkEnd w:id="76"/>
      <w:bookmarkEnd w:id="77"/>
      <w:bookmarkEnd w:id="78"/>
    </w:p>
    <w:p w14:paraId="2A5E5881" w14:textId="77777777" w:rsidR="00774967" w:rsidRDefault="00774967" w:rsidP="000A0859">
      <w:r>
        <w:t xml:space="preserve">All documents in the possession of the Australian Government are subject to the </w:t>
      </w:r>
      <w:hyperlink r:id="rId23" w:history="1">
        <w:r w:rsidRPr="00021EAF">
          <w:rPr>
            <w:rStyle w:val="Hyperlink"/>
            <w:i/>
            <w:iCs/>
          </w:rPr>
          <w:t>Freedom of Information Act 1982</w:t>
        </w:r>
      </w:hyperlink>
      <w:r w:rsidRPr="14B1C0E4">
        <w:t xml:space="preserve"> (</w:t>
      </w:r>
      <w:proofErr w:type="spellStart"/>
      <w:r>
        <w:t>Cth</w:t>
      </w:r>
      <w:proofErr w:type="spellEnd"/>
      <w:r>
        <w:t xml:space="preserve">) (FOI Act). The purpose of the FOI Act is to give members of the public </w:t>
      </w:r>
      <w:r>
        <w:lastRenderedPageBreak/>
        <w:t>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00761F37" w14:textId="7B3859C1" w:rsidR="00774967" w:rsidRDefault="00774967" w:rsidP="00F407CB">
      <w:pPr>
        <w:pStyle w:val="Heading1"/>
        <w:pageBreakBefore/>
      </w:pPr>
      <w:bookmarkStart w:id="79" w:name="_Contacting_the_Office"/>
      <w:bookmarkStart w:id="80" w:name="_Contacting_us"/>
      <w:bookmarkStart w:id="81" w:name="_Toc108092625"/>
      <w:bookmarkStart w:id="82" w:name="_Toc113534616"/>
      <w:bookmarkEnd w:id="79"/>
      <w:bookmarkEnd w:id="80"/>
      <w:r>
        <w:lastRenderedPageBreak/>
        <w:t xml:space="preserve">Contacting </w:t>
      </w:r>
      <w:r w:rsidR="00247BB7">
        <w:t>us</w:t>
      </w:r>
      <w:bookmarkEnd w:id="81"/>
      <w:bookmarkEnd w:id="82"/>
    </w:p>
    <w:p w14:paraId="4E9825FF" w14:textId="45EFE524" w:rsidR="00774967" w:rsidRDefault="00774967" w:rsidP="000A0859">
      <w:r>
        <w:t>We encourage you to contact us early in planning for an</w:t>
      </w:r>
      <w:r w:rsidR="00AD5E7D">
        <w:t>y space</w:t>
      </w:r>
      <w:r>
        <w:t xml:space="preserve"> activity that requires authorisation under the Act. Early engagement may help to resolve questions specific to your activity. </w:t>
      </w:r>
    </w:p>
    <w:p w14:paraId="05BFFEF8" w14:textId="6A23A023" w:rsidR="00774967" w:rsidRDefault="008C1570" w:rsidP="000A0859">
      <w:pPr>
        <w:rPr>
          <w:rStyle w:val="Hyperlink"/>
        </w:rPr>
      </w:pPr>
      <w:r>
        <w:t>E</w:t>
      </w:r>
      <w:r w:rsidR="00774967">
        <w:t xml:space="preserve">mail </w:t>
      </w:r>
      <w:r>
        <w:tab/>
      </w:r>
      <w:r>
        <w:tab/>
      </w:r>
      <w:hyperlink r:id="rId24" w:history="1">
        <w:r w:rsidR="007C135E">
          <w:rPr>
            <w:rStyle w:val="Hyperlink"/>
          </w:rPr>
          <w:t>regulation</w:t>
        </w:r>
        <w:r w:rsidR="007C135E" w:rsidRPr="00140BB4">
          <w:rPr>
            <w:rStyle w:val="Hyperlink"/>
          </w:rPr>
          <w:t>@space.gov.au</w:t>
        </w:r>
      </w:hyperlink>
    </w:p>
    <w:p w14:paraId="356DC547" w14:textId="77777777" w:rsidR="008C1570" w:rsidRDefault="008C1570" w:rsidP="000A0859">
      <w:r>
        <w:t xml:space="preserve">Phone </w:t>
      </w:r>
      <w:r>
        <w:tab/>
      </w:r>
      <w:r>
        <w:tab/>
        <w:t>1800 487 182 (within Australia)</w:t>
      </w:r>
    </w:p>
    <w:p w14:paraId="20E7B08F" w14:textId="6931D5C0" w:rsidR="008C1570" w:rsidRDefault="008C1570" w:rsidP="008C1570">
      <w:pPr>
        <w:ind w:left="720" w:firstLine="720"/>
      </w:pPr>
      <w:r>
        <w:t>+61 2 6276 1166 (outside Australia)</w:t>
      </w:r>
    </w:p>
    <w:p w14:paraId="29599B9C" w14:textId="78CB9706" w:rsidR="008C1570" w:rsidRDefault="008C1570" w:rsidP="000A0859">
      <w:r>
        <w:t xml:space="preserve">Head office: </w:t>
      </w:r>
      <w:r>
        <w:tab/>
        <w:t>Lot 14, McEwin Building, North Terrace, Adelaide, SA 5000</w:t>
      </w:r>
    </w:p>
    <w:p w14:paraId="1534C053" w14:textId="51F27293" w:rsidR="008C1570" w:rsidRDefault="008C1570" w:rsidP="000A0859">
      <w:r>
        <w:t xml:space="preserve">Post: </w:t>
      </w:r>
      <w:r>
        <w:tab/>
      </w:r>
      <w:r>
        <w:tab/>
        <w:t>Office of the Space Regulator</w:t>
      </w:r>
    </w:p>
    <w:p w14:paraId="781EE5FB" w14:textId="23C2FA1C" w:rsidR="008C1570" w:rsidRDefault="008C1570" w:rsidP="008C1570">
      <w:pPr>
        <w:ind w:left="720" w:firstLine="720"/>
      </w:pPr>
      <w:r>
        <w:t>Australian Space Agency</w:t>
      </w:r>
    </w:p>
    <w:p w14:paraId="1A114AE3" w14:textId="5469D607" w:rsidR="008C1570" w:rsidRDefault="008C1570" w:rsidP="008C1570">
      <w:pPr>
        <w:ind w:left="720" w:firstLine="720"/>
      </w:pPr>
      <w:r>
        <w:t>GPO Box 2013</w:t>
      </w:r>
    </w:p>
    <w:p w14:paraId="37E228C0" w14:textId="153958A1" w:rsidR="008C1570" w:rsidRDefault="008C1570" w:rsidP="000A0859">
      <w:r>
        <w:tab/>
      </w:r>
      <w:r>
        <w:tab/>
        <w:t>Canberra ACT 2601</w:t>
      </w:r>
    </w:p>
    <w:p w14:paraId="306CAD3E" w14:textId="52578FBE" w:rsidR="008C1570" w:rsidRDefault="00330342" w:rsidP="00F407CB">
      <w:pPr>
        <w:pStyle w:val="Heading1"/>
        <w:pageBreakBefore/>
      </w:pPr>
      <w:bookmarkStart w:id="83" w:name="_Glossary"/>
      <w:bookmarkStart w:id="84" w:name="_Toc108092626"/>
      <w:bookmarkStart w:id="85" w:name="_Toc113534617"/>
      <w:bookmarkEnd w:id="83"/>
      <w:r w:rsidRPr="00330342">
        <w:lastRenderedPageBreak/>
        <w:t>Glossary</w:t>
      </w:r>
      <w:bookmarkEnd w:id="84"/>
      <w:bookmarkEnd w:id="85"/>
    </w:p>
    <w:p w14:paraId="28B8321F" w14:textId="108FF888" w:rsidR="00853486" w:rsidRPr="00853486" w:rsidRDefault="00853486" w:rsidP="00A038BE">
      <w:r>
        <w:t xml:space="preserve">The following </w:t>
      </w:r>
      <w:r w:rsidR="00221588">
        <w:t>are terms used in these Guidelines</w:t>
      </w:r>
      <w:r w:rsidR="00221588" w:rsidRPr="00221588">
        <w:t xml:space="preserve"> </w:t>
      </w:r>
      <w:r w:rsidR="00221588">
        <w:t>with a particular meaning, generally defined in the Act or the Rules.</w:t>
      </w: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w:tblDescription w:val="Table containing Term and Definition of each term"/>
      </w:tblPr>
      <w:tblGrid>
        <w:gridCol w:w="3108"/>
        <w:gridCol w:w="5912"/>
      </w:tblGrid>
      <w:tr w:rsidR="00330342" w:rsidRPr="00D72A1D" w14:paraId="3CC9FC5B" w14:textId="77777777" w:rsidTr="003F0FE5">
        <w:trPr>
          <w:cantSplit/>
          <w:tblHeader/>
        </w:trPr>
        <w:tc>
          <w:tcPr>
            <w:tcW w:w="1723" w:type="pct"/>
            <w:tcBorders>
              <w:bottom w:val="single" w:sz="4" w:space="0" w:color="auto"/>
            </w:tcBorders>
            <w:shd w:val="clear" w:color="auto" w:fill="004976"/>
          </w:tcPr>
          <w:p w14:paraId="5B9AAA57" w14:textId="77777777" w:rsidR="00330342" w:rsidRPr="00D72A1D" w:rsidRDefault="00330342">
            <w:pPr>
              <w:keepNext/>
              <w:rPr>
                <w:b/>
                <w:bCs/>
                <w:color w:val="FFFFFF" w:themeColor="background1"/>
                <w:sz w:val="20"/>
              </w:rPr>
            </w:pPr>
            <w:r w:rsidRPr="00D72A1D">
              <w:rPr>
                <w:b/>
                <w:bCs/>
                <w:color w:val="FFFFFF" w:themeColor="background1"/>
                <w:sz w:val="20"/>
              </w:rPr>
              <w:t>Term</w:t>
            </w:r>
          </w:p>
        </w:tc>
        <w:tc>
          <w:tcPr>
            <w:tcW w:w="3277" w:type="pct"/>
            <w:tcBorders>
              <w:bottom w:val="single" w:sz="4" w:space="0" w:color="auto"/>
            </w:tcBorders>
            <w:shd w:val="clear" w:color="auto" w:fill="004976"/>
          </w:tcPr>
          <w:p w14:paraId="5785A2F9" w14:textId="77777777" w:rsidR="00330342" w:rsidRPr="00D72A1D" w:rsidRDefault="00330342">
            <w:pPr>
              <w:keepNext/>
              <w:rPr>
                <w:b/>
                <w:bCs/>
                <w:color w:val="FFFFFF" w:themeColor="background1"/>
                <w:sz w:val="20"/>
              </w:rPr>
            </w:pPr>
            <w:r w:rsidRPr="00D72A1D">
              <w:rPr>
                <w:b/>
                <w:bCs/>
                <w:color w:val="FFFFFF" w:themeColor="background1"/>
                <w:sz w:val="20"/>
              </w:rPr>
              <w:t>Definition</w:t>
            </w:r>
          </w:p>
        </w:tc>
      </w:tr>
      <w:tr w:rsidR="00C8281F" w:rsidRPr="00D72A1D" w14:paraId="07070152" w14:textId="77777777" w:rsidTr="003F0FE5">
        <w:trPr>
          <w:cantSplit/>
        </w:trPr>
        <w:tc>
          <w:tcPr>
            <w:tcW w:w="1723" w:type="pct"/>
            <w:tcBorders>
              <w:top w:val="single" w:sz="4" w:space="0" w:color="auto"/>
              <w:left w:val="single" w:sz="4" w:space="0" w:color="auto"/>
              <w:bottom w:val="single" w:sz="4" w:space="0" w:color="auto"/>
              <w:right w:val="single" w:sz="4" w:space="0" w:color="auto"/>
            </w:tcBorders>
          </w:tcPr>
          <w:p w14:paraId="3EE3BAAE" w14:textId="4DD7735D" w:rsidR="00C8281F" w:rsidRPr="00D72A1D" w:rsidRDefault="00C8281F" w:rsidP="00A27D9A">
            <w:pPr>
              <w:rPr>
                <w:sz w:val="20"/>
              </w:rPr>
            </w:pPr>
            <w:r>
              <w:rPr>
                <w:sz w:val="20"/>
              </w:rPr>
              <w:t>Act</w:t>
            </w:r>
          </w:p>
        </w:tc>
        <w:tc>
          <w:tcPr>
            <w:tcW w:w="3277" w:type="pct"/>
            <w:tcBorders>
              <w:top w:val="single" w:sz="4" w:space="0" w:color="auto"/>
              <w:left w:val="single" w:sz="4" w:space="0" w:color="auto"/>
              <w:bottom w:val="single" w:sz="4" w:space="0" w:color="auto"/>
              <w:right w:val="single" w:sz="4" w:space="0" w:color="auto"/>
            </w:tcBorders>
          </w:tcPr>
          <w:p w14:paraId="417D8292" w14:textId="2AB4FEF1" w:rsidR="00C8281F" w:rsidRPr="00C8281F" w:rsidRDefault="00B141A9" w:rsidP="00B141A9">
            <w:pPr>
              <w:rPr>
                <w:i/>
                <w:sz w:val="20"/>
              </w:rPr>
            </w:pPr>
            <w:r>
              <w:rPr>
                <w:rStyle w:val="Hyperlink"/>
                <w:rFonts w:cs="Times New Roman"/>
                <w:color w:val="auto"/>
                <w:sz w:val="20"/>
                <w:u w:val="none"/>
              </w:rPr>
              <w:t xml:space="preserve">The </w:t>
            </w:r>
            <w:hyperlink r:id="rId25" w:history="1">
              <w:r w:rsidRPr="00B141A9">
                <w:rPr>
                  <w:rStyle w:val="Hyperlink"/>
                  <w:rFonts w:cs="Times New Roman"/>
                  <w:i/>
                  <w:sz w:val="20"/>
                </w:rPr>
                <w:t>Space (Launches and Returns) Act 2018</w:t>
              </w:r>
            </w:hyperlink>
            <w:r w:rsidR="006047A2">
              <w:t>.</w:t>
            </w:r>
          </w:p>
        </w:tc>
      </w:tr>
      <w:tr w:rsidR="00A27D9A" w:rsidRPr="00D72A1D" w14:paraId="73E7DF9D" w14:textId="77777777" w:rsidTr="003F0FE5">
        <w:trPr>
          <w:cantSplit/>
        </w:trPr>
        <w:tc>
          <w:tcPr>
            <w:tcW w:w="1723" w:type="pct"/>
            <w:tcBorders>
              <w:top w:val="single" w:sz="4" w:space="0" w:color="auto"/>
              <w:left w:val="single" w:sz="4" w:space="0" w:color="auto"/>
              <w:bottom w:val="single" w:sz="4" w:space="0" w:color="auto"/>
              <w:right w:val="single" w:sz="4" w:space="0" w:color="auto"/>
            </w:tcBorders>
          </w:tcPr>
          <w:p w14:paraId="74445FB0" w14:textId="2A0C7BA0" w:rsidR="00A27D9A" w:rsidRPr="00D72A1D" w:rsidRDefault="00E22E3B" w:rsidP="00A27D9A">
            <w:pPr>
              <w:rPr>
                <w:sz w:val="20"/>
              </w:rPr>
            </w:pPr>
            <w:r w:rsidRPr="00D72A1D">
              <w:rPr>
                <w:sz w:val="20"/>
              </w:rPr>
              <w:t>Australian national</w:t>
            </w:r>
          </w:p>
        </w:tc>
        <w:tc>
          <w:tcPr>
            <w:tcW w:w="3277" w:type="pct"/>
            <w:tcBorders>
              <w:top w:val="single" w:sz="4" w:space="0" w:color="auto"/>
              <w:left w:val="single" w:sz="4" w:space="0" w:color="auto"/>
              <w:bottom w:val="single" w:sz="4" w:space="0" w:color="auto"/>
              <w:right w:val="single" w:sz="4" w:space="0" w:color="auto"/>
            </w:tcBorders>
          </w:tcPr>
          <w:p w14:paraId="0F546D65" w14:textId="5E3AAEC5" w:rsidR="00E22E3B" w:rsidRPr="00D72A1D" w:rsidRDefault="00E22E3B" w:rsidP="00A27D9A">
            <w:pPr>
              <w:rPr>
                <w:sz w:val="20"/>
              </w:rPr>
            </w:pPr>
            <w:r w:rsidRPr="00D72A1D">
              <w:rPr>
                <w:sz w:val="20"/>
              </w:rPr>
              <w:t>Any of the following:</w:t>
            </w:r>
          </w:p>
          <w:p w14:paraId="241947D7" w14:textId="77777777" w:rsidR="00E22E3B" w:rsidRPr="00D72A1D" w:rsidRDefault="00E22E3B" w:rsidP="00B53294">
            <w:pPr>
              <w:pStyle w:val="ListParagraph"/>
              <w:numPr>
                <w:ilvl w:val="0"/>
                <w:numId w:val="25"/>
              </w:numPr>
              <w:rPr>
                <w:sz w:val="20"/>
              </w:rPr>
            </w:pPr>
            <w:r w:rsidRPr="00D72A1D">
              <w:rPr>
                <w:sz w:val="20"/>
              </w:rPr>
              <w:t>an Australian citizen</w:t>
            </w:r>
          </w:p>
          <w:p w14:paraId="12AA6F62" w14:textId="77777777" w:rsidR="00E22E3B" w:rsidRPr="00D72A1D" w:rsidRDefault="00E22E3B" w:rsidP="00B53294">
            <w:pPr>
              <w:pStyle w:val="ListParagraph"/>
              <w:numPr>
                <w:ilvl w:val="0"/>
                <w:numId w:val="25"/>
              </w:numPr>
              <w:rPr>
                <w:sz w:val="20"/>
              </w:rPr>
            </w:pPr>
            <w:r w:rsidRPr="00D72A1D">
              <w:rPr>
                <w:sz w:val="20"/>
              </w:rPr>
              <w:t>an Australian resident</w:t>
            </w:r>
          </w:p>
          <w:p w14:paraId="30D3262A" w14:textId="77777777" w:rsidR="00E22E3B" w:rsidRPr="00D72A1D" w:rsidRDefault="00E22E3B" w:rsidP="00B53294">
            <w:pPr>
              <w:pStyle w:val="ListParagraph"/>
              <w:numPr>
                <w:ilvl w:val="0"/>
                <w:numId w:val="25"/>
              </w:numPr>
              <w:rPr>
                <w:sz w:val="20"/>
              </w:rPr>
            </w:pPr>
            <w:r w:rsidRPr="00D72A1D">
              <w:rPr>
                <w:sz w:val="20"/>
              </w:rPr>
              <w:t>a body incorporated by or under a law of the Commonwealth, of a State or of a Territory</w:t>
            </w:r>
          </w:p>
          <w:p w14:paraId="7E17D8DF" w14:textId="574C2670" w:rsidR="00A27D9A" w:rsidRPr="00D72A1D" w:rsidRDefault="00E22E3B" w:rsidP="00B53294">
            <w:pPr>
              <w:pStyle w:val="ListParagraph"/>
              <w:numPr>
                <w:ilvl w:val="0"/>
                <w:numId w:val="25"/>
              </w:numPr>
              <w:rPr>
                <w:sz w:val="20"/>
              </w:rPr>
            </w:pPr>
            <w:r w:rsidRPr="00D72A1D">
              <w:rPr>
                <w:sz w:val="20"/>
              </w:rPr>
              <w:t>the Commonwealth, a State or a Territory</w:t>
            </w:r>
          </w:p>
        </w:tc>
      </w:tr>
      <w:tr w:rsidR="00A27D9A" w:rsidRPr="00D72A1D" w14:paraId="6D86E3B3" w14:textId="77777777" w:rsidTr="003F0FE5">
        <w:trPr>
          <w:cantSplit/>
        </w:trPr>
        <w:tc>
          <w:tcPr>
            <w:tcW w:w="1723" w:type="pct"/>
            <w:tcBorders>
              <w:top w:val="single" w:sz="4" w:space="0" w:color="auto"/>
              <w:left w:val="single" w:sz="4" w:space="0" w:color="auto"/>
              <w:bottom w:val="single" w:sz="4" w:space="0" w:color="auto"/>
              <w:right w:val="single" w:sz="4" w:space="0" w:color="auto"/>
            </w:tcBorders>
          </w:tcPr>
          <w:p w14:paraId="217A8CF0" w14:textId="069C0614" w:rsidR="00A27D9A" w:rsidRPr="00D72A1D" w:rsidRDefault="00E22E3B" w:rsidP="00A27D9A">
            <w:pPr>
              <w:rPr>
                <w:sz w:val="20"/>
              </w:rPr>
            </w:pPr>
            <w:r w:rsidRPr="00D72A1D">
              <w:rPr>
                <w:sz w:val="20"/>
              </w:rPr>
              <w:t>Australian resident</w:t>
            </w:r>
          </w:p>
        </w:tc>
        <w:tc>
          <w:tcPr>
            <w:tcW w:w="3277" w:type="pct"/>
            <w:tcBorders>
              <w:top w:val="single" w:sz="4" w:space="0" w:color="auto"/>
              <w:left w:val="single" w:sz="4" w:space="0" w:color="auto"/>
              <w:bottom w:val="single" w:sz="4" w:space="0" w:color="auto"/>
              <w:right w:val="single" w:sz="4" w:space="0" w:color="auto"/>
            </w:tcBorders>
          </w:tcPr>
          <w:p w14:paraId="757D9340" w14:textId="6AFA94D9" w:rsidR="00A27D9A" w:rsidRPr="00D72A1D" w:rsidRDefault="00E22E3B" w:rsidP="00A27D9A">
            <w:pPr>
              <w:rPr>
                <w:sz w:val="20"/>
              </w:rPr>
            </w:pPr>
            <w:r w:rsidRPr="00D72A1D">
              <w:rPr>
                <w:sz w:val="20"/>
              </w:rPr>
              <w:t xml:space="preserve">An individual who resides in Australia and is the holder (within the meaning of the </w:t>
            </w:r>
            <w:hyperlink r:id="rId26" w:history="1">
              <w:r w:rsidRPr="003C24BC">
                <w:rPr>
                  <w:rStyle w:val="Hyperlink"/>
                  <w:rFonts w:cs="Times New Roman"/>
                  <w:i/>
                  <w:iCs/>
                  <w:sz w:val="20"/>
                </w:rPr>
                <w:t>Migration Act 1958</w:t>
              </w:r>
            </w:hyperlink>
            <w:r w:rsidR="005C1662" w:rsidRPr="00E73798">
              <w:rPr>
                <w:iCs/>
                <w:sz w:val="20"/>
              </w:rPr>
              <w:t>)</w:t>
            </w:r>
            <w:r w:rsidRPr="00D72A1D">
              <w:rPr>
                <w:sz w:val="20"/>
              </w:rPr>
              <w:t xml:space="preserve"> of a permanent visa (within the meaning of that Act)</w:t>
            </w:r>
          </w:p>
        </w:tc>
      </w:tr>
      <w:tr w:rsidR="007C135E" w:rsidRPr="00D72A1D" w14:paraId="6D7A5436" w14:textId="77777777" w:rsidTr="003F0FE5">
        <w:trPr>
          <w:cantSplit/>
        </w:trPr>
        <w:tc>
          <w:tcPr>
            <w:tcW w:w="1723" w:type="pct"/>
            <w:tcBorders>
              <w:top w:val="single" w:sz="4" w:space="0" w:color="auto"/>
              <w:left w:val="single" w:sz="4" w:space="0" w:color="auto"/>
              <w:bottom w:val="single" w:sz="4" w:space="0" w:color="auto"/>
              <w:right w:val="single" w:sz="4" w:space="0" w:color="auto"/>
            </w:tcBorders>
          </w:tcPr>
          <w:p w14:paraId="29207450" w14:textId="3C37D106" w:rsidR="007C135E" w:rsidRPr="00D72A1D" w:rsidRDefault="007C135E" w:rsidP="00A27D9A">
            <w:pPr>
              <w:rPr>
                <w:sz w:val="20"/>
              </w:rPr>
            </w:pPr>
            <w:r w:rsidRPr="00D72A1D">
              <w:rPr>
                <w:sz w:val="20"/>
              </w:rPr>
              <w:t>Australian Space Agency</w:t>
            </w:r>
          </w:p>
        </w:tc>
        <w:tc>
          <w:tcPr>
            <w:tcW w:w="3277" w:type="pct"/>
            <w:tcBorders>
              <w:top w:val="single" w:sz="4" w:space="0" w:color="auto"/>
              <w:left w:val="single" w:sz="4" w:space="0" w:color="auto"/>
              <w:bottom w:val="single" w:sz="4" w:space="0" w:color="auto"/>
              <w:right w:val="single" w:sz="4" w:space="0" w:color="auto"/>
            </w:tcBorders>
          </w:tcPr>
          <w:p w14:paraId="5D1AF01C" w14:textId="030F7AAB" w:rsidR="007C135E" w:rsidRPr="00D72A1D" w:rsidRDefault="007C135E" w:rsidP="00477742">
            <w:pPr>
              <w:rPr>
                <w:sz w:val="20"/>
              </w:rPr>
            </w:pPr>
            <w:r w:rsidRPr="00D72A1D">
              <w:rPr>
                <w:sz w:val="20"/>
              </w:rPr>
              <w:t xml:space="preserve">A division of the Department. The Agency, through the Office of the Space Regulator, is responsible for administering the Act, </w:t>
            </w:r>
            <w:r w:rsidR="00477742" w:rsidRPr="00D72A1D">
              <w:rPr>
                <w:sz w:val="20"/>
              </w:rPr>
              <w:t>Rules a</w:t>
            </w:r>
            <w:r w:rsidRPr="00D72A1D">
              <w:rPr>
                <w:sz w:val="20"/>
              </w:rPr>
              <w:t>nd related framework</w:t>
            </w:r>
            <w:r w:rsidR="00853486">
              <w:rPr>
                <w:sz w:val="20"/>
              </w:rPr>
              <w:t>.</w:t>
            </w:r>
          </w:p>
        </w:tc>
      </w:tr>
      <w:tr w:rsidR="00270CA4" w:rsidRPr="00D72A1D" w14:paraId="48B9E2F3" w14:textId="77777777" w:rsidTr="003F0FE5">
        <w:trPr>
          <w:cantSplit/>
        </w:trPr>
        <w:tc>
          <w:tcPr>
            <w:tcW w:w="1723" w:type="pct"/>
            <w:tcBorders>
              <w:top w:val="single" w:sz="4" w:space="0" w:color="auto"/>
              <w:left w:val="single" w:sz="4" w:space="0" w:color="auto"/>
              <w:bottom w:val="single" w:sz="4" w:space="0" w:color="auto"/>
              <w:right w:val="single" w:sz="4" w:space="0" w:color="auto"/>
            </w:tcBorders>
          </w:tcPr>
          <w:p w14:paraId="522BFF08" w14:textId="7EC1810B" w:rsidR="00270CA4" w:rsidRPr="00D72A1D" w:rsidRDefault="00270CA4" w:rsidP="00A27D9A">
            <w:pPr>
              <w:rPr>
                <w:sz w:val="20"/>
              </w:rPr>
            </w:pPr>
            <w:r w:rsidRPr="00D72A1D">
              <w:rPr>
                <w:sz w:val="20"/>
              </w:rPr>
              <w:t>Authorisation certificate</w:t>
            </w:r>
          </w:p>
        </w:tc>
        <w:tc>
          <w:tcPr>
            <w:tcW w:w="3277" w:type="pct"/>
            <w:tcBorders>
              <w:top w:val="single" w:sz="4" w:space="0" w:color="auto"/>
              <w:left w:val="single" w:sz="4" w:space="0" w:color="auto"/>
              <w:bottom w:val="single" w:sz="4" w:space="0" w:color="auto"/>
              <w:right w:val="single" w:sz="4" w:space="0" w:color="auto"/>
            </w:tcBorders>
          </w:tcPr>
          <w:p w14:paraId="67FF17A6" w14:textId="77777777" w:rsidR="006047A2" w:rsidRPr="00D945EB" w:rsidRDefault="006047A2" w:rsidP="006047A2">
            <w:pPr>
              <w:rPr>
                <w:b/>
                <w:bCs/>
                <w:sz w:val="20"/>
              </w:rPr>
            </w:pPr>
            <w:r>
              <w:rPr>
                <w:color w:val="000000"/>
                <w:w w:val="0"/>
                <w:sz w:val="20"/>
              </w:rPr>
              <w:t xml:space="preserve">The meaning is defined in the </w:t>
            </w:r>
            <w:hyperlink r:id="rId27"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403B2E18" w14:textId="77777777" w:rsidR="006047A2" w:rsidRDefault="006047A2" w:rsidP="006047A2">
            <w:pPr>
              <w:ind w:left="340"/>
              <w:rPr>
                <w:sz w:val="20"/>
              </w:rPr>
            </w:pPr>
            <w:r>
              <w:rPr>
                <w:sz w:val="20"/>
              </w:rPr>
              <w:t>A certificate issued under section 46U of the Act.</w:t>
            </w:r>
          </w:p>
          <w:p w14:paraId="7CE3C2EC" w14:textId="278AC5E2" w:rsidR="00270CA4" w:rsidRPr="00D72A1D" w:rsidRDefault="006047A2" w:rsidP="006047A2">
            <w:pPr>
              <w:rPr>
                <w:sz w:val="20"/>
              </w:rPr>
            </w:pPr>
            <w:r>
              <w:rPr>
                <w:sz w:val="20"/>
              </w:rPr>
              <w:t>(An authorisation certificate is an authorisation for an activity that may otherwise be unsuitable under another authorisation.)</w:t>
            </w:r>
          </w:p>
        </w:tc>
      </w:tr>
      <w:tr w:rsidR="00A27D9A" w:rsidRPr="00D72A1D" w14:paraId="5D5AAF34" w14:textId="77777777" w:rsidTr="003F0FE5">
        <w:trPr>
          <w:cantSplit/>
        </w:trPr>
        <w:tc>
          <w:tcPr>
            <w:tcW w:w="1723" w:type="pct"/>
            <w:tcBorders>
              <w:top w:val="single" w:sz="4" w:space="0" w:color="auto"/>
              <w:left w:val="single" w:sz="4" w:space="0" w:color="auto"/>
              <w:bottom w:val="single" w:sz="4" w:space="0" w:color="auto"/>
              <w:right w:val="single" w:sz="4" w:space="0" w:color="auto"/>
            </w:tcBorders>
          </w:tcPr>
          <w:p w14:paraId="6ADA4821" w14:textId="308E8373" w:rsidR="00A27D9A" w:rsidRPr="00D72A1D" w:rsidRDefault="007C135E" w:rsidP="00A27D9A">
            <w:pPr>
              <w:rPr>
                <w:sz w:val="20"/>
              </w:rPr>
            </w:pPr>
            <w:r w:rsidRPr="00D72A1D">
              <w:rPr>
                <w:sz w:val="20"/>
              </w:rPr>
              <w:t>Department</w:t>
            </w:r>
          </w:p>
        </w:tc>
        <w:tc>
          <w:tcPr>
            <w:tcW w:w="3277" w:type="pct"/>
            <w:tcBorders>
              <w:top w:val="single" w:sz="4" w:space="0" w:color="auto"/>
              <w:left w:val="single" w:sz="4" w:space="0" w:color="auto"/>
              <w:bottom w:val="single" w:sz="4" w:space="0" w:color="auto"/>
              <w:right w:val="single" w:sz="4" w:space="0" w:color="auto"/>
            </w:tcBorders>
          </w:tcPr>
          <w:p w14:paraId="530E0ECD" w14:textId="070EDA2B" w:rsidR="00A27D9A" w:rsidRPr="00D72A1D" w:rsidRDefault="007C135E" w:rsidP="006E2005">
            <w:pPr>
              <w:rPr>
                <w:sz w:val="20"/>
              </w:rPr>
            </w:pPr>
            <w:r w:rsidRPr="00D72A1D">
              <w:rPr>
                <w:sz w:val="20"/>
              </w:rPr>
              <w:t>The Department of Industry, Science and Resources.</w:t>
            </w:r>
          </w:p>
        </w:tc>
      </w:tr>
      <w:tr w:rsidR="00A27D9A" w:rsidRPr="00D72A1D" w14:paraId="25CDD7E5" w14:textId="77777777" w:rsidTr="003F0FE5">
        <w:trPr>
          <w:cantSplit/>
        </w:trPr>
        <w:tc>
          <w:tcPr>
            <w:tcW w:w="1723" w:type="pct"/>
            <w:tcBorders>
              <w:top w:val="single" w:sz="4" w:space="0" w:color="auto"/>
              <w:left w:val="single" w:sz="4" w:space="0" w:color="auto"/>
              <w:bottom w:val="single" w:sz="4" w:space="0" w:color="auto"/>
              <w:right w:val="single" w:sz="4" w:space="0" w:color="auto"/>
            </w:tcBorders>
          </w:tcPr>
          <w:p w14:paraId="7B004AD5" w14:textId="25CF16B8" w:rsidR="00A27D9A" w:rsidRPr="00D72A1D" w:rsidRDefault="001907B4" w:rsidP="00A27D9A">
            <w:pPr>
              <w:rPr>
                <w:sz w:val="20"/>
              </w:rPr>
            </w:pPr>
            <w:r w:rsidRPr="00D72A1D">
              <w:rPr>
                <w:sz w:val="20"/>
              </w:rPr>
              <w:t>General Rules</w:t>
            </w:r>
          </w:p>
        </w:tc>
        <w:tc>
          <w:tcPr>
            <w:tcW w:w="3277" w:type="pct"/>
            <w:tcBorders>
              <w:top w:val="single" w:sz="4" w:space="0" w:color="auto"/>
              <w:left w:val="single" w:sz="4" w:space="0" w:color="auto"/>
              <w:bottom w:val="single" w:sz="4" w:space="0" w:color="auto"/>
              <w:right w:val="single" w:sz="4" w:space="0" w:color="auto"/>
            </w:tcBorders>
          </w:tcPr>
          <w:p w14:paraId="5543D1A0" w14:textId="62C2B719" w:rsidR="00A27D9A" w:rsidRPr="00D72A1D" w:rsidRDefault="001907B4" w:rsidP="00A27D9A">
            <w:pPr>
              <w:rPr>
                <w:sz w:val="20"/>
              </w:rPr>
            </w:pPr>
            <w:r w:rsidRPr="00D72A1D">
              <w:rPr>
                <w:sz w:val="20"/>
              </w:rPr>
              <w:t xml:space="preserve">The </w:t>
            </w:r>
            <w:hyperlink r:id="rId28" w:history="1">
              <w:r w:rsidRPr="00D72A1D">
                <w:rPr>
                  <w:rStyle w:val="Hyperlink"/>
                  <w:rFonts w:cs="Times New Roman"/>
                  <w:i/>
                  <w:iCs/>
                  <w:sz w:val="20"/>
                </w:rPr>
                <w:t>Space (Launches and Returns) (General) Rules 2019</w:t>
              </w:r>
            </w:hyperlink>
            <w:r w:rsidR="006047A2">
              <w:t>.</w:t>
            </w:r>
          </w:p>
        </w:tc>
      </w:tr>
      <w:tr w:rsidR="00EA7F28" w:rsidRPr="00D72A1D" w14:paraId="71B84736" w14:textId="77777777" w:rsidTr="003F0FE5">
        <w:trPr>
          <w:cantSplit/>
        </w:trPr>
        <w:tc>
          <w:tcPr>
            <w:tcW w:w="1723" w:type="pct"/>
            <w:tcBorders>
              <w:top w:val="single" w:sz="4" w:space="0" w:color="auto"/>
              <w:left w:val="single" w:sz="4" w:space="0" w:color="auto"/>
              <w:bottom w:val="single" w:sz="4" w:space="0" w:color="auto"/>
              <w:right w:val="single" w:sz="4" w:space="0" w:color="auto"/>
            </w:tcBorders>
          </w:tcPr>
          <w:p w14:paraId="4C328190" w14:textId="1576F8C6" w:rsidR="00EA7F28" w:rsidRPr="00D72A1D" w:rsidRDefault="00EA7F28" w:rsidP="00A27D9A">
            <w:pPr>
              <w:rPr>
                <w:sz w:val="20"/>
              </w:rPr>
            </w:pPr>
            <w:r>
              <w:rPr>
                <w:sz w:val="20"/>
              </w:rPr>
              <w:t>Launch facility</w:t>
            </w:r>
          </w:p>
        </w:tc>
        <w:tc>
          <w:tcPr>
            <w:tcW w:w="3277" w:type="pct"/>
            <w:tcBorders>
              <w:top w:val="single" w:sz="4" w:space="0" w:color="auto"/>
              <w:left w:val="single" w:sz="4" w:space="0" w:color="auto"/>
              <w:bottom w:val="single" w:sz="4" w:space="0" w:color="auto"/>
              <w:right w:val="single" w:sz="4" w:space="0" w:color="auto"/>
            </w:tcBorders>
          </w:tcPr>
          <w:p w14:paraId="48A15EA2" w14:textId="11EC1C4A" w:rsidR="00EA7F28" w:rsidRPr="00D72A1D" w:rsidRDefault="00EA7F28" w:rsidP="00425C0B">
            <w:pPr>
              <w:rPr>
                <w:sz w:val="20"/>
              </w:rPr>
            </w:pPr>
            <w:r w:rsidRPr="003F335C">
              <w:rPr>
                <w:sz w:val="20"/>
              </w:rPr>
              <w:t>A fixed or mobile facility or place specifically designed or constructed for the launch of space objects. A launch facility includes all other facilities at the facility or place needed to conduct a launch.</w:t>
            </w:r>
          </w:p>
        </w:tc>
      </w:tr>
      <w:tr w:rsidR="00A27D9A" w:rsidRPr="00D72A1D" w14:paraId="62BFD678" w14:textId="77777777" w:rsidTr="003F0FE5">
        <w:trPr>
          <w:cantSplit/>
        </w:trPr>
        <w:tc>
          <w:tcPr>
            <w:tcW w:w="1723" w:type="pct"/>
            <w:tcBorders>
              <w:top w:val="single" w:sz="4" w:space="0" w:color="auto"/>
              <w:left w:val="single" w:sz="4" w:space="0" w:color="auto"/>
              <w:bottom w:val="single" w:sz="4" w:space="0" w:color="auto"/>
              <w:right w:val="single" w:sz="4" w:space="0" w:color="auto"/>
            </w:tcBorders>
          </w:tcPr>
          <w:p w14:paraId="64E02DD4" w14:textId="4264B894" w:rsidR="00A27D9A" w:rsidRPr="00D72A1D" w:rsidRDefault="007C135E" w:rsidP="00A27D9A">
            <w:pPr>
              <w:rPr>
                <w:sz w:val="20"/>
              </w:rPr>
            </w:pPr>
            <w:r w:rsidRPr="00D72A1D">
              <w:rPr>
                <w:sz w:val="20"/>
              </w:rPr>
              <w:t>Minister</w:t>
            </w:r>
          </w:p>
        </w:tc>
        <w:tc>
          <w:tcPr>
            <w:tcW w:w="3277" w:type="pct"/>
            <w:tcBorders>
              <w:top w:val="single" w:sz="4" w:space="0" w:color="auto"/>
              <w:left w:val="single" w:sz="4" w:space="0" w:color="auto"/>
              <w:bottom w:val="single" w:sz="4" w:space="0" w:color="auto"/>
              <w:right w:val="single" w:sz="4" w:space="0" w:color="auto"/>
            </w:tcBorders>
          </w:tcPr>
          <w:p w14:paraId="074AFC5B" w14:textId="06A99297" w:rsidR="00A27D9A" w:rsidRPr="00D72A1D" w:rsidRDefault="006047A2" w:rsidP="00425C0B">
            <w:pPr>
              <w:rPr>
                <w:sz w:val="20"/>
              </w:rPr>
            </w:pPr>
            <w:r w:rsidRPr="000654B6">
              <w:rPr>
                <w:sz w:val="20"/>
              </w:rPr>
              <w:t xml:space="preserve">Means the </w:t>
            </w:r>
            <w:proofErr w:type="gramStart"/>
            <w:r w:rsidRPr="000654B6">
              <w:rPr>
                <w:sz w:val="20"/>
              </w:rPr>
              <w:t>Commonwealth Minister</w:t>
            </w:r>
            <w:proofErr w:type="gramEnd"/>
            <w:r w:rsidRPr="000654B6">
              <w:rPr>
                <w:sz w:val="20"/>
              </w:rPr>
              <w:t xml:space="preserve"> responsible for the </w:t>
            </w:r>
            <w:r w:rsidRPr="000654B6">
              <w:rPr>
                <w:i/>
                <w:sz w:val="20"/>
              </w:rPr>
              <w:t>Space (Launches and Returns) Act 2018</w:t>
            </w:r>
            <w:r w:rsidRPr="000654B6">
              <w:rPr>
                <w:sz w:val="20"/>
              </w:rPr>
              <w:t>.</w:t>
            </w:r>
          </w:p>
        </w:tc>
      </w:tr>
      <w:tr w:rsidR="001F35C5" w:rsidRPr="00D72A1D" w14:paraId="34142654" w14:textId="77777777" w:rsidTr="003F0FE5">
        <w:trPr>
          <w:cantSplit/>
        </w:trPr>
        <w:tc>
          <w:tcPr>
            <w:tcW w:w="1723" w:type="pct"/>
            <w:tcBorders>
              <w:top w:val="single" w:sz="4" w:space="0" w:color="auto"/>
              <w:left w:val="single" w:sz="4" w:space="0" w:color="auto"/>
              <w:bottom w:val="single" w:sz="4" w:space="0" w:color="auto"/>
              <w:right w:val="single" w:sz="4" w:space="0" w:color="auto"/>
            </w:tcBorders>
          </w:tcPr>
          <w:p w14:paraId="7CEBA1D0" w14:textId="6351C985" w:rsidR="001F35C5" w:rsidRPr="00D72A1D" w:rsidRDefault="001F35C5" w:rsidP="00A27D9A">
            <w:pPr>
              <w:rPr>
                <w:sz w:val="20"/>
              </w:rPr>
            </w:pPr>
            <w:r w:rsidRPr="00D72A1D">
              <w:rPr>
                <w:sz w:val="20"/>
              </w:rPr>
              <w:t>Penalty unit</w:t>
            </w:r>
          </w:p>
        </w:tc>
        <w:tc>
          <w:tcPr>
            <w:tcW w:w="3277" w:type="pct"/>
            <w:tcBorders>
              <w:top w:val="single" w:sz="4" w:space="0" w:color="auto"/>
              <w:left w:val="single" w:sz="4" w:space="0" w:color="auto"/>
              <w:bottom w:val="single" w:sz="4" w:space="0" w:color="auto"/>
              <w:right w:val="single" w:sz="4" w:space="0" w:color="auto"/>
            </w:tcBorders>
          </w:tcPr>
          <w:p w14:paraId="76ABB38D" w14:textId="46A843A2" w:rsidR="001F35C5" w:rsidRPr="00D72A1D" w:rsidRDefault="001065C3" w:rsidP="001F35C5">
            <w:pPr>
              <w:rPr>
                <w:color w:val="000000"/>
                <w:w w:val="0"/>
                <w:sz w:val="20"/>
              </w:rPr>
            </w:pPr>
            <w:r w:rsidRPr="00D72A1D">
              <w:rPr>
                <w:color w:val="000000"/>
                <w:w w:val="0"/>
                <w:sz w:val="20"/>
              </w:rPr>
              <w:t xml:space="preserve">A standard amount of money used to compute penalties for breaches of law. For offences committed from 1 </w:t>
            </w:r>
            <w:r>
              <w:rPr>
                <w:color w:val="000000"/>
                <w:w w:val="0"/>
                <w:sz w:val="20"/>
              </w:rPr>
              <w:t>January 2023</w:t>
            </w:r>
            <w:r w:rsidRPr="00D72A1D">
              <w:rPr>
                <w:color w:val="000000"/>
                <w:w w:val="0"/>
                <w:sz w:val="20"/>
              </w:rPr>
              <w:t>, the Commonwealth penalty unit is $2</w:t>
            </w:r>
            <w:r>
              <w:rPr>
                <w:color w:val="000000"/>
                <w:w w:val="0"/>
                <w:sz w:val="20"/>
              </w:rPr>
              <w:t>75</w:t>
            </w:r>
            <w:r w:rsidRPr="00D72A1D">
              <w:rPr>
                <w:color w:val="000000"/>
                <w:w w:val="0"/>
                <w:sz w:val="20"/>
              </w:rPr>
              <w:t>. Penalty units are automatically indexed on 1 July every three years in line with the All Groups Consumer Price Index (CPI).</w:t>
            </w:r>
          </w:p>
        </w:tc>
      </w:tr>
      <w:tr w:rsidR="007C135E" w:rsidRPr="00D72A1D" w14:paraId="6ACF74C3" w14:textId="77777777" w:rsidTr="003F0FE5">
        <w:trPr>
          <w:cantSplit/>
        </w:trPr>
        <w:tc>
          <w:tcPr>
            <w:tcW w:w="1723" w:type="pct"/>
            <w:tcBorders>
              <w:top w:val="single" w:sz="4" w:space="0" w:color="auto"/>
              <w:left w:val="single" w:sz="4" w:space="0" w:color="auto"/>
              <w:bottom w:val="single" w:sz="4" w:space="0" w:color="auto"/>
              <w:right w:val="single" w:sz="4" w:space="0" w:color="auto"/>
            </w:tcBorders>
          </w:tcPr>
          <w:p w14:paraId="56A251D5" w14:textId="0CA50786" w:rsidR="007C135E" w:rsidRPr="00D72A1D" w:rsidRDefault="007C135E" w:rsidP="00A27D9A">
            <w:pPr>
              <w:rPr>
                <w:sz w:val="20"/>
              </w:rPr>
            </w:pPr>
            <w:r w:rsidRPr="00D72A1D">
              <w:rPr>
                <w:sz w:val="20"/>
              </w:rPr>
              <w:t>Personal information</w:t>
            </w:r>
          </w:p>
        </w:tc>
        <w:tc>
          <w:tcPr>
            <w:tcW w:w="3277" w:type="pct"/>
            <w:tcBorders>
              <w:top w:val="single" w:sz="4" w:space="0" w:color="auto"/>
              <w:left w:val="single" w:sz="4" w:space="0" w:color="auto"/>
              <w:bottom w:val="single" w:sz="4" w:space="0" w:color="auto"/>
              <w:right w:val="single" w:sz="4" w:space="0" w:color="auto"/>
            </w:tcBorders>
          </w:tcPr>
          <w:p w14:paraId="33504B57" w14:textId="77777777" w:rsidR="007C135E" w:rsidRPr="00D72A1D" w:rsidRDefault="007C135E" w:rsidP="007C135E">
            <w:pPr>
              <w:rPr>
                <w:color w:val="000000"/>
                <w:w w:val="0"/>
                <w:sz w:val="20"/>
              </w:rPr>
            </w:pPr>
            <w:r w:rsidRPr="00D72A1D">
              <w:rPr>
                <w:color w:val="000000"/>
                <w:w w:val="0"/>
                <w:sz w:val="20"/>
              </w:rPr>
              <w:t xml:space="preserve">Has the same meaning as in the </w:t>
            </w:r>
            <w:r w:rsidRPr="00D72A1D">
              <w:rPr>
                <w:i/>
                <w:iCs/>
                <w:color w:val="000000"/>
                <w:w w:val="0"/>
                <w:sz w:val="20"/>
              </w:rPr>
              <w:t>Privacy Act 1988</w:t>
            </w:r>
            <w:r w:rsidRPr="00D72A1D">
              <w:rPr>
                <w:color w:val="000000"/>
                <w:w w:val="0"/>
                <w:sz w:val="20"/>
              </w:rPr>
              <w:t xml:space="preserve"> (</w:t>
            </w:r>
            <w:proofErr w:type="spellStart"/>
            <w:r w:rsidRPr="00D72A1D">
              <w:rPr>
                <w:color w:val="000000"/>
                <w:w w:val="0"/>
                <w:sz w:val="20"/>
              </w:rPr>
              <w:t>Cth</w:t>
            </w:r>
            <w:proofErr w:type="spellEnd"/>
            <w:r w:rsidRPr="00D72A1D">
              <w:rPr>
                <w:color w:val="000000"/>
                <w:w w:val="0"/>
                <w:sz w:val="20"/>
              </w:rPr>
              <w:t>) which is:</w:t>
            </w:r>
          </w:p>
          <w:p w14:paraId="2A67200C" w14:textId="77777777" w:rsidR="007C135E" w:rsidRPr="00D72A1D" w:rsidRDefault="007C135E" w:rsidP="007C135E">
            <w:pPr>
              <w:ind w:left="338"/>
              <w:rPr>
                <w:color w:val="000000"/>
                <w:w w:val="0"/>
                <w:sz w:val="20"/>
              </w:rPr>
            </w:pPr>
            <w:r w:rsidRPr="00D72A1D">
              <w:rPr>
                <w:color w:val="000000"/>
                <w:w w:val="0"/>
                <w:sz w:val="20"/>
              </w:rPr>
              <w:t>Information or an opinion about an identified individual, or an individual who is reasonably identifiable:</w:t>
            </w:r>
          </w:p>
          <w:p w14:paraId="78863098" w14:textId="77777777" w:rsidR="007C135E" w:rsidRPr="00D72A1D" w:rsidRDefault="007C135E" w:rsidP="006047A2">
            <w:pPr>
              <w:pStyle w:val="ListParagraph"/>
              <w:numPr>
                <w:ilvl w:val="7"/>
                <w:numId w:val="27"/>
              </w:numPr>
              <w:rPr>
                <w:sz w:val="20"/>
              </w:rPr>
            </w:pPr>
            <w:r w:rsidRPr="00D72A1D">
              <w:rPr>
                <w:sz w:val="20"/>
              </w:rPr>
              <w:t>whether the information or opinion is true or not; and</w:t>
            </w:r>
          </w:p>
          <w:p w14:paraId="2C2A38BD" w14:textId="4F0333C0" w:rsidR="007C135E" w:rsidRPr="00D72A1D" w:rsidRDefault="007C135E" w:rsidP="006047A2">
            <w:pPr>
              <w:pStyle w:val="ListParagraph"/>
              <w:numPr>
                <w:ilvl w:val="7"/>
                <w:numId w:val="27"/>
              </w:numPr>
              <w:rPr>
                <w:sz w:val="20"/>
              </w:rPr>
            </w:pPr>
            <w:r w:rsidRPr="00D72A1D">
              <w:rPr>
                <w:sz w:val="20"/>
              </w:rPr>
              <w:t>whether the information or opinion is recorded in a material form or not.</w:t>
            </w:r>
          </w:p>
        </w:tc>
      </w:tr>
      <w:tr w:rsidR="00A27D9A" w:rsidRPr="00D72A1D" w14:paraId="3CD43FA2" w14:textId="77777777" w:rsidTr="003F0FE5">
        <w:trPr>
          <w:cantSplit/>
        </w:trPr>
        <w:tc>
          <w:tcPr>
            <w:tcW w:w="1723" w:type="pct"/>
            <w:tcBorders>
              <w:top w:val="single" w:sz="4" w:space="0" w:color="auto"/>
              <w:left w:val="single" w:sz="4" w:space="0" w:color="auto"/>
              <w:bottom w:val="single" w:sz="4" w:space="0" w:color="auto"/>
              <w:right w:val="single" w:sz="4" w:space="0" w:color="auto"/>
            </w:tcBorders>
          </w:tcPr>
          <w:p w14:paraId="7493A843" w14:textId="41620A77" w:rsidR="00A27D9A" w:rsidRPr="00D72A1D" w:rsidRDefault="00E22E3B" w:rsidP="00A27D9A">
            <w:pPr>
              <w:rPr>
                <w:sz w:val="20"/>
              </w:rPr>
            </w:pPr>
            <w:r w:rsidRPr="00D72A1D">
              <w:rPr>
                <w:sz w:val="20"/>
              </w:rPr>
              <w:lastRenderedPageBreak/>
              <w:t>Space object</w:t>
            </w:r>
          </w:p>
        </w:tc>
        <w:tc>
          <w:tcPr>
            <w:tcW w:w="3277" w:type="pct"/>
            <w:tcBorders>
              <w:top w:val="single" w:sz="4" w:space="0" w:color="auto"/>
              <w:left w:val="single" w:sz="4" w:space="0" w:color="auto"/>
              <w:bottom w:val="single" w:sz="4" w:space="0" w:color="auto"/>
              <w:right w:val="single" w:sz="4" w:space="0" w:color="auto"/>
            </w:tcBorders>
          </w:tcPr>
          <w:p w14:paraId="0B0A65BD" w14:textId="77777777" w:rsidR="006047A2" w:rsidRPr="00D945EB" w:rsidRDefault="006047A2" w:rsidP="006047A2">
            <w:pPr>
              <w:rPr>
                <w:b/>
                <w:bCs/>
                <w:sz w:val="20"/>
              </w:rPr>
            </w:pPr>
            <w:r>
              <w:rPr>
                <w:color w:val="000000"/>
                <w:w w:val="0"/>
                <w:sz w:val="20"/>
              </w:rPr>
              <w:t xml:space="preserve">The meaning is defined in the </w:t>
            </w:r>
            <w:hyperlink r:id="rId29"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68CE5FC2" w14:textId="37A569BA" w:rsidR="00E22E3B" w:rsidRPr="00D72A1D" w:rsidRDefault="00E22E3B" w:rsidP="00E919D2">
            <w:pPr>
              <w:pStyle w:val="ListParagraph"/>
              <w:numPr>
                <w:ilvl w:val="0"/>
                <w:numId w:val="26"/>
              </w:numPr>
              <w:rPr>
                <w:b/>
                <w:bCs/>
                <w:sz w:val="20"/>
              </w:rPr>
            </w:pPr>
            <w:r w:rsidRPr="00D72A1D">
              <w:rPr>
                <w:sz w:val="20"/>
              </w:rPr>
              <w:t>an object the whole or a part of which is to go into or come back from an area beyond the distance of 100km above mean sea level</w:t>
            </w:r>
            <w:r w:rsidR="006047A2">
              <w:rPr>
                <w:sz w:val="20"/>
              </w:rPr>
              <w:t>; or</w:t>
            </w:r>
          </w:p>
          <w:p w14:paraId="5FAAF70B" w14:textId="335A382F" w:rsidR="00A27D9A" w:rsidRPr="00D72A1D" w:rsidRDefault="00E22E3B" w:rsidP="00E919D2">
            <w:pPr>
              <w:pStyle w:val="ListParagraph"/>
              <w:numPr>
                <w:ilvl w:val="0"/>
                <w:numId w:val="26"/>
              </w:numPr>
              <w:rPr>
                <w:b/>
                <w:bCs/>
                <w:sz w:val="20"/>
              </w:rPr>
            </w:pPr>
            <w:r w:rsidRPr="00D72A1D">
              <w:rPr>
                <w:sz w:val="20"/>
              </w:rPr>
              <w:t>any part of such an object, even if the part is to go only some of the way towards or back from an area beyond the distance of 100km above mean sea level</w:t>
            </w:r>
            <w:r w:rsidR="006047A2">
              <w:rPr>
                <w:sz w:val="20"/>
              </w:rPr>
              <w:t>.</w:t>
            </w:r>
          </w:p>
        </w:tc>
      </w:tr>
    </w:tbl>
    <w:p w14:paraId="10DAE4AA" w14:textId="5DFA9E4C" w:rsidR="00BF6FF1" w:rsidRPr="00BF6FF1" w:rsidRDefault="00BF6FF1" w:rsidP="000A0859">
      <w:bookmarkStart w:id="86" w:name="_Appendix_B_Application"/>
      <w:bookmarkEnd w:id="86"/>
    </w:p>
    <w:sectPr w:rsidR="00BF6FF1" w:rsidRPr="00BF6FF1" w:rsidSect="00D72A1D">
      <w:footerReference w:type="default" r:id="rId30"/>
      <w:pgSz w:w="11906" w:h="16838" w:code="9"/>
      <w:pgMar w:top="1077" w:right="1440" w:bottom="1440" w:left="1440" w:header="454"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AF57F" w14:textId="77777777" w:rsidR="00127184" w:rsidRDefault="00127184" w:rsidP="000A0859">
      <w:r>
        <w:separator/>
      </w:r>
    </w:p>
  </w:endnote>
  <w:endnote w:type="continuationSeparator" w:id="0">
    <w:p w14:paraId="503670FA" w14:textId="77777777" w:rsidR="00127184" w:rsidRDefault="00127184" w:rsidP="000A0859">
      <w:r>
        <w:continuationSeparator/>
      </w:r>
    </w:p>
  </w:endnote>
  <w:endnote w:type="continuationNotice" w:id="1">
    <w:p w14:paraId="2FD7E3C6" w14:textId="77777777" w:rsidR="00127184" w:rsidRDefault="0012718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Borders>
        <w:top w:val="single" w:sz="36" w:space="0" w:color="004976" w:themeColor="background2"/>
      </w:tblBorders>
      <w:tblLayout w:type="fixed"/>
      <w:tblLook w:val="01E0" w:firstRow="1" w:lastRow="1" w:firstColumn="1" w:lastColumn="1" w:noHBand="0" w:noVBand="0"/>
      <w:tblCaption w:val="Footer Grid"/>
      <w:tblDescription w:val="Footer Grid"/>
    </w:tblPr>
    <w:tblGrid>
      <w:gridCol w:w="8505"/>
      <w:gridCol w:w="521"/>
    </w:tblGrid>
    <w:tr w:rsidR="00127184" w14:paraId="4188731D" w14:textId="77777777" w:rsidTr="00256CA1">
      <w:trPr>
        <w:trHeight w:hRule="exact" w:val="425"/>
        <w:tblHeader/>
      </w:trPr>
      <w:tc>
        <w:tcPr>
          <w:tcW w:w="8505" w:type="dxa"/>
          <w:vAlign w:val="bottom"/>
        </w:tcPr>
        <w:p w14:paraId="4188731B" w14:textId="44561F22" w:rsidR="00127184" w:rsidRPr="00420B00" w:rsidRDefault="00127184" w:rsidP="00671679">
          <w:pPr>
            <w:pStyle w:val="FooterInfo"/>
          </w:pPr>
          <w:r w:rsidRPr="00A10232">
            <w:rPr>
              <w:rStyle w:val="FooterInfoBold"/>
            </w:rPr>
            <w:t>Australian Space Agency</w:t>
          </w:r>
          <w:r w:rsidRPr="14B1C0E4">
            <w:t xml:space="preserve"> </w:t>
          </w:r>
          <w:r>
            <w:tab/>
            <w:t xml:space="preserve">Launch Facility Licence </w:t>
          </w:r>
          <w:r w:rsidR="00510DCD">
            <w:t>– Application Guidelines</w:t>
          </w:r>
        </w:p>
      </w:tc>
      <w:tc>
        <w:tcPr>
          <w:tcW w:w="521" w:type="dxa"/>
          <w:vAlign w:val="bottom"/>
        </w:tcPr>
        <w:p w14:paraId="4188731C" w14:textId="65FFDFC5" w:rsidR="00127184" w:rsidRPr="00B64CC4" w:rsidRDefault="00EF310F" w:rsidP="007565C3">
          <w:pPr>
            <w:pStyle w:val="FooterInfo"/>
          </w:pPr>
          <w:r>
            <w:t xml:space="preserve"> </w:t>
          </w:r>
          <w:r w:rsidR="00127184" w:rsidRPr="00420B00">
            <w:fldChar w:fldCharType="begin"/>
          </w:r>
          <w:r w:rsidR="00127184" w:rsidRPr="00420B00">
            <w:instrText xml:space="preserve"> PAGE  \* Arabic  \* MERGEFORMAT </w:instrText>
          </w:r>
          <w:r w:rsidR="00127184" w:rsidRPr="00420B00">
            <w:fldChar w:fldCharType="separate"/>
          </w:r>
          <w:r w:rsidR="001B7D42">
            <w:rPr>
              <w:noProof/>
            </w:rPr>
            <w:t>4</w:t>
          </w:r>
          <w:r w:rsidR="00127184" w:rsidRPr="00420B00">
            <w:fldChar w:fldCharType="end"/>
          </w:r>
        </w:p>
      </w:tc>
    </w:tr>
  </w:tbl>
  <w:p w14:paraId="4188731E" w14:textId="77777777" w:rsidR="00127184" w:rsidRDefault="00127184" w:rsidP="000A0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Borders>
        <w:top w:val="single" w:sz="36" w:space="0" w:color="004976" w:themeColor="background2"/>
      </w:tblBorders>
      <w:tblLayout w:type="fixed"/>
      <w:tblLook w:val="01E0" w:firstRow="1" w:lastRow="1" w:firstColumn="1" w:lastColumn="1" w:noHBand="0" w:noVBand="0"/>
      <w:tblCaption w:val="Footer Grid"/>
      <w:tblDescription w:val="Footer Grid"/>
    </w:tblPr>
    <w:tblGrid>
      <w:gridCol w:w="8647"/>
      <w:gridCol w:w="379"/>
    </w:tblGrid>
    <w:tr w:rsidR="00127184" w14:paraId="2BF85EEE" w14:textId="77777777" w:rsidTr="00D72A1D">
      <w:trPr>
        <w:trHeight w:hRule="exact" w:val="425"/>
        <w:tblHeader/>
      </w:trPr>
      <w:tc>
        <w:tcPr>
          <w:tcW w:w="8647" w:type="dxa"/>
          <w:vAlign w:val="bottom"/>
        </w:tcPr>
        <w:p w14:paraId="2E8E4F23" w14:textId="250A5165" w:rsidR="00127184" w:rsidRPr="00420B00" w:rsidRDefault="00127184" w:rsidP="000A0859">
          <w:pPr>
            <w:pStyle w:val="FooterInfo"/>
          </w:pPr>
          <w:r w:rsidRPr="00A10232">
            <w:rPr>
              <w:rStyle w:val="FooterInfoBold"/>
            </w:rPr>
            <w:t>Australian Space Agency</w:t>
          </w:r>
          <w:r w:rsidRPr="14B1C0E4">
            <w:t xml:space="preserve"> </w:t>
          </w:r>
          <w:r>
            <w:tab/>
            <w:t xml:space="preserve">Launch Facility Licence </w:t>
          </w:r>
          <w:r w:rsidR="00253E49">
            <w:t>– Application Guidelines</w:t>
          </w:r>
        </w:p>
      </w:tc>
      <w:tc>
        <w:tcPr>
          <w:tcW w:w="379" w:type="dxa"/>
          <w:vAlign w:val="bottom"/>
        </w:tcPr>
        <w:p w14:paraId="247EB527" w14:textId="77777777" w:rsidR="00127184" w:rsidRPr="00B64CC4" w:rsidRDefault="00127184" w:rsidP="000A0859">
          <w:pPr>
            <w:pStyle w:val="FooterInfo"/>
          </w:pPr>
          <w:r w:rsidRPr="00420B00">
            <w:fldChar w:fldCharType="begin"/>
          </w:r>
          <w:r w:rsidRPr="00420B00">
            <w:instrText xml:space="preserve"> PAGE  \* Arabic  \* MERGEFORMAT </w:instrText>
          </w:r>
          <w:r w:rsidRPr="00420B00">
            <w:fldChar w:fldCharType="separate"/>
          </w:r>
          <w:r w:rsidR="001B7D42">
            <w:rPr>
              <w:noProof/>
            </w:rPr>
            <w:t>21</w:t>
          </w:r>
          <w:r w:rsidRPr="00420B00">
            <w:fldChar w:fldCharType="end"/>
          </w:r>
        </w:p>
      </w:tc>
    </w:tr>
  </w:tbl>
  <w:p w14:paraId="725E880E" w14:textId="77777777" w:rsidR="00127184" w:rsidRDefault="00127184" w:rsidP="000A0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10D7A" w14:textId="77777777" w:rsidR="00127184" w:rsidRDefault="00127184" w:rsidP="000A0859"/>
  </w:footnote>
  <w:footnote w:type="continuationSeparator" w:id="0">
    <w:p w14:paraId="53146ECE" w14:textId="77777777" w:rsidR="00127184" w:rsidRDefault="00127184" w:rsidP="000A0859">
      <w:r>
        <w:continuationSeparator/>
      </w:r>
    </w:p>
  </w:footnote>
  <w:footnote w:type="continuationNotice" w:id="1">
    <w:p w14:paraId="5A11AF16" w14:textId="77777777" w:rsidR="00127184" w:rsidRDefault="00127184">
      <w:pPr>
        <w:spacing w:before="0" w:after="0" w:line="240" w:lineRule="auto"/>
      </w:pPr>
    </w:p>
  </w:footnote>
  <w:footnote w:id="2">
    <w:p w14:paraId="33FE76AF" w14:textId="7D8FB6ED" w:rsidR="00127184" w:rsidRPr="00065475" w:rsidRDefault="00127184">
      <w:pPr>
        <w:pStyle w:val="FootnoteText"/>
      </w:pPr>
      <w:r>
        <w:rPr>
          <w:rStyle w:val="FootnoteReference"/>
        </w:rPr>
        <w:footnoteRef/>
      </w:r>
      <w:r>
        <w:t xml:space="preserve"> </w:t>
      </w:r>
      <w:r w:rsidRPr="008B4419">
        <w:rPr>
          <w:sz w:val="20"/>
        </w:rPr>
        <w:t xml:space="preserve">See section 18 of the </w:t>
      </w:r>
      <w:r>
        <w:rPr>
          <w:sz w:val="20"/>
        </w:rPr>
        <w:t xml:space="preserve">Act </w:t>
      </w:r>
      <w:r w:rsidRPr="008B4419">
        <w:rPr>
          <w:sz w:val="20"/>
        </w:rPr>
        <w:t xml:space="preserve">and section 5 of the </w:t>
      </w:r>
      <w:r>
        <w:rPr>
          <w:sz w:val="20"/>
        </w:rPr>
        <w:t>General Rules.</w:t>
      </w:r>
    </w:p>
  </w:footnote>
  <w:footnote w:id="3">
    <w:p w14:paraId="11E3EA37" w14:textId="74CBDDCF" w:rsidR="00127184" w:rsidRPr="006A49EB" w:rsidRDefault="00127184" w:rsidP="008B4419">
      <w:pPr>
        <w:pStyle w:val="FootnoteText"/>
        <w:spacing w:before="0"/>
      </w:pPr>
      <w:r>
        <w:rPr>
          <w:rStyle w:val="FootnoteReference"/>
        </w:rPr>
        <w:footnoteRef/>
      </w:r>
      <w:r>
        <w:t xml:space="preserve"> </w:t>
      </w:r>
      <w:r>
        <w:rPr>
          <w:sz w:val="20"/>
        </w:rPr>
        <w:t>See section 20</w:t>
      </w:r>
      <w:r w:rsidRPr="006A49EB">
        <w:rPr>
          <w:sz w:val="20"/>
        </w:rPr>
        <w:t xml:space="preserve"> of the </w:t>
      </w:r>
      <w:r>
        <w:rPr>
          <w:sz w:val="20"/>
        </w:rPr>
        <w:t xml:space="preserve">Act </w:t>
      </w:r>
      <w:r w:rsidRPr="006A49EB">
        <w:rPr>
          <w:sz w:val="20"/>
        </w:rPr>
        <w:t xml:space="preserve">and </w:t>
      </w:r>
      <w:r>
        <w:rPr>
          <w:sz w:val="20"/>
        </w:rPr>
        <w:t xml:space="preserve">division 2 </w:t>
      </w:r>
      <w:r w:rsidRPr="006A49EB">
        <w:rPr>
          <w:sz w:val="20"/>
        </w:rPr>
        <w:t xml:space="preserve">of the </w:t>
      </w:r>
      <w:r>
        <w:rPr>
          <w:sz w:val="20"/>
        </w:rPr>
        <w:t xml:space="preserve">General </w:t>
      </w:r>
      <w:r w:rsidRPr="004C188E">
        <w:rPr>
          <w:sz w:val="20"/>
        </w:rPr>
        <w:t>Rules</w:t>
      </w:r>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7318" w14:textId="77777777" w:rsidR="00127184" w:rsidRDefault="00127184" w:rsidP="000A0859">
    <w:pPr>
      <w:pStyle w:val="Header"/>
      <w:rPr>
        <w:noProof/>
      </w:rPr>
    </w:pPr>
    <w:bookmarkStart w:id="1" w:name="CoverImage"/>
    <w:bookmarkEnd w:id="1"/>
    <w:r>
      <w:t xml:space="preserve"> </w:t>
    </w:r>
  </w:p>
  <w:p w14:paraId="41887319" w14:textId="77777777" w:rsidR="00127184" w:rsidRDefault="00127184" w:rsidP="000A0859">
    <w:pPr>
      <w:pStyle w:val="Header"/>
    </w:pPr>
    <w:r>
      <w:rPr>
        <w:noProof/>
        <w:lang w:eastAsia="en-AU"/>
      </w:rPr>
      <w:drawing>
        <wp:anchor distT="0" distB="0" distL="114300" distR="114300" simplePos="0" relativeHeight="251660290" behindDoc="0" locked="1" layoutInCell="1" allowOverlap="1" wp14:anchorId="4188732B" wp14:editId="1EA5DABB">
          <wp:simplePos x="0" y="0"/>
          <wp:positionH relativeFrom="page">
            <wp:align>left</wp:align>
          </wp:positionH>
          <wp:positionV relativeFrom="page">
            <wp:align>top</wp:align>
          </wp:positionV>
          <wp:extent cx="7559040" cy="2422525"/>
          <wp:effectExtent l="0" t="0" r="3810" b="0"/>
          <wp:wrapNone/>
          <wp:docPr id="16" name="Picture 16" descr="Dotted top bann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c.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59040" cy="242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731F" w14:textId="4600A00D" w:rsidR="00127184" w:rsidRDefault="000C5330" w:rsidP="000A0859">
    <w:pPr>
      <w:pStyle w:val="Header"/>
    </w:pPr>
    <w:r>
      <w:rPr>
        <w:noProof/>
        <w:lang w:eastAsia="en-AU"/>
      </w:rPr>
      <w:drawing>
        <wp:anchor distT="0" distB="0" distL="114300" distR="114300" simplePos="0" relativeHeight="251666434" behindDoc="1" locked="1" layoutInCell="1" allowOverlap="1" wp14:anchorId="1FF27822" wp14:editId="1F2A6152">
          <wp:simplePos x="0" y="0"/>
          <wp:positionH relativeFrom="margin">
            <wp:posOffset>586740</wp:posOffset>
          </wp:positionH>
          <wp:positionV relativeFrom="page">
            <wp:posOffset>436880</wp:posOffset>
          </wp:positionV>
          <wp:extent cx="4557600" cy="882000"/>
          <wp:effectExtent l="0" t="0" r="0" b="0"/>
          <wp:wrapNone/>
          <wp:docPr id="6" name="Picture 6" descr="Australian Space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stretch>
                    <a:fillRect/>
                  </a:stretch>
                </pic:blipFill>
                <pic:spPr>
                  <a:xfrm>
                    <a:off x="0" y="0"/>
                    <a:ext cx="4557600" cy="882000"/>
                  </a:xfrm>
                  <a:prstGeom prst="rect">
                    <a:avLst/>
                  </a:prstGeom>
                </pic:spPr>
              </pic:pic>
            </a:graphicData>
          </a:graphic>
          <wp14:sizeRelH relativeFrom="margin">
            <wp14:pctWidth>0</wp14:pctWidth>
          </wp14:sizeRelH>
          <wp14:sizeRelV relativeFrom="margin">
            <wp14:pctHeight>0</wp14:pctHeight>
          </wp14:sizeRelV>
        </wp:anchor>
      </w:drawing>
    </w:r>
    <w:r w:rsidR="00127184">
      <w:rPr>
        <w:noProof/>
        <w:lang w:eastAsia="en-AU"/>
      </w:rPr>
      <w:drawing>
        <wp:anchor distT="0" distB="0" distL="114300" distR="114300" simplePos="0" relativeHeight="251658240" behindDoc="1" locked="1" layoutInCell="1" allowOverlap="1" wp14:anchorId="4188732D" wp14:editId="20094FC4">
          <wp:simplePos x="0" y="0"/>
          <wp:positionH relativeFrom="column">
            <wp:posOffset>-635</wp:posOffset>
          </wp:positionH>
          <wp:positionV relativeFrom="page">
            <wp:posOffset>502920</wp:posOffset>
          </wp:positionV>
          <wp:extent cx="3660775" cy="697865"/>
          <wp:effectExtent l="0" t="0" r="0" b="6985"/>
          <wp:wrapNone/>
          <wp:docPr id="17" name="Picture 17" descr="Australian Space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stretch>
                    <a:fillRect/>
                  </a:stretch>
                </pic:blipFill>
                <pic:spPr>
                  <a:xfrm>
                    <a:off x="0" y="0"/>
                    <a:ext cx="3660775" cy="697865"/>
                  </a:xfrm>
                  <a:prstGeom prst="rect">
                    <a:avLst/>
                  </a:prstGeom>
                </pic:spPr>
              </pic:pic>
            </a:graphicData>
          </a:graphic>
          <wp14:sizeRelH relativeFrom="margin">
            <wp14:pctWidth>0</wp14:pctWidth>
          </wp14:sizeRelH>
          <wp14:sizeRelV relativeFrom="margin">
            <wp14:pctHeight>0</wp14:pctHeight>
          </wp14:sizeRelV>
        </wp:anchor>
      </w:drawing>
    </w:r>
    <w:r w:rsidR="00127184">
      <w:rPr>
        <w:noProof/>
        <w:lang w:eastAsia="en-AU"/>
      </w:rPr>
      <w:drawing>
        <wp:anchor distT="0" distB="0" distL="114300" distR="114300" simplePos="0" relativeHeight="251662338" behindDoc="1" locked="1" layoutInCell="1" allowOverlap="1" wp14:anchorId="4188732F" wp14:editId="13BDB0AC">
          <wp:simplePos x="0" y="0"/>
          <wp:positionH relativeFrom="page">
            <wp:posOffset>-635</wp:posOffset>
          </wp:positionH>
          <wp:positionV relativeFrom="page">
            <wp:posOffset>0</wp:posOffset>
          </wp:positionV>
          <wp:extent cx="7559675" cy="10690860"/>
          <wp:effectExtent l="0" t="0" r="3175" b="0"/>
          <wp:wrapNone/>
          <wp:docPr id="18" name="Picture 18" descr="Night with lots of stars backgrou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stralian_Space_Agency_Multi_Page_Document_297X210MM.jpg"/>
                  <pic:cNvPicPr/>
                </pic:nvPicPr>
                <pic:blipFill>
                  <a:blip r:embed="rId2" cstate="email">
                    <a:extLst>
                      <a:ext uri="{28A0092B-C50C-407E-A947-70E740481C1C}">
                        <a14:useLocalDpi xmlns:a14="http://schemas.microsoft.com/office/drawing/2010/main"/>
                      </a:ext>
                    </a:extLst>
                  </a:blip>
                  <a:stretch>
                    <a:fillRect/>
                  </a:stretch>
                </pic:blipFill>
                <pic:spPr>
                  <a:xfrm>
                    <a:off x="0" y="0"/>
                    <a:ext cx="7559675" cy="106908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D0A11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EE9C7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E6BECB1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A1E205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7BE46BF"/>
    <w:multiLevelType w:val="hybridMultilevel"/>
    <w:tmpl w:val="9514B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4471B6"/>
    <w:multiLevelType w:val="multilevel"/>
    <w:tmpl w:val="868E9C4C"/>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DA773A0"/>
    <w:multiLevelType w:val="multilevel"/>
    <w:tmpl w:val="555406C0"/>
    <w:styleLink w:val="1ai"/>
    <w:lvl w:ilvl="0">
      <w:start w:val="1"/>
      <w:numFmt w:val="decimal"/>
      <w:lvlText w:val="%1."/>
      <w:lvlJc w:val="left"/>
      <w:pPr>
        <w:ind w:left="360" w:hanging="360"/>
      </w:pPr>
      <w:rPr>
        <w:rFonts w:ascii="Arial" w:hAnsi="Arial" w:cstheme="minorHAnsi" w:hint="default"/>
        <w:sz w:val="32"/>
      </w:rPr>
    </w:lvl>
    <w:lvl w:ilvl="1">
      <w:start w:val="1"/>
      <w:numFmt w:val="decimal"/>
      <w:lvlText w:val="%2.%1"/>
      <w:lvlJc w:val="left"/>
      <w:pPr>
        <w:ind w:left="720" w:hanging="360"/>
      </w:pPr>
      <w:rPr>
        <w:rFonts w:ascii="Arial" w:hAnsi="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1807B3"/>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E654EE5"/>
    <w:multiLevelType w:val="hybridMultilevel"/>
    <w:tmpl w:val="DA5E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BF0ABB"/>
    <w:multiLevelType w:val="hybridMultilevel"/>
    <w:tmpl w:val="DCA67DC6"/>
    <w:lvl w:ilvl="0" w:tplc="83B64A2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215379E"/>
    <w:multiLevelType w:val="multilevel"/>
    <w:tmpl w:val="016AB1A4"/>
    <w:styleLink w:val="ListNumbers"/>
    <w:lvl w:ilvl="0">
      <w:start w:val="1"/>
      <w:numFmt w:val="decimal"/>
      <w:pStyle w:val="ListNumber"/>
      <w:lvlText w:val="%1."/>
      <w:lvlJc w:val="left"/>
      <w:pPr>
        <w:ind w:left="340" w:hanging="340"/>
      </w:pPr>
      <w:rPr>
        <w:rFonts w:asciiTheme="minorHAnsi" w:hAnsiTheme="minorHAnsi" w:hint="default"/>
        <w:b/>
        <w:i w:val="0"/>
        <w:color w:val="004976" w:themeColor="background2"/>
      </w:rPr>
    </w:lvl>
    <w:lvl w:ilvl="1">
      <w:start w:val="1"/>
      <w:numFmt w:val="lowerLetter"/>
      <w:pStyle w:val="ListNumber2"/>
      <w:lvlText w:val="%2."/>
      <w:lvlJc w:val="left"/>
      <w:pPr>
        <w:ind w:left="680" w:hanging="340"/>
      </w:pPr>
      <w:rPr>
        <w:rFonts w:asciiTheme="minorHAnsi" w:hAnsiTheme="minorHAnsi" w:hint="default"/>
        <w:b/>
        <w:i w:val="0"/>
        <w:color w:val="004976" w:themeColor="background2"/>
      </w:rPr>
    </w:lvl>
    <w:lvl w:ilvl="2">
      <w:start w:val="1"/>
      <w:numFmt w:val="lowerRoman"/>
      <w:pStyle w:val="ListNumber3"/>
      <w:lvlText w:val="%3."/>
      <w:lvlJc w:val="left"/>
      <w:pPr>
        <w:ind w:left="1020" w:hanging="340"/>
      </w:pPr>
      <w:rPr>
        <w:rFonts w:asciiTheme="minorHAnsi" w:hAnsiTheme="minorHAnsi" w:hint="default"/>
        <w:b/>
        <w:i w:val="0"/>
        <w:color w:val="004976" w:themeColor="background2"/>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1" w15:restartNumberingAfterBreak="0">
    <w:nsid w:val="234714E8"/>
    <w:multiLevelType w:val="hybridMultilevel"/>
    <w:tmpl w:val="96141050"/>
    <w:lvl w:ilvl="0" w:tplc="0C090013">
      <w:start w:val="1"/>
      <w:numFmt w:val="upperRoman"/>
      <w:lvlText w:val="%1."/>
      <w:lvlJc w:val="right"/>
      <w:pPr>
        <w:ind w:left="1211" w:hanging="360"/>
      </w:pPr>
      <w:rPr>
        <w:rFonts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 w15:restartNumberingAfterBreak="0">
    <w:nsid w:val="25DE6C8F"/>
    <w:multiLevelType w:val="hybridMultilevel"/>
    <w:tmpl w:val="DCF8A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A014D5"/>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2F4BA1"/>
    <w:multiLevelType w:val="hybridMultilevel"/>
    <w:tmpl w:val="68088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1C5C46"/>
    <w:multiLevelType w:val="multilevel"/>
    <w:tmpl w:val="BF9C480C"/>
    <w:numStyleLink w:val="DividerNo"/>
  </w:abstractNum>
  <w:abstractNum w:abstractNumId="16" w15:restartNumberingAfterBreak="0">
    <w:nsid w:val="35D5675D"/>
    <w:multiLevelType w:val="hybridMultilevel"/>
    <w:tmpl w:val="38B03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FB35FA"/>
    <w:multiLevelType w:val="multilevel"/>
    <w:tmpl w:val="31CE0E4E"/>
    <w:styleLink w:val="ListBullets"/>
    <w:lvl w:ilvl="0">
      <w:start w:val="1"/>
      <w:numFmt w:val="bullet"/>
      <w:pStyle w:val="ListBullet"/>
      <w:lvlText w:val=""/>
      <w:lvlJc w:val="left"/>
      <w:pPr>
        <w:ind w:left="198" w:hanging="198"/>
      </w:pPr>
      <w:rPr>
        <w:rFonts w:ascii="Symbol" w:hAnsi="Symbol" w:cs="Times New Roman" w:hint="default"/>
        <w:color w:val="004976" w:themeColor="background2"/>
      </w:rPr>
    </w:lvl>
    <w:lvl w:ilvl="1">
      <w:start w:val="1"/>
      <w:numFmt w:val="bullet"/>
      <w:pStyle w:val="ListBullet2"/>
      <w:lvlText w:val="–"/>
      <w:lvlJc w:val="left"/>
      <w:pPr>
        <w:ind w:left="396" w:hanging="198"/>
      </w:pPr>
      <w:rPr>
        <w:rFonts w:ascii="Century Gothic" w:hAnsi="Century Gothic" w:cs="Times New Roman" w:hint="default"/>
        <w:color w:val="000000" w:themeColor="text2"/>
      </w:rPr>
    </w:lvl>
    <w:lvl w:ilvl="2">
      <w:start w:val="1"/>
      <w:numFmt w:val="bullet"/>
      <w:pStyle w:val="ListBullet3"/>
      <w:lvlText w:val="‒"/>
      <w:lvlJc w:val="left"/>
      <w:pPr>
        <w:ind w:left="594" w:hanging="198"/>
      </w:pPr>
      <w:rPr>
        <w:rFonts w:ascii="Arial" w:hAnsi="Arial" w:cs="Arial" w:hint="default"/>
        <w:color w:val="000000" w:themeColor="text2"/>
      </w:rPr>
    </w:lvl>
    <w:lvl w:ilvl="3">
      <w:start w:val="1"/>
      <w:numFmt w:val="none"/>
      <w:lvlText w:val=""/>
      <w:lvlJc w:val="left"/>
      <w:pPr>
        <w:tabs>
          <w:tab w:val="num" w:pos="1136"/>
        </w:tabs>
        <w:ind w:left="792" w:hanging="198"/>
      </w:pPr>
      <w:rPr>
        <w:rFonts w:hint="default"/>
      </w:rPr>
    </w:lvl>
    <w:lvl w:ilvl="4">
      <w:start w:val="1"/>
      <w:numFmt w:val="none"/>
      <w:lvlText w:val=""/>
      <w:lvlJc w:val="left"/>
      <w:pPr>
        <w:tabs>
          <w:tab w:val="num" w:pos="1420"/>
        </w:tabs>
        <w:ind w:left="990" w:hanging="198"/>
      </w:pPr>
      <w:rPr>
        <w:rFonts w:hint="default"/>
      </w:rPr>
    </w:lvl>
    <w:lvl w:ilvl="5">
      <w:start w:val="1"/>
      <w:numFmt w:val="none"/>
      <w:lvlText w:val=""/>
      <w:lvlJc w:val="left"/>
      <w:pPr>
        <w:tabs>
          <w:tab w:val="num" w:pos="1704"/>
        </w:tabs>
        <w:ind w:left="1188" w:hanging="198"/>
      </w:pPr>
      <w:rPr>
        <w:rFonts w:hint="default"/>
      </w:rPr>
    </w:lvl>
    <w:lvl w:ilvl="6">
      <w:start w:val="1"/>
      <w:numFmt w:val="none"/>
      <w:lvlText w:val=""/>
      <w:lvlJc w:val="left"/>
      <w:pPr>
        <w:tabs>
          <w:tab w:val="num" w:pos="1988"/>
        </w:tabs>
        <w:ind w:left="1386" w:hanging="198"/>
      </w:pPr>
      <w:rPr>
        <w:rFonts w:hint="default"/>
      </w:rPr>
    </w:lvl>
    <w:lvl w:ilvl="7">
      <w:start w:val="1"/>
      <w:numFmt w:val="none"/>
      <w:lvlText w:val=""/>
      <w:lvlJc w:val="left"/>
      <w:pPr>
        <w:tabs>
          <w:tab w:val="num" w:pos="2272"/>
        </w:tabs>
        <w:ind w:left="1584" w:hanging="198"/>
      </w:pPr>
      <w:rPr>
        <w:rFonts w:hint="default"/>
      </w:rPr>
    </w:lvl>
    <w:lvl w:ilvl="8">
      <w:start w:val="1"/>
      <w:numFmt w:val="none"/>
      <w:lvlText w:val=""/>
      <w:lvlJc w:val="left"/>
      <w:pPr>
        <w:tabs>
          <w:tab w:val="num" w:pos="2556"/>
        </w:tabs>
        <w:ind w:left="1782" w:hanging="198"/>
      </w:pPr>
      <w:rPr>
        <w:rFonts w:hint="default"/>
      </w:rPr>
    </w:lvl>
  </w:abstractNum>
  <w:abstractNum w:abstractNumId="18" w15:restartNumberingAfterBreak="0">
    <w:nsid w:val="39692450"/>
    <w:multiLevelType w:val="hybridMultilevel"/>
    <w:tmpl w:val="A3462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4025E5"/>
    <w:multiLevelType w:val="hybridMultilevel"/>
    <w:tmpl w:val="6448960A"/>
    <w:lvl w:ilvl="0" w:tplc="C5841394">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0B5560"/>
    <w:multiLevelType w:val="hybridMultilevel"/>
    <w:tmpl w:val="2B969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AB7133"/>
    <w:multiLevelType w:val="multilevel"/>
    <w:tmpl w:val="646CE038"/>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bullet"/>
      <w:lvlText w:val=""/>
      <w:lvlJc w:val="left"/>
      <w:pPr>
        <w:ind w:left="720" w:hanging="360"/>
      </w:pPr>
      <w:rPr>
        <w:rFonts w:ascii="Symbol" w:hAnsi="Symbol" w:hint="default"/>
      </w:rPr>
    </w:lvl>
    <w:lvl w:ilvl="8">
      <w:start w:val="1"/>
      <w:numFmt w:val="lowerRoman"/>
      <w:lvlText w:val="%9."/>
      <w:lvlJc w:val="left"/>
      <w:pPr>
        <w:ind w:left="3240" w:hanging="360"/>
      </w:pPr>
      <w:rPr>
        <w:rFonts w:hint="default"/>
      </w:rPr>
    </w:lvl>
  </w:abstractNum>
  <w:abstractNum w:abstractNumId="22" w15:restartNumberingAfterBreak="0">
    <w:nsid w:val="53C615DB"/>
    <w:multiLevelType w:val="hybridMultilevel"/>
    <w:tmpl w:val="54661DC6"/>
    <w:lvl w:ilvl="0" w:tplc="4A3A1866">
      <w:start w:val="1"/>
      <w:numFmt w:val="bullet"/>
      <w:pStyle w:val="TableBullet"/>
      <w:lvlText w:val=""/>
      <w:lvlJc w:val="left"/>
      <w:pPr>
        <w:ind w:left="720" w:hanging="360"/>
      </w:pPr>
      <w:rPr>
        <w:rFonts w:ascii="Symbol" w:hAnsi="Symbol" w:cs="Times New Roman" w:hint="default"/>
        <w:color w:val="00497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FB58E3"/>
    <w:multiLevelType w:val="hybridMultilevel"/>
    <w:tmpl w:val="8BB41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FB6EF6"/>
    <w:multiLevelType w:val="hybridMultilevel"/>
    <w:tmpl w:val="E7C866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2D713F"/>
    <w:multiLevelType w:val="hybridMultilevel"/>
    <w:tmpl w:val="C0B2E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CA6C2A"/>
    <w:multiLevelType w:val="hybridMultilevel"/>
    <w:tmpl w:val="AD66A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3A6611"/>
    <w:multiLevelType w:val="hybridMultilevel"/>
    <w:tmpl w:val="BB309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AB2019"/>
    <w:multiLevelType w:val="hybridMultilevel"/>
    <w:tmpl w:val="3D88E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2A3713"/>
    <w:multiLevelType w:val="hybridMultilevel"/>
    <w:tmpl w:val="2F36A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D94E06"/>
    <w:multiLevelType w:val="multilevel"/>
    <w:tmpl w:val="BF9C480C"/>
    <w:styleLink w:val="DividerNo"/>
    <w:lvl w:ilvl="0">
      <w:start w:val="1"/>
      <w:numFmt w:val="decimalZero"/>
      <w:pStyle w:val="DividerNumber"/>
      <w:lvlText w:val="%1"/>
      <w:lvlJc w:val="left"/>
      <w:pPr>
        <w:ind w:left="510" w:hanging="51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71B4F98"/>
    <w:multiLevelType w:val="hybridMultilevel"/>
    <w:tmpl w:val="946A0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F37BB2"/>
    <w:multiLevelType w:val="hybridMultilevel"/>
    <w:tmpl w:val="74FA3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FC0B92"/>
    <w:multiLevelType w:val="multilevel"/>
    <w:tmpl w:val="505657AE"/>
    <w:lvl w:ilvl="0">
      <w:start w:val="1"/>
      <w:numFmt w:val="decimal"/>
      <w:pStyle w:val="Heading1"/>
      <w:lvlText w:val="%1."/>
      <w:lvlJc w:val="left"/>
      <w:pPr>
        <w:ind w:left="360" w:hanging="360"/>
      </w:pPr>
      <w:rPr>
        <w:rFonts w:ascii="Arial" w:hAnsi="Arial" w:cstheme="minorHAnsi" w:hint="default"/>
        <w:sz w:val="32"/>
      </w:rPr>
    </w:lvl>
    <w:lvl w:ilvl="1">
      <w:start w:val="1"/>
      <w:numFmt w:val="decimal"/>
      <w:pStyle w:val="Heading2"/>
      <w:lvlText w:val="%1.%2"/>
      <w:lvlJc w:val="left"/>
      <w:pPr>
        <w:ind w:left="720" w:hanging="720"/>
      </w:pPr>
      <w:rPr>
        <w:rFonts w:ascii="Arial" w:hAnsi="Arial" w:hint="default"/>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2021732"/>
    <w:multiLevelType w:val="hybridMultilevel"/>
    <w:tmpl w:val="2D520ACE"/>
    <w:lvl w:ilvl="0" w:tplc="0C090001">
      <w:start w:val="1"/>
      <w:numFmt w:val="bullet"/>
      <w:lvlText w:val=""/>
      <w:lvlJc w:val="left"/>
      <w:pPr>
        <w:ind w:left="769" w:hanging="360"/>
      </w:pPr>
      <w:rPr>
        <w:rFonts w:ascii="Symbol" w:hAnsi="Symbol" w:hint="default"/>
      </w:rPr>
    </w:lvl>
    <w:lvl w:ilvl="1" w:tplc="0C090003">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35" w15:restartNumberingAfterBreak="0">
    <w:nsid w:val="781345F1"/>
    <w:multiLevelType w:val="hybridMultilevel"/>
    <w:tmpl w:val="F13052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E4B5944"/>
    <w:multiLevelType w:val="hybridMultilevel"/>
    <w:tmpl w:val="AB22EB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34350526">
    <w:abstractNumId w:val="13"/>
  </w:num>
  <w:num w:numId="2" w16cid:durableId="815417558">
    <w:abstractNumId w:val="6"/>
  </w:num>
  <w:num w:numId="3" w16cid:durableId="2101178403">
    <w:abstractNumId w:val="7"/>
  </w:num>
  <w:num w:numId="4" w16cid:durableId="181821254">
    <w:abstractNumId w:val="10"/>
  </w:num>
  <w:num w:numId="5" w16cid:durableId="1727560453">
    <w:abstractNumId w:val="17"/>
  </w:num>
  <w:num w:numId="6" w16cid:durableId="1094933013">
    <w:abstractNumId w:val="30"/>
  </w:num>
  <w:num w:numId="7" w16cid:durableId="646739810">
    <w:abstractNumId w:val="3"/>
  </w:num>
  <w:num w:numId="8" w16cid:durableId="119036712">
    <w:abstractNumId w:val="2"/>
  </w:num>
  <w:num w:numId="9" w16cid:durableId="968438624">
    <w:abstractNumId w:val="1"/>
  </w:num>
  <w:num w:numId="10" w16cid:durableId="1401708718">
    <w:abstractNumId w:val="0"/>
  </w:num>
  <w:num w:numId="11" w16cid:durableId="465778081">
    <w:abstractNumId w:val="5"/>
  </w:num>
  <w:num w:numId="12" w16cid:durableId="1054160343">
    <w:abstractNumId w:val="10"/>
  </w:num>
  <w:num w:numId="13" w16cid:durableId="1283995262">
    <w:abstractNumId w:val="17"/>
  </w:num>
  <w:num w:numId="14" w16cid:durableId="623850580">
    <w:abstractNumId w:val="22"/>
  </w:num>
  <w:num w:numId="15" w16cid:durableId="1802724377">
    <w:abstractNumId w:val="15"/>
  </w:num>
  <w:num w:numId="16" w16cid:durableId="1371612911">
    <w:abstractNumId w:val="34"/>
  </w:num>
  <w:num w:numId="17" w16cid:durableId="1225336766">
    <w:abstractNumId w:val="35"/>
  </w:num>
  <w:num w:numId="18" w16cid:durableId="207494343">
    <w:abstractNumId w:val="36"/>
  </w:num>
  <w:num w:numId="19" w16cid:durableId="2010937823">
    <w:abstractNumId w:val="9"/>
  </w:num>
  <w:num w:numId="20" w16cid:durableId="1179780186">
    <w:abstractNumId w:val="4"/>
  </w:num>
  <w:num w:numId="21" w16cid:durableId="510878162">
    <w:abstractNumId w:val="27"/>
  </w:num>
  <w:num w:numId="22" w16cid:durableId="644045978">
    <w:abstractNumId w:val="28"/>
  </w:num>
  <w:num w:numId="23" w16cid:durableId="1273396249">
    <w:abstractNumId w:val="32"/>
  </w:num>
  <w:num w:numId="24" w16cid:durableId="843938158">
    <w:abstractNumId w:val="33"/>
  </w:num>
  <w:num w:numId="25" w16cid:durableId="1722753103">
    <w:abstractNumId w:val="20"/>
  </w:num>
  <w:num w:numId="26" w16cid:durableId="2057968010">
    <w:abstractNumId w:val="8"/>
  </w:num>
  <w:num w:numId="27" w16cid:durableId="1630163063">
    <w:abstractNumId w:val="21"/>
  </w:num>
  <w:num w:numId="28" w16cid:durableId="514223369">
    <w:abstractNumId w:val="25"/>
  </w:num>
  <w:num w:numId="29" w16cid:durableId="1815950201">
    <w:abstractNumId w:val="14"/>
  </w:num>
  <w:num w:numId="30" w16cid:durableId="1498154330">
    <w:abstractNumId w:val="12"/>
  </w:num>
  <w:num w:numId="31" w16cid:durableId="456947836">
    <w:abstractNumId w:val="26"/>
  </w:num>
  <w:num w:numId="32" w16cid:durableId="396441352">
    <w:abstractNumId w:val="29"/>
  </w:num>
  <w:num w:numId="33" w16cid:durableId="413674461">
    <w:abstractNumId w:val="31"/>
  </w:num>
  <w:num w:numId="34" w16cid:durableId="2028865447">
    <w:abstractNumId w:val="11"/>
  </w:num>
  <w:num w:numId="35" w16cid:durableId="120652236">
    <w:abstractNumId w:val="19"/>
  </w:num>
  <w:num w:numId="36" w16cid:durableId="401215439">
    <w:abstractNumId w:val="24"/>
  </w:num>
  <w:num w:numId="37" w16cid:durableId="1402288147">
    <w:abstractNumId w:val="18"/>
  </w:num>
  <w:num w:numId="38" w16cid:durableId="1505167299">
    <w:abstractNumId w:val="23"/>
  </w:num>
  <w:num w:numId="39" w16cid:durableId="197016124">
    <w:abstractNumId w:val="16"/>
  </w:num>
  <w:num w:numId="40" w16cid:durableId="1791977202">
    <w:abstractNumId w:val="33"/>
  </w:num>
  <w:num w:numId="41" w16cid:durableId="2016758706">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QzNTAxNzcyMLM0MDZU0lEKTi0uzszPAykwNqwFALNWKJ8tAAAA"/>
  </w:docVars>
  <w:rsids>
    <w:rsidRoot w:val="000C16EA"/>
    <w:rsid w:val="000000F3"/>
    <w:rsid w:val="00000BE6"/>
    <w:rsid w:val="00000CC3"/>
    <w:rsid w:val="00001264"/>
    <w:rsid w:val="00001F3A"/>
    <w:rsid w:val="000029C8"/>
    <w:rsid w:val="00003600"/>
    <w:rsid w:val="00003C80"/>
    <w:rsid w:val="00005149"/>
    <w:rsid w:val="000054F4"/>
    <w:rsid w:val="000062A3"/>
    <w:rsid w:val="00006D14"/>
    <w:rsid w:val="00006F13"/>
    <w:rsid w:val="00007A26"/>
    <w:rsid w:val="0001097F"/>
    <w:rsid w:val="00010C68"/>
    <w:rsid w:val="0001103E"/>
    <w:rsid w:val="000129AC"/>
    <w:rsid w:val="00014AC6"/>
    <w:rsid w:val="000159BF"/>
    <w:rsid w:val="00015DAF"/>
    <w:rsid w:val="00017D7B"/>
    <w:rsid w:val="000208A6"/>
    <w:rsid w:val="00020A94"/>
    <w:rsid w:val="00020FC9"/>
    <w:rsid w:val="000215FE"/>
    <w:rsid w:val="00021EAF"/>
    <w:rsid w:val="000222AA"/>
    <w:rsid w:val="00023370"/>
    <w:rsid w:val="000246CF"/>
    <w:rsid w:val="00024D2C"/>
    <w:rsid w:val="00026258"/>
    <w:rsid w:val="00026807"/>
    <w:rsid w:val="00026A5D"/>
    <w:rsid w:val="000277FA"/>
    <w:rsid w:val="00027D54"/>
    <w:rsid w:val="00027FBA"/>
    <w:rsid w:val="00030015"/>
    <w:rsid w:val="00030F2A"/>
    <w:rsid w:val="000319A2"/>
    <w:rsid w:val="000320E2"/>
    <w:rsid w:val="00032E3F"/>
    <w:rsid w:val="0003327B"/>
    <w:rsid w:val="00034A21"/>
    <w:rsid w:val="000379A1"/>
    <w:rsid w:val="00037ED9"/>
    <w:rsid w:val="000412B4"/>
    <w:rsid w:val="00041B33"/>
    <w:rsid w:val="000423EB"/>
    <w:rsid w:val="0004557A"/>
    <w:rsid w:val="00045719"/>
    <w:rsid w:val="000466D4"/>
    <w:rsid w:val="00046882"/>
    <w:rsid w:val="00046908"/>
    <w:rsid w:val="00046E65"/>
    <w:rsid w:val="000515C6"/>
    <w:rsid w:val="00051647"/>
    <w:rsid w:val="0005233D"/>
    <w:rsid w:val="00053D37"/>
    <w:rsid w:val="00055111"/>
    <w:rsid w:val="00055378"/>
    <w:rsid w:val="0005662A"/>
    <w:rsid w:val="00057221"/>
    <w:rsid w:val="000572D4"/>
    <w:rsid w:val="000573FB"/>
    <w:rsid w:val="00061162"/>
    <w:rsid w:val="0006146D"/>
    <w:rsid w:val="0006182D"/>
    <w:rsid w:val="00062056"/>
    <w:rsid w:val="00063C6A"/>
    <w:rsid w:val="00064146"/>
    <w:rsid w:val="0006430E"/>
    <w:rsid w:val="00065475"/>
    <w:rsid w:val="00066428"/>
    <w:rsid w:val="00066E4D"/>
    <w:rsid w:val="00070395"/>
    <w:rsid w:val="00070DB1"/>
    <w:rsid w:val="00071F20"/>
    <w:rsid w:val="00072798"/>
    <w:rsid w:val="000727E6"/>
    <w:rsid w:val="00072F2C"/>
    <w:rsid w:val="000734BB"/>
    <w:rsid w:val="00073E08"/>
    <w:rsid w:val="0007453A"/>
    <w:rsid w:val="00076747"/>
    <w:rsid w:val="00076B00"/>
    <w:rsid w:val="00077D64"/>
    <w:rsid w:val="000801A8"/>
    <w:rsid w:val="00081AB9"/>
    <w:rsid w:val="0008212D"/>
    <w:rsid w:val="0008317C"/>
    <w:rsid w:val="00084C68"/>
    <w:rsid w:val="000862FE"/>
    <w:rsid w:val="000864BB"/>
    <w:rsid w:val="00087DEC"/>
    <w:rsid w:val="00090164"/>
    <w:rsid w:val="000928D5"/>
    <w:rsid w:val="00093181"/>
    <w:rsid w:val="00093D6F"/>
    <w:rsid w:val="00094710"/>
    <w:rsid w:val="00094795"/>
    <w:rsid w:val="0009638E"/>
    <w:rsid w:val="000964FA"/>
    <w:rsid w:val="00097568"/>
    <w:rsid w:val="0009759F"/>
    <w:rsid w:val="000A0859"/>
    <w:rsid w:val="000A1ADE"/>
    <w:rsid w:val="000A2165"/>
    <w:rsid w:val="000A219C"/>
    <w:rsid w:val="000A228B"/>
    <w:rsid w:val="000A2406"/>
    <w:rsid w:val="000A2F6E"/>
    <w:rsid w:val="000A302F"/>
    <w:rsid w:val="000A4A09"/>
    <w:rsid w:val="000A507B"/>
    <w:rsid w:val="000A60E9"/>
    <w:rsid w:val="000A6422"/>
    <w:rsid w:val="000A671C"/>
    <w:rsid w:val="000A6E85"/>
    <w:rsid w:val="000A7549"/>
    <w:rsid w:val="000B00A3"/>
    <w:rsid w:val="000B1078"/>
    <w:rsid w:val="000B1F69"/>
    <w:rsid w:val="000B20BE"/>
    <w:rsid w:val="000B29D3"/>
    <w:rsid w:val="000B31A4"/>
    <w:rsid w:val="000B3E45"/>
    <w:rsid w:val="000B41C5"/>
    <w:rsid w:val="000B499F"/>
    <w:rsid w:val="000B4E62"/>
    <w:rsid w:val="000B570B"/>
    <w:rsid w:val="000B579E"/>
    <w:rsid w:val="000B62D8"/>
    <w:rsid w:val="000B69AE"/>
    <w:rsid w:val="000B6B5B"/>
    <w:rsid w:val="000B6E17"/>
    <w:rsid w:val="000B785C"/>
    <w:rsid w:val="000B7DFC"/>
    <w:rsid w:val="000C0E3E"/>
    <w:rsid w:val="000C0F33"/>
    <w:rsid w:val="000C1156"/>
    <w:rsid w:val="000C16EA"/>
    <w:rsid w:val="000C1CFD"/>
    <w:rsid w:val="000C2558"/>
    <w:rsid w:val="000C3F22"/>
    <w:rsid w:val="000C452E"/>
    <w:rsid w:val="000C5330"/>
    <w:rsid w:val="000C550D"/>
    <w:rsid w:val="000C6297"/>
    <w:rsid w:val="000C6967"/>
    <w:rsid w:val="000C6C0A"/>
    <w:rsid w:val="000C7546"/>
    <w:rsid w:val="000D1BC1"/>
    <w:rsid w:val="000D26C5"/>
    <w:rsid w:val="000D2D41"/>
    <w:rsid w:val="000D79BD"/>
    <w:rsid w:val="000E0C55"/>
    <w:rsid w:val="000E1845"/>
    <w:rsid w:val="000E241B"/>
    <w:rsid w:val="000E24B7"/>
    <w:rsid w:val="000E3031"/>
    <w:rsid w:val="000E4191"/>
    <w:rsid w:val="000E4A5D"/>
    <w:rsid w:val="000E6453"/>
    <w:rsid w:val="000E771D"/>
    <w:rsid w:val="000F0051"/>
    <w:rsid w:val="000F0FED"/>
    <w:rsid w:val="000F187B"/>
    <w:rsid w:val="000F1E90"/>
    <w:rsid w:val="000F234C"/>
    <w:rsid w:val="000F2866"/>
    <w:rsid w:val="000F3A9A"/>
    <w:rsid w:val="000F3F41"/>
    <w:rsid w:val="000F420F"/>
    <w:rsid w:val="000F49B8"/>
    <w:rsid w:val="000F5436"/>
    <w:rsid w:val="000F6618"/>
    <w:rsid w:val="000F6964"/>
    <w:rsid w:val="000F6EEE"/>
    <w:rsid w:val="000F76D7"/>
    <w:rsid w:val="000F7B68"/>
    <w:rsid w:val="001022F7"/>
    <w:rsid w:val="001028B2"/>
    <w:rsid w:val="00103006"/>
    <w:rsid w:val="001031D2"/>
    <w:rsid w:val="001052D3"/>
    <w:rsid w:val="001057D3"/>
    <w:rsid w:val="00105C64"/>
    <w:rsid w:val="001065C3"/>
    <w:rsid w:val="0010753D"/>
    <w:rsid w:val="00107939"/>
    <w:rsid w:val="001108EB"/>
    <w:rsid w:val="00110E2E"/>
    <w:rsid w:val="0011106D"/>
    <w:rsid w:val="00112205"/>
    <w:rsid w:val="00114171"/>
    <w:rsid w:val="0011453D"/>
    <w:rsid w:val="00116B1D"/>
    <w:rsid w:val="001208E1"/>
    <w:rsid w:val="00120D26"/>
    <w:rsid w:val="00121728"/>
    <w:rsid w:val="00124083"/>
    <w:rsid w:val="0012487E"/>
    <w:rsid w:val="00124CBE"/>
    <w:rsid w:val="00124F72"/>
    <w:rsid w:val="00125443"/>
    <w:rsid w:val="001256AF"/>
    <w:rsid w:val="001257FC"/>
    <w:rsid w:val="00127184"/>
    <w:rsid w:val="00127ACA"/>
    <w:rsid w:val="00127F1C"/>
    <w:rsid w:val="001302B6"/>
    <w:rsid w:val="001312B8"/>
    <w:rsid w:val="00131BB0"/>
    <w:rsid w:val="00133C21"/>
    <w:rsid w:val="00135889"/>
    <w:rsid w:val="0013634B"/>
    <w:rsid w:val="0013698D"/>
    <w:rsid w:val="001375CF"/>
    <w:rsid w:val="00137984"/>
    <w:rsid w:val="00137EE4"/>
    <w:rsid w:val="00141D95"/>
    <w:rsid w:val="00143E89"/>
    <w:rsid w:val="00144874"/>
    <w:rsid w:val="001454CB"/>
    <w:rsid w:val="00147724"/>
    <w:rsid w:val="00147C31"/>
    <w:rsid w:val="00150900"/>
    <w:rsid w:val="001511B8"/>
    <w:rsid w:val="001512AF"/>
    <w:rsid w:val="0015183D"/>
    <w:rsid w:val="001519FC"/>
    <w:rsid w:val="00154635"/>
    <w:rsid w:val="0015584D"/>
    <w:rsid w:val="001561A1"/>
    <w:rsid w:val="0015702B"/>
    <w:rsid w:val="00157B19"/>
    <w:rsid w:val="00160036"/>
    <w:rsid w:val="00162175"/>
    <w:rsid w:val="00162523"/>
    <w:rsid w:val="0016464F"/>
    <w:rsid w:val="00164A1B"/>
    <w:rsid w:val="00164CD8"/>
    <w:rsid w:val="001652FF"/>
    <w:rsid w:val="00166D8E"/>
    <w:rsid w:val="001679FD"/>
    <w:rsid w:val="00170C14"/>
    <w:rsid w:val="0017119E"/>
    <w:rsid w:val="0017195E"/>
    <w:rsid w:val="001725F6"/>
    <w:rsid w:val="00172C04"/>
    <w:rsid w:val="00173878"/>
    <w:rsid w:val="00173AFD"/>
    <w:rsid w:val="00173EEF"/>
    <w:rsid w:val="00176926"/>
    <w:rsid w:val="00177077"/>
    <w:rsid w:val="00177264"/>
    <w:rsid w:val="00177AC5"/>
    <w:rsid w:val="00177FD5"/>
    <w:rsid w:val="001810DD"/>
    <w:rsid w:val="001812FA"/>
    <w:rsid w:val="00183903"/>
    <w:rsid w:val="0018472C"/>
    <w:rsid w:val="00184834"/>
    <w:rsid w:val="001853FE"/>
    <w:rsid w:val="001906BF"/>
    <w:rsid w:val="001907B4"/>
    <w:rsid w:val="00190E42"/>
    <w:rsid w:val="00191000"/>
    <w:rsid w:val="001917B0"/>
    <w:rsid w:val="0019255E"/>
    <w:rsid w:val="00193CEC"/>
    <w:rsid w:val="00193DD5"/>
    <w:rsid w:val="00193F12"/>
    <w:rsid w:val="00194D01"/>
    <w:rsid w:val="00195F27"/>
    <w:rsid w:val="00196F06"/>
    <w:rsid w:val="00197468"/>
    <w:rsid w:val="00197C93"/>
    <w:rsid w:val="001A0BAC"/>
    <w:rsid w:val="001A1ABA"/>
    <w:rsid w:val="001A1D62"/>
    <w:rsid w:val="001A2697"/>
    <w:rsid w:val="001A2C8A"/>
    <w:rsid w:val="001A3C17"/>
    <w:rsid w:val="001A4BF4"/>
    <w:rsid w:val="001A5433"/>
    <w:rsid w:val="001A5682"/>
    <w:rsid w:val="001A5FAD"/>
    <w:rsid w:val="001A64AB"/>
    <w:rsid w:val="001A6A29"/>
    <w:rsid w:val="001A6FEF"/>
    <w:rsid w:val="001A777E"/>
    <w:rsid w:val="001B011A"/>
    <w:rsid w:val="001B0738"/>
    <w:rsid w:val="001B1DEE"/>
    <w:rsid w:val="001B439F"/>
    <w:rsid w:val="001B4A46"/>
    <w:rsid w:val="001B4C0E"/>
    <w:rsid w:val="001B7D1C"/>
    <w:rsid w:val="001B7D42"/>
    <w:rsid w:val="001C012B"/>
    <w:rsid w:val="001C097A"/>
    <w:rsid w:val="001C0B35"/>
    <w:rsid w:val="001C11BE"/>
    <w:rsid w:val="001C18AB"/>
    <w:rsid w:val="001C1F10"/>
    <w:rsid w:val="001C34A7"/>
    <w:rsid w:val="001C3863"/>
    <w:rsid w:val="001C3A10"/>
    <w:rsid w:val="001C3F4B"/>
    <w:rsid w:val="001C4AAF"/>
    <w:rsid w:val="001C4B36"/>
    <w:rsid w:val="001C5347"/>
    <w:rsid w:val="001C58D8"/>
    <w:rsid w:val="001C5DB1"/>
    <w:rsid w:val="001C620D"/>
    <w:rsid w:val="001D12E4"/>
    <w:rsid w:val="001D1793"/>
    <w:rsid w:val="001D1E1F"/>
    <w:rsid w:val="001D208D"/>
    <w:rsid w:val="001D2C6F"/>
    <w:rsid w:val="001D30CE"/>
    <w:rsid w:val="001D475F"/>
    <w:rsid w:val="001D48D1"/>
    <w:rsid w:val="001D60BF"/>
    <w:rsid w:val="001D644E"/>
    <w:rsid w:val="001D6934"/>
    <w:rsid w:val="001D696E"/>
    <w:rsid w:val="001E0A5C"/>
    <w:rsid w:val="001E0E72"/>
    <w:rsid w:val="001E14C0"/>
    <w:rsid w:val="001E1977"/>
    <w:rsid w:val="001E21D8"/>
    <w:rsid w:val="001E28A2"/>
    <w:rsid w:val="001E32C1"/>
    <w:rsid w:val="001E4518"/>
    <w:rsid w:val="001E458B"/>
    <w:rsid w:val="001E4C80"/>
    <w:rsid w:val="001E5C0F"/>
    <w:rsid w:val="001E6150"/>
    <w:rsid w:val="001E6B23"/>
    <w:rsid w:val="001E6C06"/>
    <w:rsid w:val="001E7659"/>
    <w:rsid w:val="001F2103"/>
    <w:rsid w:val="001F2BB9"/>
    <w:rsid w:val="001F35C5"/>
    <w:rsid w:val="001F443D"/>
    <w:rsid w:val="001F4DC3"/>
    <w:rsid w:val="001F579E"/>
    <w:rsid w:val="001F5A9F"/>
    <w:rsid w:val="001F61D7"/>
    <w:rsid w:val="001F7484"/>
    <w:rsid w:val="002004C8"/>
    <w:rsid w:val="00201374"/>
    <w:rsid w:val="00201DC9"/>
    <w:rsid w:val="00201ECC"/>
    <w:rsid w:val="002025FD"/>
    <w:rsid w:val="00203483"/>
    <w:rsid w:val="00203CE9"/>
    <w:rsid w:val="00204DAA"/>
    <w:rsid w:val="00206006"/>
    <w:rsid w:val="00206445"/>
    <w:rsid w:val="00206649"/>
    <w:rsid w:val="00207F4B"/>
    <w:rsid w:val="00210475"/>
    <w:rsid w:val="002119BC"/>
    <w:rsid w:val="00212257"/>
    <w:rsid w:val="002124A7"/>
    <w:rsid w:val="00214B17"/>
    <w:rsid w:val="00214DBF"/>
    <w:rsid w:val="00215387"/>
    <w:rsid w:val="00215E69"/>
    <w:rsid w:val="002163C0"/>
    <w:rsid w:val="00216FA2"/>
    <w:rsid w:val="00220274"/>
    <w:rsid w:val="00220AAC"/>
    <w:rsid w:val="00221588"/>
    <w:rsid w:val="00221598"/>
    <w:rsid w:val="00221BBF"/>
    <w:rsid w:val="00221DBE"/>
    <w:rsid w:val="00223B5B"/>
    <w:rsid w:val="00223D39"/>
    <w:rsid w:val="00224E5C"/>
    <w:rsid w:val="00226010"/>
    <w:rsid w:val="0022604C"/>
    <w:rsid w:val="002302C4"/>
    <w:rsid w:val="00230772"/>
    <w:rsid w:val="00230890"/>
    <w:rsid w:val="00232084"/>
    <w:rsid w:val="00232370"/>
    <w:rsid w:val="00232F1F"/>
    <w:rsid w:val="00233391"/>
    <w:rsid w:val="0023406E"/>
    <w:rsid w:val="00235429"/>
    <w:rsid w:val="00236008"/>
    <w:rsid w:val="0023687F"/>
    <w:rsid w:val="00237559"/>
    <w:rsid w:val="00237E80"/>
    <w:rsid w:val="002404A5"/>
    <w:rsid w:val="00240979"/>
    <w:rsid w:val="00240E24"/>
    <w:rsid w:val="002414B7"/>
    <w:rsid w:val="00241B9E"/>
    <w:rsid w:val="002426D7"/>
    <w:rsid w:val="0024270C"/>
    <w:rsid w:val="00242C2A"/>
    <w:rsid w:val="00243943"/>
    <w:rsid w:val="00243F1A"/>
    <w:rsid w:val="00244908"/>
    <w:rsid w:val="00244B0A"/>
    <w:rsid w:val="0024585F"/>
    <w:rsid w:val="002459C6"/>
    <w:rsid w:val="00245C2F"/>
    <w:rsid w:val="00247BB7"/>
    <w:rsid w:val="00252FDD"/>
    <w:rsid w:val="002539D6"/>
    <w:rsid w:val="00253E49"/>
    <w:rsid w:val="00253FC9"/>
    <w:rsid w:val="002544C6"/>
    <w:rsid w:val="00254962"/>
    <w:rsid w:val="00254E7E"/>
    <w:rsid w:val="0025528F"/>
    <w:rsid w:val="00256CA1"/>
    <w:rsid w:val="00256F89"/>
    <w:rsid w:val="0025759D"/>
    <w:rsid w:val="00261550"/>
    <w:rsid w:val="002628F1"/>
    <w:rsid w:val="0026333E"/>
    <w:rsid w:val="00263B7C"/>
    <w:rsid w:val="00264F20"/>
    <w:rsid w:val="00265586"/>
    <w:rsid w:val="002661F6"/>
    <w:rsid w:val="00266771"/>
    <w:rsid w:val="00266EB3"/>
    <w:rsid w:val="0026762B"/>
    <w:rsid w:val="00270CA4"/>
    <w:rsid w:val="00271332"/>
    <w:rsid w:val="00271819"/>
    <w:rsid w:val="00273DF0"/>
    <w:rsid w:val="00273F73"/>
    <w:rsid w:val="00274D5E"/>
    <w:rsid w:val="00274D9F"/>
    <w:rsid w:val="002752E0"/>
    <w:rsid w:val="002761F5"/>
    <w:rsid w:val="00280411"/>
    <w:rsid w:val="00282486"/>
    <w:rsid w:val="002827A4"/>
    <w:rsid w:val="00285730"/>
    <w:rsid w:val="002858D0"/>
    <w:rsid w:val="002867A3"/>
    <w:rsid w:val="00287018"/>
    <w:rsid w:val="00290814"/>
    <w:rsid w:val="00290883"/>
    <w:rsid w:val="00290CEE"/>
    <w:rsid w:val="0029139C"/>
    <w:rsid w:val="00292622"/>
    <w:rsid w:val="00292CEB"/>
    <w:rsid w:val="00293FAE"/>
    <w:rsid w:val="002943DB"/>
    <w:rsid w:val="0029485E"/>
    <w:rsid w:val="00295349"/>
    <w:rsid w:val="00295FA1"/>
    <w:rsid w:val="00296F02"/>
    <w:rsid w:val="002A0A79"/>
    <w:rsid w:val="002A21E7"/>
    <w:rsid w:val="002A3028"/>
    <w:rsid w:val="002A384B"/>
    <w:rsid w:val="002A4657"/>
    <w:rsid w:val="002A6921"/>
    <w:rsid w:val="002A69B3"/>
    <w:rsid w:val="002A7759"/>
    <w:rsid w:val="002A798B"/>
    <w:rsid w:val="002B2698"/>
    <w:rsid w:val="002B38DE"/>
    <w:rsid w:val="002B3B27"/>
    <w:rsid w:val="002B48BD"/>
    <w:rsid w:val="002B584B"/>
    <w:rsid w:val="002B6B8C"/>
    <w:rsid w:val="002B75ED"/>
    <w:rsid w:val="002B79F2"/>
    <w:rsid w:val="002B7B0C"/>
    <w:rsid w:val="002B7E84"/>
    <w:rsid w:val="002C04E3"/>
    <w:rsid w:val="002C1393"/>
    <w:rsid w:val="002C1A75"/>
    <w:rsid w:val="002C224F"/>
    <w:rsid w:val="002C2E35"/>
    <w:rsid w:val="002C33E8"/>
    <w:rsid w:val="002C4514"/>
    <w:rsid w:val="002C4797"/>
    <w:rsid w:val="002C562E"/>
    <w:rsid w:val="002C566E"/>
    <w:rsid w:val="002C5C46"/>
    <w:rsid w:val="002C6000"/>
    <w:rsid w:val="002C6B69"/>
    <w:rsid w:val="002C6C9D"/>
    <w:rsid w:val="002C6E2B"/>
    <w:rsid w:val="002D0698"/>
    <w:rsid w:val="002D0F53"/>
    <w:rsid w:val="002D27EF"/>
    <w:rsid w:val="002D2C43"/>
    <w:rsid w:val="002D3072"/>
    <w:rsid w:val="002D30E8"/>
    <w:rsid w:val="002D31CF"/>
    <w:rsid w:val="002D3446"/>
    <w:rsid w:val="002D35FA"/>
    <w:rsid w:val="002D3AB0"/>
    <w:rsid w:val="002D44ED"/>
    <w:rsid w:val="002D4F1E"/>
    <w:rsid w:val="002D791B"/>
    <w:rsid w:val="002E0612"/>
    <w:rsid w:val="002E06A2"/>
    <w:rsid w:val="002E1B6B"/>
    <w:rsid w:val="002E1C76"/>
    <w:rsid w:val="002E33FF"/>
    <w:rsid w:val="002E357E"/>
    <w:rsid w:val="002E36AB"/>
    <w:rsid w:val="002E3C4F"/>
    <w:rsid w:val="002E3C69"/>
    <w:rsid w:val="002E4565"/>
    <w:rsid w:val="002E5017"/>
    <w:rsid w:val="002E61F6"/>
    <w:rsid w:val="002E7A3D"/>
    <w:rsid w:val="002E7ADE"/>
    <w:rsid w:val="002F335D"/>
    <w:rsid w:val="002F3729"/>
    <w:rsid w:val="002F3755"/>
    <w:rsid w:val="002F3B9F"/>
    <w:rsid w:val="002F3FDE"/>
    <w:rsid w:val="002F5070"/>
    <w:rsid w:val="002F7804"/>
    <w:rsid w:val="002F7E17"/>
    <w:rsid w:val="003010BC"/>
    <w:rsid w:val="003018CD"/>
    <w:rsid w:val="00303507"/>
    <w:rsid w:val="0030354E"/>
    <w:rsid w:val="00303E06"/>
    <w:rsid w:val="00303E9D"/>
    <w:rsid w:val="00304918"/>
    <w:rsid w:val="00304BB6"/>
    <w:rsid w:val="00305853"/>
    <w:rsid w:val="003058C5"/>
    <w:rsid w:val="0031110D"/>
    <w:rsid w:val="00312A49"/>
    <w:rsid w:val="00312D17"/>
    <w:rsid w:val="00312E78"/>
    <w:rsid w:val="00313E50"/>
    <w:rsid w:val="00314DBA"/>
    <w:rsid w:val="00315A1F"/>
    <w:rsid w:val="00320517"/>
    <w:rsid w:val="003216B9"/>
    <w:rsid w:val="00321BBA"/>
    <w:rsid w:val="00323A5F"/>
    <w:rsid w:val="00324B77"/>
    <w:rsid w:val="0032514D"/>
    <w:rsid w:val="00325627"/>
    <w:rsid w:val="00325C7C"/>
    <w:rsid w:val="00326852"/>
    <w:rsid w:val="00326E08"/>
    <w:rsid w:val="00326F32"/>
    <w:rsid w:val="003274E9"/>
    <w:rsid w:val="00330342"/>
    <w:rsid w:val="003303BE"/>
    <w:rsid w:val="00331069"/>
    <w:rsid w:val="003315BD"/>
    <w:rsid w:val="003326E2"/>
    <w:rsid w:val="00332850"/>
    <w:rsid w:val="003332ED"/>
    <w:rsid w:val="003340D1"/>
    <w:rsid w:val="0033441E"/>
    <w:rsid w:val="003369AA"/>
    <w:rsid w:val="00336E78"/>
    <w:rsid w:val="00337C4C"/>
    <w:rsid w:val="00340A74"/>
    <w:rsid w:val="00340C5B"/>
    <w:rsid w:val="00340E37"/>
    <w:rsid w:val="003418A6"/>
    <w:rsid w:val="0034206A"/>
    <w:rsid w:val="00342A17"/>
    <w:rsid w:val="00343349"/>
    <w:rsid w:val="00343E9B"/>
    <w:rsid w:val="0034577F"/>
    <w:rsid w:val="003465D5"/>
    <w:rsid w:val="00346949"/>
    <w:rsid w:val="00346F39"/>
    <w:rsid w:val="00347426"/>
    <w:rsid w:val="00350C97"/>
    <w:rsid w:val="003514B9"/>
    <w:rsid w:val="0035166C"/>
    <w:rsid w:val="00351812"/>
    <w:rsid w:val="00353ABC"/>
    <w:rsid w:val="0035438B"/>
    <w:rsid w:val="00354B5D"/>
    <w:rsid w:val="00354FAE"/>
    <w:rsid w:val="00355036"/>
    <w:rsid w:val="00355630"/>
    <w:rsid w:val="00355667"/>
    <w:rsid w:val="00356101"/>
    <w:rsid w:val="0035625B"/>
    <w:rsid w:val="00356A93"/>
    <w:rsid w:val="00356BC5"/>
    <w:rsid w:val="00357FC4"/>
    <w:rsid w:val="0036057C"/>
    <w:rsid w:val="00361368"/>
    <w:rsid w:val="003631C2"/>
    <w:rsid w:val="003633D3"/>
    <w:rsid w:val="00363F67"/>
    <w:rsid w:val="00364089"/>
    <w:rsid w:val="00364752"/>
    <w:rsid w:val="00366FA3"/>
    <w:rsid w:val="003700B1"/>
    <w:rsid w:val="003712DD"/>
    <w:rsid w:val="00371923"/>
    <w:rsid w:val="00373334"/>
    <w:rsid w:val="00373ADD"/>
    <w:rsid w:val="00373AE7"/>
    <w:rsid w:val="00373CFB"/>
    <w:rsid w:val="0037471F"/>
    <w:rsid w:val="003760C9"/>
    <w:rsid w:val="003767C4"/>
    <w:rsid w:val="00376C14"/>
    <w:rsid w:val="0038083D"/>
    <w:rsid w:val="00380A0D"/>
    <w:rsid w:val="00381A50"/>
    <w:rsid w:val="00382612"/>
    <w:rsid w:val="00382B6C"/>
    <w:rsid w:val="00382D21"/>
    <w:rsid w:val="00383001"/>
    <w:rsid w:val="00384ACC"/>
    <w:rsid w:val="00384EDA"/>
    <w:rsid w:val="00386AD8"/>
    <w:rsid w:val="00386F03"/>
    <w:rsid w:val="003873E9"/>
    <w:rsid w:val="003900D9"/>
    <w:rsid w:val="00390434"/>
    <w:rsid w:val="00390D52"/>
    <w:rsid w:val="00390E90"/>
    <w:rsid w:val="00391A4F"/>
    <w:rsid w:val="00391B4F"/>
    <w:rsid w:val="00391BEF"/>
    <w:rsid w:val="00392AD6"/>
    <w:rsid w:val="0039318A"/>
    <w:rsid w:val="00395355"/>
    <w:rsid w:val="0039593F"/>
    <w:rsid w:val="00395ECA"/>
    <w:rsid w:val="00396038"/>
    <w:rsid w:val="00396189"/>
    <w:rsid w:val="00397485"/>
    <w:rsid w:val="003975EF"/>
    <w:rsid w:val="00397A9C"/>
    <w:rsid w:val="003A0000"/>
    <w:rsid w:val="003A04EE"/>
    <w:rsid w:val="003A38A7"/>
    <w:rsid w:val="003A4C78"/>
    <w:rsid w:val="003A4EBF"/>
    <w:rsid w:val="003A52E5"/>
    <w:rsid w:val="003A5F9F"/>
    <w:rsid w:val="003A603F"/>
    <w:rsid w:val="003A7CAB"/>
    <w:rsid w:val="003B08E6"/>
    <w:rsid w:val="003B0BF8"/>
    <w:rsid w:val="003B1E6A"/>
    <w:rsid w:val="003B5AE7"/>
    <w:rsid w:val="003B6B3C"/>
    <w:rsid w:val="003B76D6"/>
    <w:rsid w:val="003C1AB0"/>
    <w:rsid w:val="003C2126"/>
    <w:rsid w:val="003C24BC"/>
    <w:rsid w:val="003C3562"/>
    <w:rsid w:val="003C3981"/>
    <w:rsid w:val="003C43F9"/>
    <w:rsid w:val="003C4DA5"/>
    <w:rsid w:val="003C4E5C"/>
    <w:rsid w:val="003C516E"/>
    <w:rsid w:val="003C557D"/>
    <w:rsid w:val="003C55DA"/>
    <w:rsid w:val="003C5762"/>
    <w:rsid w:val="003C631A"/>
    <w:rsid w:val="003C6618"/>
    <w:rsid w:val="003C7441"/>
    <w:rsid w:val="003D16D3"/>
    <w:rsid w:val="003D1DB3"/>
    <w:rsid w:val="003D1F22"/>
    <w:rsid w:val="003D27A1"/>
    <w:rsid w:val="003D3C5B"/>
    <w:rsid w:val="003D3F76"/>
    <w:rsid w:val="003D3FC3"/>
    <w:rsid w:val="003D4CD7"/>
    <w:rsid w:val="003D56C1"/>
    <w:rsid w:val="003D5F88"/>
    <w:rsid w:val="003D6252"/>
    <w:rsid w:val="003D7395"/>
    <w:rsid w:val="003E02ED"/>
    <w:rsid w:val="003E15B9"/>
    <w:rsid w:val="003E1E1E"/>
    <w:rsid w:val="003E207A"/>
    <w:rsid w:val="003E344A"/>
    <w:rsid w:val="003E3580"/>
    <w:rsid w:val="003E36FE"/>
    <w:rsid w:val="003E3A89"/>
    <w:rsid w:val="003E3ACA"/>
    <w:rsid w:val="003E41F4"/>
    <w:rsid w:val="003E4802"/>
    <w:rsid w:val="003E5A3E"/>
    <w:rsid w:val="003E5B0D"/>
    <w:rsid w:val="003E62D4"/>
    <w:rsid w:val="003E64F2"/>
    <w:rsid w:val="003E6624"/>
    <w:rsid w:val="003E66C9"/>
    <w:rsid w:val="003E6F15"/>
    <w:rsid w:val="003E7422"/>
    <w:rsid w:val="003E748E"/>
    <w:rsid w:val="003F0A27"/>
    <w:rsid w:val="003F0FE5"/>
    <w:rsid w:val="003F1F74"/>
    <w:rsid w:val="003F2E5E"/>
    <w:rsid w:val="003F335C"/>
    <w:rsid w:val="003F362E"/>
    <w:rsid w:val="003F3C67"/>
    <w:rsid w:val="003F5266"/>
    <w:rsid w:val="003F55D9"/>
    <w:rsid w:val="003F55E7"/>
    <w:rsid w:val="003F5BF2"/>
    <w:rsid w:val="003F65E9"/>
    <w:rsid w:val="003F7210"/>
    <w:rsid w:val="00400358"/>
    <w:rsid w:val="00400D81"/>
    <w:rsid w:val="00401326"/>
    <w:rsid w:val="004031FE"/>
    <w:rsid w:val="00404499"/>
    <w:rsid w:val="004046A0"/>
    <w:rsid w:val="004068A9"/>
    <w:rsid w:val="00406910"/>
    <w:rsid w:val="00406ACE"/>
    <w:rsid w:val="00406D7A"/>
    <w:rsid w:val="00407888"/>
    <w:rsid w:val="00411196"/>
    <w:rsid w:val="00411F52"/>
    <w:rsid w:val="00413460"/>
    <w:rsid w:val="004139D0"/>
    <w:rsid w:val="00413C9B"/>
    <w:rsid w:val="00413E4A"/>
    <w:rsid w:val="004140C1"/>
    <w:rsid w:val="0041497B"/>
    <w:rsid w:val="00415DEE"/>
    <w:rsid w:val="00417203"/>
    <w:rsid w:val="00417226"/>
    <w:rsid w:val="00420B00"/>
    <w:rsid w:val="0042119F"/>
    <w:rsid w:val="004213CE"/>
    <w:rsid w:val="004216F5"/>
    <w:rsid w:val="00421E2D"/>
    <w:rsid w:val="004237CC"/>
    <w:rsid w:val="00423DBF"/>
    <w:rsid w:val="00424DD2"/>
    <w:rsid w:val="0042525E"/>
    <w:rsid w:val="00425C0B"/>
    <w:rsid w:val="00425F0B"/>
    <w:rsid w:val="00427316"/>
    <w:rsid w:val="00427958"/>
    <w:rsid w:val="00431194"/>
    <w:rsid w:val="00431F05"/>
    <w:rsid w:val="00432E32"/>
    <w:rsid w:val="00433826"/>
    <w:rsid w:val="004352B7"/>
    <w:rsid w:val="0044019B"/>
    <w:rsid w:val="004421E6"/>
    <w:rsid w:val="004432C6"/>
    <w:rsid w:val="00443D4B"/>
    <w:rsid w:val="00445823"/>
    <w:rsid w:val="00445F7E"/>
    <w:rsid w:val="004464B0"/>
    <w:rsid w:val="00451D08"/>
    <w:rsid w:val="004528B7"/>
    <w:rsid w:val="00452C91"/>
    <w:rsid w:val="004531C1"/>
    <w:rsid w:val="00453506"/>
    <w:rsid w:val="004540CC"/>
    <w:rsid w:val="00456BFA"/>
    <w:rsid w:val="00457720"/>
    <w:rsid w:val="004600E9"/>
    <w:rsid w:val="00460434"/>
    <w:rsid w:val="00460B94"/>
    <w:rsid w:val="00463DF1"/>
    <w:rsid w:val="0046438E"/>
    <w:rsid w:val="00465100"/>
    <w:rsid w:val="0046569B"/>
    <w:rsid w:val="00465D5A"/>
    <w:rsid w:val="00466294"/>
    <w:rsid w:val="00466B1F"/>
    <w:rsid w:val="00466DD0"/>
    <w:rsid w:val="00470916"/>
    <w:rsid w:val="00470BD4"/>
    <w:rsid w:val="00470E30"/>
    <w:rsid w:val="00474BC7"/>
    <w:rsid w:val="00475508"/>
    <w:rsid w:val="00477742"/>
    <w:rsid w:val="00477A57"/>
    <w:rsid w:val="00477C3A"/>
    <w:rsid w:val="00477EA7"/>
    <w:rsid w:val="00480EE2"/>
    <w:rsid w:val="00481057"/>
    <w:rsid w:val="00482002"/>
    <w:rsid w:val="0048207F"/>
    <w:rsid w:val="0048212B"/>
    <w:rsid w:val="00483071"/>
    <w:rsid w:val="0048411C"/>
    <w:rsid w:val="00485325"/>
    <w:rsid w:val="00485872"/>
    <w:rsid w:val="004861A7"/>
    <w:rsid w:val="004862AD"/>
    <w:rsid w:val="004872E3"/>
    <w:rsid w:val="004905C4"/>
    <w:rsid w:val="004905EE"/>
    <w:rsid w:val="00490D39"/>
    <w:rsid w:val="00491400"/>
    <w:rsid w:val="00491A9C"/>
    <w:rsid w:val="00491DE8"/>
    <w:rsid w:val="004926BC"/>
    <w:rsid w:val="004933C8"/>
    <w:rsid w:val="004934DF"/>
    <w:rsid w:val="00493759"/>
    <w:rsid w:val="00495C3D"/>
    <w:rsid w:val="00495D06"/>
    <w:rsid w:val="004964DC"/>
    <w:rsid w:val="0049671A"/>
    <w:rsid w:val="004971DD"/>
    <w:rsid w:val="004A03B6"/>
    <w:rsid w:val="004A0CA5"/>
    <w:rsid w:val="004A19DD"/>
    <w:rsid w:val="004A225D"/>
    <w:rsid w:val="004A2ADC"/>
    <w:rsid w:val="004A3EBF"/>
    <w:rsid w:val="004A40D9"/>
    <w:rsid w:val="004A5182"/>
    <w:rsid w:val="004B1380"/>
    <w:rsid w:val="004B3585"/>
    <w:rsid w:val="004B4512"/>
    <w:rsid w:val="004B5E21"/>
    <w:rsid w:val="004B6401"/>
    <w:rsid w:val="004B6BF9"/>
    <w:rsid w:val="004B6F9C"/>
    <w:rsid w:val="004B7680"/>
    <w:rsid w:val="004C073C"/>
    <w:rsid w:val="004C08E3"/>
    <w:rsid w:val="004C1560"/>
    <w:rsid w:val="004C188E"/>
    <w:rsid w:val="004C1AFC"/>
    <w:rsid w:val="004C1BB5"/>
    <w:rsid w:val="004C296F"/>
    <w:rsid w:val="004C35BA"/>
    <w:rsid w:val="004C4A23"/>
    <w:rsid w:val="004C4B1D"/>
    <w:rsid w:val="004C59CC"/>
    <w:rsid w:val="004C6C06"/>
    <w:rsid w:val="004D143F"/>
    <w:rsid w:val="004D1B85"/>
    <w:rsid w:val="004D24B8"/>
    <w:rsid w:val="004D2841"/>
    <w:rsid w:val="004D2C84"/>
    <w:rsid w:val="004D5071"/>
    <w:rsid w:val="004D51E0"/>
    <w:rsid w:val="004D5549"/>
    <w:rsid w:val="004D5895"/>
    <w:rsid w:val="004D65A9"/>
    <w:rsid w:val="004D687B"/>
    <w:rsid w:val="004D7965"/>
    <w:rsid w:val="004E04C2"/>
    <w:rsid w:val="004E04E5"/>
    <w:rsid w:val="004E0A68"/>
    <w:rsid w:val="004E27D6"/>
    <w:rsid w:val="004E2C0D"/>
    <w:rsid w:val="004E2E07"/>
    <w:rsid w:val="004E2EEE"/>
    <w:rsid w:val="004E2F76"/>
    <w:rsid w:val="004E3D9B"/>
    <w:rsid w:val="004E46E1"/>
    <w:rsid w:val="004E49A9"/>
    <w:rsid w:val="004E586A"/>
    <w:rsid w:val="004E58A8"/>
    <w:rsid w:val="004E7578"/>
    <w:rsid w:val="004E7E77"/>
    <w:rsid w:val="004F0BEB"/>
    <w:rsid w:val="004F1DB6"/>
    <w:rsid w:val="004F1F4A"/>
    <w:rsid w:val="004F22A2"/>
    <w:rsid w:val="004F3976"/>
    <w:rsid w:val="004F3B60"/>
    <w:rsid w:val="004F5138"/>
    <w:rsid w:val="004F53BD"/>
    <w:rsid w:val="004F54FF"/>
    <w:rsid w:val="004F5F50"/>
    <w:rsid w:val="004F786E"/>
    <w:rsid w:val="004F7883"/>
    <w:rsid w:val="004F7D00"/>
    <w:rsid w:val="005009F0"/>
    <w:rsid w:val="00500A21"/>
    <w:rsid w:val="00501709"/>
    <w:rsid w:val="00502416"/>
    <w:rsid w:val="00502FD2"/>
    <w:rsid w:val="005037A9"/>
    <w:rsid w:val="005037F3"/>
    <w:rsid w:val="0050386B"/>
    <w:rsid w:val="0050455F"/>
    <w:rsid w:val="005045E0"/>
    <w:rsid w:val="005046E2"/>
    <w:rsid w:val="005049E3"/>
    <w:rsid w:val="0050532C"/>
    <w:rsid w:val="00506691"/>
    <w:rsid w:val="0050788B"/>
    <w:rsid w:val="00507E86"/>
    <w:rsid w:val="0051000C"/>
    <w:rsid w:val="00510505"/>
    <w:rsid w:val="005109E1"/>
    <w:rsid w:val="00510DCD"/>
    <w:rsid w:val="005112E1"/>
    <w:rsid w:val="00511EAE"/>
    <w:rsid w:val="00513845"/>
    <w:rsid w:val="005142DB"/>
    <w:rsid w:val="00514F65"/>
    <w:rsid w:val="00515330"/>
    <w:rsid w:val="00516E94"/>
    <w:rsid w:val="00520512"/>
    <w:rsid w:val="0052097D"/>
    <w:rsid w:val="00520E7F"/>
    <w:rsid w:val="00520F8A"/>
    <w:rsid w:val="005221E4"/>
    <w:rsid w:val="00522EDC"/>
    <w:rsid w:val="005231C4"/>
    <w:rsid w:val="0052364E"/>
    <w:rsid w:val="0052421D"/>
    <w:rsid w:val="005247F9"/>
    <w:rsid w:val="00524EFE"/>
    <w:rsid w:val="0052689E"/>
    <w:rsid w:val="0053012A"/>
    <w:rsid w:val="0053044D"/>
    <w:rsid w:val="005317F6"/>
    <w:rsid w:val="005320A6"/>
    <w:rsid w:val="0053262D"/>
    <w:rsid w:val="005327CB"/>
    <w:rsid w:val="00532A5F"/>
    <w:rsid w:val="00532BBC"/>
    <w:rsid w:val="00532CA2"/>
    <w:rsid w:val="00532EA2"/>
    <w:rsid w:val="00534028"/>
    <w:rsid w:val="005341E6"/>
    <w:rsid w:val="00534DFD"/>
    <w:rsid w:val="00535C81"/>
    <w:rsid w:val="00536566"/>
    <w:rsid w:val="00536794"/>
    <w:rsid w:val="00536E68"/>
    <w:rsid w:val="005371BB"/>
    <w:rsid w:val="005401C6"/>
    <w:rsid w:val="00542424"/>
    <w:rsid w:val="0054247C"/>
    <w:rsid w:val="00542B4C"/>
    <w:rsid w:val="005431E1"/>
    <w:rsid w:val="0054533A"/>
    <w:rsid w:val="0054752C"/>
    <w:rsid w:val="00550D6A"/>
    <w:rsid w:val="00552106"/>
    <w:rsid w:val="00555687"/>
    <w:rsid w:val="00556033"/>
    <w:rsid w:val="005564B6"/>
    <w:rsid w:val="00556B6D"/>
    <w:rsid w:val="00556DA7"/>
    <w:rsid w:val="0056162E"/>
    <w:rsid w:val="00561834"/>
    <w:rsid w:val="00562716"/>
    <w:rsid w:val="00562E80"/>
    <w:rsid w:val="0056349A"/>
    <w:rsid w:val="005637D5"/>
    <w:rsid w:val="00564782"/>
    <w:rsid w:val="00564F19"/>
    <w:rsid w:val="00567B74"/>
    <w:rsid w:val="00567C3F"/>
    <w:rsid w:val="00570443"/>
    <w:rsid w:val="005708D4"/>
    <w:rsid w:val="005712B0"/>
    <w:rsid w:val="00571548"/>
    <w:rsid w:val="005723B4"/>
    <w:rsid w:val="00572738"/>
    <w:rsid w:val="00572F95"/>
    <w:rsid w:val="00573501"/>
    <w:rsid w:val="00574B7D"/>
    <w:rsid w:val="005760A7"/>
    <w:rsid w:val="00576AFE"/>
    <w:rsid w:val="0057746E"/>
    <w:rsid w:val="00580682"/>
    <w:rsid w:val="005818AC"/>
    <w:rsid w:val="00582242"/>
    <w:rsid w:val="00584076"/>
    <w:rsid w:val="00584C43"/>
    <w:rsid w:val="00584C5E"/>
    <w:rsid w:val="00584D62"/>
    <w:rsid w:val="005851A5"/>
    <w:rsid w:val="00585440"/>
    <w:rsid w:val="005855CE"/>
    <w:rsid w:val="00585676"/>
    <w:rsid w:val="00585D33"/>
    <w:rsid w:val="0058700C"/>
    <w:rsid w:val="00587429"/>
    <w:rsid w:val="00587A41"/>
    <w:rsid w:val="00587AB2"/>
    <w:rsid w:val="00590C72"/>
    <w:rsid w:val="00590D25"/>
    <w:rsid w:val="00590DC5"/>
    <w:rsid w:val="00590DFB"/>
    <w:rsid w:val="00591E98"/>
    <w:rsid w:val="00592090"/>
    <w:rsid w:val="00592A27"/>
    <w:rsid w:val="00593251"/>
    <w:rsid w:val="00593799"/>
    <w:rsid w:val="00594CCB"/>
    <w:rsid w:val="00595144"/>
    <w:rsid w:val="005961FB"/>
    <w:rsid w:val="005A0549"/>
    <w:rsid w:val="005A0DCC"/>
    <w:rsid w:val="005A128E"/>
    <w:rsid w:val="005A1B23"/>
    <w:rsid w:val="005A289F"/>
    <w:rsid w:val="005A2CFD"/>
    <w:rsid w:val="005A4594"/>
    <w:rsid w:val="005A4B38"/>
    <w:rsid w:val="005A4D6D"/>
    <w:rsid w:val="005A6C06"/>
    <w:rsid w:val="005A7F22"/>
    <w:rsid w:val="005B058A"/>
    <w:rsid w:val="005B16DB"/>
    <w:rsid w:val="005B1749"/>
    <w:rsid w:val="005B20D2"/>
    <w:rsid w:val="005B229A"/>
    <w:rsid w:val="005B2C8B"/>
    <w:rsid w:val="005B3330"/>
    <w:rsid w:val="005B4F8F"/>
    <w:rsid w:val="005B629D"/>
    <w:rsid w:val="005C00DA"/>
    <w:rsid w:val="005C0A63"/>
    <w:rsid w:val="005C0FF9"/>
    <w:rsid w:val="005C1330"/>
    <w:rsid w:val="005C1662"/>
    <w:rsid w:val="005C4352"/>
    <w:rsid w:val="005C57CB"/>
    <w:rsid w:val="005C5AE7"/>
    <w:rsid w:val="005C661C"/>
    <w:rsid w:val="005C67EE"/>
    <w:rsid w:val="005C77CF"/>
    <w:rsid w:val="005D0C3E"/>
    <w:rsid w:val="005D1580"/>
    <w:rsid w:val="005D1644"/>
    <w:rsid w:val="005D190C"/>
    <w:rsid w:val="005D34AC"/>
    <w:rsid w:val="005D426B"/>
    <w:rsid w:val="005D46F0"/>
    <w:rsid w:val="005D55F0"/>
    <w:rsid w:val="005D61FE"/>
    <w:rsid w:val="005D76B7"/>
    <w:rsid w:val="005D7752"/>
    <w:rsid w:val="005E0996"/>
    <w:rsid w:val="005E0DAC"/>
    <w:rsid w:val="005E0F19"/>
    <w:rsid w:val="005E2212"/>
    <w:rsid w:val="005E350B"/>
    <w:rsid w:val="005E3D45"/>
    <w:rsid w:val="005E620D"/>
    <w:rsid w:val="005E6AC3"/>
    <w:rsid w:val="005F097C"/>
    <w:rsid w:val="005F0ABE"/>
    <w:rsid w:val="005F4F1F"/>
    <w:rsid w:val="005F5885"/>
    <w:rsid w:val="005F5B41"/>
    <w:rsid w:val="005F5B43"/>
    <w:rsid w:val="005F6E6C"/>
    <w:rsid w:val="005F70C4"/>
    <w:rsid w:val="00600B06"/>
    <w:rsid w:val="00601088"/>
    <w:rsid w:val="006011B2"/>
    <w:rsid w:val="00601A2E"/>
    <w:rsid w:val="00601DB0"/>
    <w:rsid w:val="00602F33"/>
    <w:rsid w:val="006032F7"/>
    <w:rsid w:val="00603BD0"/>
    <w:rsid w:val="006047A2"/>
    <w:rsid w:val="00604F0D"/>
    <w:rsid w:val="00605B98"/>
    <w:rsid w:val="006063FF"/>
    <w:rsid w:val="00606C8C"/>
    <w:rsid w:val="006106BC"/>
    <w:rsid w:val="00611007"/>
    <w:rsid w:val="00611A7E"/>
    <w:rsid w:val="00611D8A"/>
    <w:rsid w:val="00613650"/>
    <w:rsid w:val="00614C8D"/>
    <w:rsid w:val="00615410"/>
    <w:rsid w:val="00615632"/>
    <w:rsid w:val="0061605A"/>
    <w:rsid w:val="006164B7"/>
    <w:rsid w:val="00616A54"/>
    <w:rsid w:val="00617DBB"/>
    <w:rsid w:val="0062042D"/>
    <w:rsid w:val="00621B0D"/>
    <w:rsid w:val="00621ED9"/>
    <w:rsid w:val="0062222A"/>
    <w:rsid w:val="006222DE"/>
    <w:rsid w:val="00622AB6"/>
    <w:rsid w:val="006231D7"/>
    <w:rsid w:val="00623970"/>
    <w:rsid w:val="00623E10"/>
    <w:rsid w:val="00624F79"/>
    <w:rsid w:val="00625D81"/>
    <w:rsid w:val="00625E35"/>
    <w:rsid w:val="00625E65"/>
    <w:rsid w:val="00626324"/>
    <w:rsid w:val="006264A7"/>
    <w:rsid w:val="00627137"/>
    <w:rsid w:val="006272A0"/>
    <w:rsid w:val="00627853"/>
    <w:rsid w:val="00631A92"/>
    <w:rsid w:val="00631B57"/>
    <w:rsid w:val="006323E8"/>
    <w:rsid w:val="0063243D"/>
    <w:rsid w:val="00632E99"/>
    <w:rsid w:val="00633D30"/>
    <w:rsid w:val="0063418A"/>
    <w:rsid w:val="006349B8"/>
    <w:rsid w:val="00634C81"/>
    <w:rsid w:val="00636530"/>
    <w:rsid w:val="006379AF"/>
    <w:rsid w:val="00637F26"/>
    <w:rsid w:val="00640250"/>
    <w:rsid w:val="00640DB7"/>
    <w:rsid w:val="00641266"/>
    <w:rsid w:val="0064184E"/>
    <w:rsid w:val="006420AE"/>
    <w:rsid w:val="00642132"/>
    <w:rsid w:val="006421DE"/>
    <w:rsid w:val="00642A3E"/>
    <w:rsid w:val="00643940"/>
    <w:rsid w:val="0064420C"/>
    <w:rsid w:val="00645601"/>
    <w:rsid w:val="00646B6F"/>
    <w:rsid w:val="0065081B"/>
    <w:rsid w:val="0065111B"/>
    <w:rsid w:val="006521E6"/>
    <w:rsid w:val="006525F7"/>
    <w:rsid w:val="00652B4B"/>
    <w:rsid w:val="0065344E"/>
    <w:rsid w:val="0065388F"/>
    <w:rsid w:val="0065467F"/>
    <w:rsid w:val="006557C8"/>
    <w:rsid w:val="00655B2A"/>
    <w:rsid w:val="00656A9E"/>
    <w:rsid w:val="0065773A"/>
    <w:rsid w:val="0065785E"/>
    <w:rsid w:val="006579C7"/>
    <w:rsid w:val="00660FCA"/>
    <w:rsid w:val="00661ECE"/>
    <w:rsid w:val="00663571"/>
    <w:rsid w:val="00663AE9"/>
    <w:rsid w:val="00663BF6"/>
    <w:rsid w:val="00663C67"/>
    <w:rsid w:val="006644EB"/>
    <w:rsid w:val="00664555"/>
    <w:rsid w:val="006645F3"/>
    <w:rsid w:val="00664925"/>
    <w:rsid w:val="00666BB9"/>
    <w:rsid w:val="00666E89"/>
    <w:rsid w:val="006671CD"/>
    <w:rsid w:val="00667735"/>
    <w:rsid w:val="00667BF0"/>
    <w:rsid w:val="00671679"/>
    <w:rsid w:val="00672FE1"/>
    <w:rsid w:val="0067405B"/>
    <w:rsid w:val="006740D7"/>
    <w:rsid w:val="00674DE8"/>
    <w:rsid w:val="00675FF7"/>
    <w:rsid w:val="006763DA"/>
    <w:rsid w:val="00676AFA"/>
    <w:rsid w:val="006770EB"/>
    <w:rsid w:val="00680680"/>
    <w:rsid w:val="00682DD6"/>
    <w:rsid w:val="00682FD4"/>
    <w:rsid w:val="00683119"/>
    <w:rsid w:val="00683F93"/>
    <w:rsid w:val="006868EA"/>
    <w:rsid w:val="006871B4"/>
    <w:rsid w:val="00690A4D"/>
    <w:rsid w:val="00691762"/>
    <w:rsid w:val="00691C77"/>
    <w:rsid w:val="00691F88"/>
    <w:rsid w:val="0069204D"/>
    <w:rsid w:val="006930AA"/>
    <w:rsid w:val="0069325E"/>
    <w:rsid w:val="00694192"/>
    <w:rsid w:val="00694607"/>
    <w:rsid w:val="006951A3"/>
    <w:rsid w:val="00695AAE"/>
    <w:rsid w:val="00695FAB"/>
    <w:rsid w:val="00695FCC"/>
    <w:rsid w:val="00696931"/>
    <w:rsid w:val="00696D16"/>
    <w:rsid w:val="006970A7"/>
    <w:rsid w:val="00697850"/>
    <w:rsid w:val="006A042A"/>
    <w:rsid w:val="006A05D2"/>
    <w:rsid w:val="006A0831"/>
    <w:rsid w:val="006A095F"/>
    <w:rsid w:val="006A0D85"/>
    <w:rsid w:val="006A215B"/>
    <w:rsid w:val="006A245A"/>
    <w:rsid w:val="006A3AA1"/>
    <w:rsid w:val="006A4693"/>
    <w:rsid w:val="006A5F80"/>
    <w:rsid w:val="006A6E92"/>
    <w:rsid w:val="006A727B"/>
    <w:rsid w:val="006A7341"/>
    <w:rsid w:val="006B0BD7"/>
    <w:rsid w:val="006B2221"/>
    <w:rsid w:val="006B262A"/>
    <w:rsid w:val="006B3431"/>
    <w:rsid w:val="006B3547"/>
    <w:rsid w:val="006B387B"/>
    <w:rsid w:val="006B3A76"/>
    <w:rsid w:val="006B47C6"/>
    <w:rsid w:val="006B5F7A"/>
    <w:rsid w:val="006B6DFA"/>
    <w:rsid w:val="006B715A"/>
    <w:rsid w:val="006B7334"/>
    <w:rsid w:val="006B75F8"/>
    <w:rsid w:val="006B7A1D"/>
    <w:rsid w:val="006C0001"/>
    <w:rsid w:val="006C0FE6"/>
    <w:rsid w:val="006C1D17"/>
    <w:rsid w:val="006C3DF4"/>
    <w:rsid w:val="006C4573"/>
    <w:rsid w:val="006C497E"/>
    <w:rsid w:val="006C4FD5"/>
    <w:rsid w:val="006C56F9"/>
    <w:rsid w:val="006C5E00"/>
    <w:rsid w:val="006C6936"/>
    <w:rsid w:val="006D0838"/>
    <w:rsid w:val="006D1755"/>
    <w:rsid w:val="006D1761"/>
    <w:rsid w:val="006D1E86"/>
    <w:rsid w:val="006D211F"/>
    <w:rsid w:val="006D2918"/>
    <w:rsid w:val="006D29DB"/>
    <w:rsid w:val="006D2F72"/>
    <w:rsid w:val="006D3D0F"/>
    <w:rsid w:val="006D4AC3"/>
    <w:rsid w:val="006D5A35"/>
    <w:rsid w:val="006D5EA0"/>
    <w:rsid w:val="006D6420"/>
    <w:rsid w:val="006D7118"/>
    <w:rsid w:val="006D7E5F"/>
    <w:rsid w:val="006E0857"/>
    <w:rsid w:val="006E0CDC"/>
    <w:rsid w:val="006E2005"/>
    <w:rsid w:val="006E509F"/>
    <w:rsid w:val="006E5680"/>
    <w:rsid w:val="006E58C9"/>
    <w:rsid w:val="006E6003"/>
    <w:rsid w:val="006E6226"/>
    <w:rsid w:val="006E6430"/>
    <w:rsid w:val="006E654A"/>
    <w:rsid w:val="006E688A"/>
    <w:rsid w:val="006E6A13"/>
    <w:rsid w:val="006E76BA"/>
    <w:rsid w:val="006E7C2E"/>
    <w:rsid w:val="006E7E8C"/>
    <w:rsid w:val="006F04E1"/>
    <w:rsid w:val="006F04FA"/>
    <w:rsid w:val="006F0791"/>
    <w:rsid w:val="006F08FA"/>
    <w:rsid w:val="006F0B37"/>
    <w:rsid w:val="006F16AF"/>
    <w:rsid w:val="006F17A9"/>
    <w:rsid w:val="006F1F53"/>
    <w:rsid w:val="006F3291"/>
    <w:rsid w:val="006F4976"/>
    <w:rsid w:val="006F4C5C"/>
    <w:rsid w:val="006F6A9E"/>
    <w:rsid w:val="006F7ED0"/>
    <w:rsid w:val="00700FC5"/>
    <w:rsid w:val="0070180F"/>
    <w:rsid w:val="00701C23"/>
    <w:rsid w:val="007025D9"/>
    <w:rsid w:val="00702A9C"/>
    <w:rsid w:val="007032D4"/>
    <w:rsid w:val="007033EA"/>
    <w:rsid w:val="00704AAE"/>
    <w:rsid w:val="007057E5"/>
    <w:rsid w:val="00705C1D"/>
    <w:rsid w:val="007066C8"/>
    <w:rsid w:val="00706D89"/>
    <w:rsid w:val="00706EAB"/>
    <w:rsid w:val="00706FD7"/>
    <w:rsid w:val="007117A6"/>
    <w:rsid w:val="00711811"/>
    <w:rsid w:val="00713295"/>
    <w:rsid w:val="00714D58"/>
    <w:rsid w:val="00714D6D"/>
    <w:rsid w:val="007166DF"/>
    <w:rsid w:val="00717E7C"/>
    <w:rsid w:val="00720AE8"/>
    <w:rsid w:val="00721289"/>
    <w:rsid w:val="007222AE"/>
    <w:rsid w:val="00723CBC"/>
    <w:rsid w:val="00724F99"/>
    <w:rsid w:val="0072528B"/>
    <w:rsid w:val="007254E1"/>
    <w:rsid w:val="00725F00"/>
    <w:rsid w:val="00727EC6"/>
    <w:rsid w:val="00730BE0"/>
    <w:rsid w:val="00731E66"/>
    <w:rsid w:val="0073462B"/>
    <w:rsid w:val="00734B0B"/>
    <w:rsid w:val="007353FF"/>
    <w:rsid w:val="00736760"/>
    <w:rsid w:val="00740744"/>
    <w:rsid w:val="00740E82"/>
    <w:rsid w:val="0074100D"/>
    <w:rsid w:val="00741947"/>
    <w:rsid w:val="007424D9"/>
    <w:rsid w:val="00742B9D"/>
    <w:rsid w:val="00742E15"/>
    <w:rsid w:val="007430D0"/>
    <w:rsid w:val="00743488"/>
    <w:rsid w:val="0074450C"/>
    <w:rsid w:val="00744FE7"/>
    <w:rsid w:val="00744FF9"/>
    <w:rsid w:val="0074722E"/>
    <w:rsid w:val="00750C9B"/>
    <w:rsid w:val="00753A12"/>
    <w:rsid w:val="007540F1"/>
    <w:rsid w:val="00754252"/>
    <w:rsid w:val="00754682"/>
    <w:rsid w:val="007563BD"/>
    <w:rsid w:val="007565C3"/>
    <w:rsid w:val="007568EC"/>
    <w:rsid w:val="00756F4B"/>
    <w:rsid w:val="00757862"/>
    <w:rsid w:val="007618C5"/>
    <w:rsid w:val="00761F75"/>
    <w:rsid w:val="0076235B"/>
    <w:rsid w:val="00762D05"/>
    <w:rsid w:val="00762F01"/>
    <w:rsid w:val="00763183"/>
    <w:rsid w:val="007635FA"/>
    <w:rsid w:val="0076447E"/>
    <w:rsid w:val="00764C65"/>
    <w:rsid w:val="00765240"/>
    <w:rsid w:val="00765A17"/>
    <w:rsid w:val="00765D90"/>
    <w:rsid w:val="00766163"/>
    <w:rsid w:val="0076625F"/>
    <w:rsid w:val="00767359"/>
    <w:rsid w:val="00767967"/>
    <w:rsid w:val="00770A00"/>
    <w:rsid w:val="0077186A"/>
    <w:rsid w:val="00771992"/>
    <w:rsid w:val="00771C47"/>
    <w:rsid w:val="00772717"/>
    <w:rsid w:val="0077295F"/>
    <w:rsid w:val="00772D18"/>
    <w:rsid w:val="00773078"/>
    <w:rsid w:val="00773B63"/>
    <w:rsid w:val="00774636"/>
    <w:rsid w:val="00774967"/>
    <w:rsid w:val="007749E8"/>
    <w:rsid w:val="00774C1E"/>
    <w:rsid w:val="0077510A"/>
    <w:rsid w:val="00776EC7"/>
    <w:rsid w:val="0077793E"/>
    <w:rsid w:val="0078246F"/>
    <w:rsid w:val="0078440A"/>
    <w:rsid w:val="00784855"/>
    <w:rsid w:val="00785824"/>
    <w:rsid w:val="00785EF9"/>
    <w:rsid w:val="00786995"/>
    <w:rsid w:val="00790DDC"/>
    <w:rsid w:val="0079173A"/>
    <w:rsid w:val="0079253D"/>
    <w:rsid w:val="0079260A"/>
    <w:rsid w:val="007927DC"/>
    <w:rsid w:val="007945C4"/>
    <w:rsid w:val="007952EB"/>
    <w:rsid w:val="00796749"/>
    <w:rsid w:val="007A041B"/>
    <w:rsid w:val="007A0814"/>
    <w:rsid w:val="007A11E1"/>
    <w:rsid w:val="007A2776"/>
    <w:rsid w:val="007A302B"/>
    <w:rsid w:val="007A371F"/>
    <w:rsid w:val="007A39D2"/>
    <w:rsid w:val="007A3E3C"/>
    <w:rsid w:val="007A4526"/>
    <w:rsid w:val="007A45E2"/>
    <w:rsid w:val="007A4ED9"/>
    <w:rsid w:val="007A5258"/>
    <w:rsid w:val="007A52B5"/>
    <w:rsid w:val="007A58CF"/>
    <w:rsid w:val="007A7614"/>
    <w:rsid w:val="007A7F07"/>
    <w:rsid w:val="007B04E9"/>
    <w:rsid w:val="007B08F3"/>
    <w:rsid w:val="007B1E6D"/>
    <w:rsid w:val="007B229F"/>
    <w:rsid w:val="007B2DE9"/>
    <w:rsid w:val="007B4BE7"/>
    <w:rsid w:val="007B5DCB"/>
    <w:rsid w:val="007B66F1"/>
    <w:rsid w:val="007B68D1"/>
    <w:rsid w:val="007C0369"/>
    <w:rsid w:val="007C0FCA"/>
    <w:rsid w:val="007C10BB"/>
    <w:rsid w:val="007C135E"/>
    <w:rsid w:val="007C1C45"/>
    <w:rsid w:val="007C1C9B"/>
    <w:rsid w:val="007C2368"/>
    <w:rsid w:val="007C27B1"/>
    <w:rsid w:val="007C2CE4"/>
    <w:rsid w:val="007C35F2"/>
    <w:rsid w:val="007C36A5"/>
    <w:rsid w:val="007C4852"/>
    <w:rsid w:val="007C4E6B"/>
    <w:rsid w:val="007C5131"/>
    <w:rsid w:val="007C5E29"/>
    <w:rsid w:val="007C6AE3"/>
    <w:rsid w:val="007C7686"/>
    <w:rsid w:val="007D070F"/>
    <w:rsid w:val="007D0D87"/>
    <w:rsid w:val="007D0F0F"/>
    <w:rsid w:val="007D1411"/>
    <w:rsid w:val="007D2BB2"/>
    <w:rsid w:val="007D2CC6"/>
    <w:rsid w:val="007D3547"/>
    <w:rsid w:val="007D40AD"/>
    <w:rsid w:val="007D67E3"/>
    <w:rsid w:val="007D7B20"/>
    <w:rsid w:val="007E0360"/>
    <w:rsid w:val="007E0874"/>
    <w:rsid w:val="007E14F8"/>
    <w:rsid w:val="007E1D1F"/>
    <w:rsid w:val="007E2B15"/>
    <w:rsid w:val="007E2BAD"/>
    <w:rsid w:val="007E441A"/>
    <w:rsid w:val="007E471B"/>
    <w:rsid w:val="007E4750"/>
    <w:rsid w:val="007E6884"/>
    <w:rsid w:val="007F0880"/>
    <w:rsid w:val="007F0FAA"/>
    <w:rsid w:val="007F3017"/>
    <w:rsid w:val="007F3299"/>
    <w:rsid w:val="007F3AD3"/>
    <w:rsid w:val="007F3BAA"/>
    <w:rsid w:val="007F589B"/>
    <w:rsid w:val="007F711C"/>
    <w:rsid w:val="007F7662"/>
    <w:rsid w:val="00800124"/>
    <w:rsid w:val="0080179D"/>
    <w:rsid w:val="00801A6E"/>
    <w:rsid w:val="00801EDD"/>
    <w:rsid w:val="0080203F"/>
    <w:rsid w:val="00802628"/>
    <w:rsid w:val="0080390D"/>
    <w:rsid w:val="00803A0F"/>
    <w:rsid w:val="008048FD"/>
    <w:rsid w:val="008056F7"/>
    <w:rsid w:val="00805F19"/>
    <w:rsid w:val="0080601C"/>
    <w:rsid w:val="008065A2"/>
    <w:rsid w:val="00806E51"/>
    <w:rsid w:val="0080761E"/>
    <w:rsid w:val="00810888"/>
    <w:rsid w:val="00810CF6"/>
    <w:rsid w:val="008112BE"/>
    <w:rsid w:val="00811CEF"/>
    <w:rsid w:val="0081290D"/>
    <w:rsid w:val="0081384A"/>
    <w:rsid w:val="00813C51"/>
    <w:rsid w:val="00814BFD"/>
    <w:rsid w:val="00815193"/>
    <w:rsid w:val="008174BE"/>
    <w:rsid w:val="0081770D"/>
    <w:rsid w:val="00820433"/>
    <w:rsid w:val="008204DA"/>
    <w:rsid w:val="00822506"/>
    <w:rsid w:val="00822668"/>
    <w:rsid w:val="00824868"/>
    <w:rsid w:val="008249C6"/>
    <w:rsid w:val="00826F71"/>
    <w:rsid w:val="008324C4"/>
    <w:rsid w:val="0083410E"/>
    <w:rsid w:val="0083453D"/>
    <w:rsid w:val="008348B5"/>
    <w:rsid w:val="0083501F"/>
    <w:rsid w:val="00835F99"/>
    <w:rsid w:val="00837080"/>
    <w:rsid w:val="00837A76"/>
    <w:rsid w:val="00837C00"/>
    <w:rsid w:val="00840003"/>
    <w:rsid w:val="0084125C"/>
    <w:rsid w:val="00843923"/>
    <w:rsid w:val="008445FF"/>
    <w:rsid w:val="00844C23"/>
    <w:rsid w:val="00844D3A"/>
    <w:rsid w:val="0084570E"/>
    <w:rsid w:val="00846D44"/>
    <w:rsid w:val="008519E9"/>
    <w:rsid w:val="00851D80"/>
    <w:rsid w:val="0085224D"/>
    <w:rsid w:val="0085236A"/>
    <w:rsid w:val="008527B5"/>
    <w:rsid w:val="00853486"/>
    <w:rsid w:val="00853BD8"/>
    <w:rsid w:val="008540C3"/>
    <w:rsid w:val="008544F2"/>
    <w:rsid w:val="00856668"/>
    <w:rsid w:val="00857097"/>
    <w:rsid w:val="008571A3"/>
    <w:rsid w:val="008600AE"/>
    <w:rsid w:val="00860825"/>
    <w:rsid w:val="00861AD6"/>
    <w:rsid w:val="00861C8A"/>
    <w:rsid w:val="00861F90"/>
    <w:rsid w:val="0086218D"/>
    <w:rsid w:val="00863553"/>
    <w:rsid w:val="0086410E"/>
    <w:rsid w:val="00864444"/>
    <w:rsid w:val="00864C20"/>
    <w:rsid w:val="00864F32"/>
    <w:rsid w:val="00867084"/>
    <w:rsid w:val="00867B20"/>
    <w:rsid w:val="00867B46"/>
    <w:rsid w:val="00867E85"/>
    <w:rsid w:val="008700F7"/>
    <w:rsid w:val="00870C25"/>
    <w:rsid w:val="008713B4"/>
    <w:rsid w:val="0087212D"/>
    <w:rsid w:val="0087373C"/>
    <w:rsid w:val="008752E9"/>
    <w:rsid w:val="00875ABB"/>
    <w:rsid w:val="00876AE1"/>
    <w:rsid w:val="008772B3"/>
    <w:rsid w:val="0088205A"/>
    <w:rsid w:val="00882826"/>
    <w:rsid w:val="00882AB2"/>
    <w:rsid w:val="00882BBE"/>
    <w:rsid w:val="00884C90"/>
    <w:rsid w:val="00886966"/>
    <w:rsid w:val="008879C1"/>
    <w:rsid w:val="00890876"/>
    <w:rsid w:val="00890AC2"/>
    <w:rsid w:val="00891D2A"/>
    <w:rsid w:val="00892E97"/>
    <w:rsid w:val="0089314C"/>
    <w:rsid w:val="00893367"/>
    <w:rsid w:val="00894AFD"/>
    <w:rsid w:val="00896294"/>
    <w:rsid w:val="00896A20"/>
    <w:rsid w:val="0089747E"/>
    <w:rsid w:val="008A0887"/>
    <w:rsid w:val="008A0C26"/>
    <w:rsid w:val="008A0D7D"/>
    <w:rsid w:val="008A0F97"/>
    <w:rsid w:val="008A219B"/>
    <w:rsid w:val="008A2464"/>
    <w:rsid w:val="008A406F"/>
    <w:rsid w:val="008A4730"/>
    <w:rsid w:val="008A4A6C"/>
    <w:rsid w:val="008A4B9B"/>
    <w:rsid w:val="008A6746"/>
    <w:rsid w:val="008A6764"/>
    <w:rsid w:val="008A7137"/>
    <w:rsid w:val="008A796F"/>
    <w:rsid w:val="008B079B"/>
    <w:rsid w:val="008B1222"/>
    <w:rsid w:val="008B1288"/>
    <w:rsid w:val="008B164B"/>
    <w:rsid w:val="008B28FC"/>
    <w:rsid w:val="008B3853"/>
    <w:rsid w:val="008B3869"/>
    <w:rsid w:val="008B3995"/>
    <w:rsid w:val="008B3E7E"/>
    <w:rsid w:val="008B4419"/>
    <w:rsid w:val="008B4828"/>
    <w:rsid w:val="008B5444"/>
    <w:rsid w:val="008B5A90"/>
    <w:rsid w:val="008B5BE2"/>
    <w:rsid w:val="008B604A"/>
    <w:rsid w:val="008B652F"/>
    <w:rsid w:val="008B6E5D"/>
    <w:rsid w:val="008B6E9D"/>
    <w:rsid w:val="008B7D6B"/>
    <w:rsid w:val="008B7DA9"/>
    <w:rsid w:val="008C0977"/>
    <w:rsid w:val="008C0E3E"/>
    <w:rsid w:val="008C14A2"/>
    <w:rsid w:val="008C1570"/>
    <w:rsid w:val="008C195D"/>
    <w:rsid w:val="008C23B6"/>
    <w:rsid w:val="008C2C99"/>
    <w:rsid w:val="008C2D42"/>
    <w:rsid w:val="008C3EB9"/>
    <w:rsid w:val="008C404E"/>
    <w:rsid w:val="008C56EA"/>
    <w:rsid w:val="008C5E6E"/>
    <w:rsid w:val="008C7070"/>
    <w:rsid w:val="008C70CD"/>
    <w:rsid w:val="008D0932"/>
    <w:rsid w:val="008D192E"/>
    <w:rsid w:val="008D1AC3"/>
    <w:rsid w:val="008D20F5"/>
    <w:rsid w:val="008D2D1E"/>
    <w:rsid w:val="008D34D0"/>
    <w:rsid w:val="008D378F"/>
    <w:rsid w:val="008D38CB"/>
    <w:rsid w:val="008D3921"/>
    <w:rsid w:val="008D4074"/>
    <w:rsid w:val="008D78DB"/>
    <w:rsid w:val="008D7DB1"/>
    <w:rsid w:val="008E1D6B"/>
    <w:rsid w:val="008E2667"/>
    <w:rsid w:val="008E2F3D"/>
    <w:rsid w:val="008E3910"/>
    <w:rsid w:val="008E3C38"/>
    <w:rsid w:val="008E6896"/>
    <w:rsid w:val="008E6B3E"/>
    <w:rsid w:val="008E6DA0"/>
    <w:rsid w:val="008E713C"/>
    <w:rsid w:val="008E723E"/>
    <w:rsid w:val="008E74D7"/>
    <w:rsid w:val="008E762D"/>
    <w:rsid w:val="008F0193"/>
    <w:rsid w:val="008F0EEE"/>
    <w:rsid w:val="008F2484"/>
    <w:rsid w:val="008F506C"/>
    <w:rsid w:val="008F6623"/>
    <w:rsid w:val="008F777F"/>
    <w:rsid w:val="008F7C5C"/>
    <w:rsid w:val="0090021D"/>
    <w:rsid w:val="00901C29"/>
    <w:rsid w:val="0090531C"/>
    <w:rsid w:val="00906693"/>
    <w:rsid w:val="00907B86"/>
    <w:rsid w:val="00907E35"/>
    <w:rsid w:val="00907F52"/>
    <w:rsid w:val="009107BA"/>
    <w:rsid w:val="0091099C"/>
    <w:rsid w:val="00910B23"/>
    <w:rsid w:val="00911525"/>
    <w:rsid w:val="009115EF"/>
    <w:rsid w:val="00911AE2"/>
    <w:rsid w:val="0091352C"/>
    <w:rsid w:val="009139D5"/>
    <w:rsid w:val="0091471F"/>
    <w:rsid w:val="00916CA2"/>
    <w:rsid w:val="00916CD3"/>
    <w:rsid w:val="00917D99"/>
    <w:rsid w:val="00920334"/>
    <w:rsid w:val="00920747"/>
    <w:rsid w:val="009211A5"/>
    <w:rsid w:val="0092190C"/>
    <w:rsid w:val="00921EE1"/>
    <w:rsid w:val="00921F61"/>
    <w:rsid w:val="00922BCF"/>
    <w:rsid w:val="00923576"/>
    <w:rsid w:val="00923837"/>
    <w:rsid w:val="00923ECA"/>
    <w:rsid w:val="00923EE1"/>
    <w:rsid w:val="0092429A"/>
    <w:rsid w:val="00924AA6"/>
    <w:rsid w:val="009256B6"/>
    <w:rsid w:val="009263AA"/>
    <w:rsid w:val="00930155"/>
    <w:rsid w:val="00930793"/>
    <w:rsid w:val="00930B29"/>
    <w:rsid w:val="00930BEB"/>
    <w:rsid w:val="00930CDD"/>
    <w:rsid w:val="00931203"/>
    <w:rsid w:val="00932E3C"/>
    <w:rsid w:val="00934086"/>
    <w:rsid w:val="00934CED"/>
    <w:rsid w:val="00936540"/>
    <w:rsid w:val="00936F29"/>
    <w:rsid w:val="00937D2D"/>
    <w:rsid w:val="0094032D"/>
    <w:rsid w:val="00940593"/>
    <w:rsid w:val="00940B9A"/>
    <w:rsid w:val="009413E1"/>
    <w:rsid w:val="00941491"/>
    <w:rsid w:val="00941851"/>
    <w:rsid w:val="009419AA"/>
    <w:rsid w:val="00944491"/>
    <w:rsid w:val="00944C86"/>
    <w:rsid w:val="00944E7A"/>
    <w:rsid w:val="00946456"/>
    <w:rsid w:val="00946E85"/>
    <w:rsid w:val="00947372"/>
    <w:rsid w:val="009475AF"/>
    <w:rsid w:val="00947ACD"/>
    <w:rsid w:val="009502E6"/>
    <w:rsid w:val="0095031D"/>
    <w:rsid w:val="00950BB9"/>
    <w:rsid w:val="00950BED"/>
    <w:rsid w:val="00950CCE"/>
    <w:rsid w:val="00950F37"/>
    <w:rsid w:val="00951496"/>
    <w:rsid w:val="009518B2"/>
    <w:rsid w:val="009519BD"/>
    <w:rsid w:val="00951B1B"/>
    <w:rsid w:val="00951FB1"/>
    <w:rsid w:val="009521DF"/>
    <w:rsid w:val="00952A6A"/>
    <w:rsid w:val="00952BB4"/>
    <w:rsid w:val="00952DAF"/>
    <w:rsid w:val="009547ED"/>
    <w:rsid w:val="00955129"/>
    <w:rsid w:val="00955D46"/>
    <w:rsid w:val="00956152"/>
    <w:rsid w:val="009569C4"/>
    <w:rsid w:val="00956E9D"/>
    <w:rsid w:val="00956ED4"/>
    <w:rsid w:val="00957C0A"/>
    <w:rsid w:val="00957DCB"/>
    <w:rsid w:val="00960EB2"/>
    <w:rsid w:val="009612BC"/>
    <w:rsid w:val="009640FE"/>
    <w:rsid w:val="0096685F"/>
    <w:rsid w:val="00967243"/>
    <w:rsid w:val="0097033E"/>
    <w:rsid w:val="00970C7E"/>
    <w:rsid w:val="00971469"/>
    <w:rsid w:val="00972EB6"/>
    <w:rsid w:val="0097385C"/>
    <w:rsid w:val="009753DE"/>
    <w:rsid w:val="00975E80"/>
    <w:rsid w:val="00977046"/>
    <w:rsid w:val="00977125"/>
    <w:rsid w:val="009774F9"/>
    <w:rsid w:val="00980B0F"/>
    <w:rsid w:val="00980E38"/>
    <w:rsid w:val="00981887"/>
    <w:rsid w:val="00983761"/>
    <w:rsid w:val="009843D1"/>
    <w:rsid w:val="00984A71"/>
    <w:rsid w:val="009850FB"/>
    <w:rsid w:val="00985594"/>
    <w:rsid w:val="00985B5A"/>
    <w:rsid w:val="00985E6D"/>
    <w:rsid w:val="0098704D"/>
    <w:rsid w:val="009905FB"/>
    <w:rsid w:val="009916C9"/>
    <w:rsid w:val="00992EAB"/>
    <w:rsid w:val="009938E3"/>
    <w:rsid w:val="00993EF5"/>
    <w:rsid w:val="009941DE"/>
    <w:rsid w:val="00994584"/>
    <w:rsid w:val="009945B7"/>
    <w:rsid w:val="00994B08"/>
    <w:rsid w:val="00994EB2"/>
    <w:rsid w:val="0099508C"/>
    <w:rsid w:val="00996285"/>
    <w:rsid w:val="0099653C"/>
    <w:rsid w:val="009967D6"/>
    <w:rsid w:val="00996EC5"/>
    <w:rsid w:val="009A1950"/>
    <w:rsid w:val="009A1B23"/>
    <w:rsid w:val="009A1CBE"/>
    <w:rsid w:val="009A254A"/>
    <w:rsid w:val="009A2EBB"/>
    <w:rsid w:val="009A46FE"/>
    <w:rsid w:val="009A4AA1"/>
    <w:rsid w:val="009A564C"/>
    <w:rsid w:val="009A60C4"/>
    <w:rsid w:val="009A668C"/>
    <w:rsid w:val="009A70E1"/>
    <w:rsid w:val="009A7180"/>
    <w:rsid w:val="009A75C0"/>
    <w:rsid w:val="009B16AD"/>
    <w:rsid w:val="009B19B7"/>
    <w:rsid w:val="009B1B63"/>
    <w:rsid w:val="009B35D2"/>
    <w:rsid w:val="009B3BC0"/>
    <w:rsid w:val="009B3C3F"/>
    <w:rsid w:val="009B3FDB"/>
    <w:rsid w:val="009B4063"/>
    <w:rsid w:val="009B4957"/>
    <w:rsid w:val="009B4966"/>
    <w:rsid w:val="009B4A6E"/>
    <w:rsid w:val="009B520E"/>
    <w:rsid w:val="009B5713"/>
    <w:rsid w:val="009B5BD3"/>
    <w:rsid w:val="009B616F"/>
    <w:rsid w:val="009B641D"/>
    <w:rsid w:val="009C01AD"/>
    <w:rsid w:val="009C0AC4"/>
    <w:rsid w:val="009C0DD3"/>
    <w:rsid w:val="009C2EE6"/>
    <w:rsid w:val="009C38AC"/>
    <w:rsid w:val="009C399F"/>
    <w:rsid w:val="009C3CAF"/>
    <w:rsid w:val="009C471E"/>
    <w:rsid w:val="009C5917"/>
    <w:rsid w:val="009C5E0C"/>
    <w:rsid w:val="009C7593"/>
    <w:rsid w:val="009D0FB4"/>
    <w:rsid w:val="009D1F4A"/>
    <w:rsid w:val="009D25D8"/>
    <w:rsid w:val="009D2B67"/>
    <w:rsid w:val="009D2D64"/>
    <w:rsid w:val="009D3B2C"/>
    <w:rsid w:val="009D43D7"/>
    <w:rsid w:val="009D460A"/>
    <w:rsid w:val="009D4D3C"/>
    <w:rsid w:val="009D513C"/>
    <w:rsid w:val="009D5DF2"/>
    <w:rsid w:val="009D6628"/>
    <w:rsid w:val="009E024D"/>
    <w:rsid w:val="009E055D"/>
    <w:rsid w:val="009E11C5"/>
    <w:rsid w:val="009E39F2"/>
    <w:rsid w:val="009E4A65"/>
    <w:rsid w:val="009E505A"/>
    <w:rsid w:val="009E5244"/>
    <w:rsid w:val="009E65B3"/>
    <w:rsid w:val="009E68BC"/>
    <w:rsid w:val="009E6EC1"/>
    <w:rsid w:val="009E728A"/>
    <w:rsid w:val="009E75FB"/>
    <w:rsid w:val="009F06B1"/>
    <w:rsid w:val="009F0D97"/>
    <w:rsid w:val="009F0F93"/>
    <w:rsid w:val="009F1974"/>
    <w:rsid w:val="009F26C0"/>
    <w:rsid w:val="009F36A9"/>
    <w:rsid w:val="009F38E0"/>
    <w:rsid w:val="009F430A"/>
    <w:rsid w:val="009F4F91"/>
    <w:rsid w:val="009F528C"/>
    <w:rsid w:val="009F54E1"/>
    <w:rsid w:val="009F5DAC"/>
    <w:rsid w:val="009F6B9E"/>
    <w:rsid w:val="009F7318"/>
    <w:rsid w:val="009F7BFF"/>
    <w:rsid w:val="00A01F87"/>
    <w:rsid w:val="00A0213F"/>
    <w:rsid w:val="00A03106"/>
    <w:rsid w:val="00A033CF"/>
    <w:rsid w:val="00A038BE"/>
    <w:rsid w:val="00A03B32"/>
    <w:rsid w:val="00A0427D"/>
    <w:rsid w:val="00A04520"/>
    <w:rsid w:val="00A045F4"/>
    <w:rsid w:val="00A04D40"/>
    <w:rsid w:val="00A05D04"/>
    <w:rsid w:val="00A060A7"/>
    <w:rsid w:val="00A070D5"/>
    <w:rsid w:val="00A07D73"/>
    <w:rsid w:val="00A10232"/>
    <w:rsid w:val="00A10478"/>
    <w:rsid w:val="00A10886"/>
    <w:rsid w:val="00A11A7E"/>
    <w:rsid w:val="00A127E5"/>
    <w:rsid w:val="00A12E2B"/>
    <w:rsid w:val="00A12E45"/>
    <w:rsid w:val="00A142E4"/>
    <w:rsid w:val="00A14B86"/>
    <w:rsid w:val="00A16469"/>
    <w:rsid w:val="00A17626"/>
    <w:rsid w:val="00A2062E"/>
    <w:rsid w:val="00A20838"/>
    <w:rsid w:val="00A21079"/>
    <w:rsid w:val="00A21131"/>
    <w:rsid w:val="00A2146B"/>
    <w:rsid w:val="00A22A90"/>
    <w:rsid w:val="00A2387F"/>
    <w:rsid w:val="00A23FC4"/>
    <w:rsid w:val="00A24131"/>
    <w:rsid w:val="00A250F7"/>
    <w:rsid w:val="00A25289"/>
    <w:rsid w:val="00A257D4"/>
    <w:rsid w:val="00A25F48"/>
    <w:rsid w:val="00A27000"/>
    <w:rsid w:val="00A27616"/>
    <w:rsid w:val="00A27D9A"/>
    <w:rsid w:val="00A30FF6"/>
    <w:rsid w:val="00A3230F"/>
    <w:rsid w:val="00A33526"/>
    <w:rsid w:val="00A35434"/>
    <w:rsid w:val="00A354CE"/>
    <w:rsid w:val="00A35A1C"/>
    <w:rsid w:val="00A36BE9"/>
    <w:rsid w:val="00A36EDA"/>
    <w:rsid w:val="00A40B12"/>
    <w:rsid w:val="00A40C7B"/>
    <w:rsid w:val="00A40D66"/>
    <w:rsid w:val="00A415D8"/>
    <w:rsid w:val="00A41DEB"/>
    <w:rsid w:val="00A4238B"/>
    <w:rsid w:val="00A43A40"/>
    <w:rsid w:val="00A4410C"/>
    <w:rsid w:val="00A450D7"/>
    <w:rsid w:val="00A46DAC"/>
    <w:rsid w:val="00A47E06"/>
    <w:rsid w:val="00A503AC"/>
    <w:rsid w:val="00A50424"/>
    <w:rsid w:val="00A53568"/>
    <w:rsid w:val="00A5380A"/>
    <w:rsid w:val="00A53990"/>
    <w:rsid w:val="00A53A59"/>
    <w:rsid w:val="00A53FCD"/>
    <w:rsid w:val="00A540B1"/>
    <w:rsid w:val="00A55018"/>
    <w:rsid w:val="00A552F2"/>
    <w:rsid w:val="00A55B76"/>
    <w:rsid w:val="00A6014C"/>
    <w:rsid w:val="00A608B8"/>
    <w:rsid w:val="00A60CBF"/>
    <w:rsid w:val="00A6212A"/>
    <w:rsid w:val="00A6237A"/>
    <w:rsid w:val="00A637CF"/>
    <w:rsid w:val="00A644BD"/>
    <w:rsid w:val="00A650C0"/>
    <w:rsid w:val="00A67CB4"/>
    <w:rsid w:val="00A7013F"/>
    <w:rsid w:val="00A701B7"/>
    <w:rsid w:val="00A71039"/>
    <w:rsid w:val="00A7115B"/>
    <w:rsid w:val="00A741DE"/>
    <w:rsid w:val="00A758B2"/>
    <w:rsid w:val="00A75C68"/>
    <w:rsid w:val="00A77200"/>
    <w:rsid w:val="00A824FB"/>
    <w:rsid w:val="00A84845"/>
    <w:rsid w:val="00A85E00"/>
    <w:rsid w:val="00A87199"/>
    <w:rsid w:val="00A9009B"/>
    <w:rsid w:val="00A90119"/>
    <w:rsid w:val="00A90199"/>
    <w:rsid w:val="00A90A03"/>
    <w:rsid w:val="00A9157F"/>
    <w:rsid w:val="00A91D64"/>
    <w:rsid w:val="00A91D65"/>
    <w:rsid w:val="00A92459"/>
    <w:rsid w:val="00A926D3"/>
    <w:rsid w:val="00A93565"/>
    <w:rsid w:val="00A93E5E"/>
    <w:rsid w:val="00A9412A"/>
    <w:rsid w:val="00A9491A"/>
    <w:rsid w:val="00A95078"/>
    <w:rsid w:val="00A950C8"/>
    <w:rsid w:val="00A952BE"/>
    <w:rsid w:val="00A95358"/>
    <w:rsid w:val="00A957B9"/>
    <w:rsid w:val="00A95D4E"/>
    <w:rsid w:val="00A9649D"/>
    <w:rsid w:val="00A96EDC"/>
    <w:rsid w:val="00AA0479"/>
    <w:rsid w:val="00AA0F7B"/>
    <w:rsid w:val="00AA1DA2"/>
    <w:rsid w:val="00AA2719"/>
    <w:rsid w:val="00AA3067"/>
    <w:rsid w:val="00AA5D63"/>
    <w:rsid w:val="00AA6545"/>
    <w:rsid w:val="00AA7B23"/>
    <w:rsid w:val="00AB04BE"/>
    <w:rsid w:val="00AB1029"/>
    <w:rsid w:val="00AB1048"/>
    <w:rsid w:val="00AB11CF"/>
    <w:rsid w:val="00AB13B8"/>
    <w:rsid w:val="00AB13C1"/>
    <w:rsid w:val="00AB1C9E"/>
    <w:rsid w:val="00AB2383"/>
    <w:rsid w:val="00AB27E4"/>
    <w:rsid w:val="00AB2C32"/>
    <w:rsid w:val="00AB2EB2"/>
    <w:rsid w:val="00AB3D0A"/>
    <w:rsid w:val="00AB3F7E"/>
    <w:rsid w:val="00AB4467"/>
    <w:rsid w:val="00AB7E66"/>
    <w:rsid w:val="00AC0D57"/>
    <w:rsid w:val="00AC0E81"/>
    <w:rsid w:val="00AC1382"/>
    <w:rsid w:val="00AC21BB"/>
    <w:rsid w:val="00AC221A"/>
    <w:rsid w:val="00AC235F"/>
    <w:rsid w:val="00AC2D7C"/>
    <w:rsid w:val="00AC2DE3"/>
    <w:rsid w:val="00AC397D"/>
    <w:rsid w:val="00AC41E9"/>
    <w:rsid w:val="00AC41F3"/>
    <w:rsid w:val="00AC4891"/>
    <w:rsid w:val="00AC786E"/>
    <w:rsid w:val="00AC7E2B"/>
    <w:rsid w:val="00AC7EC2"/>
    <w:rsid w:val="00AD00CD"/>
    <w:rsid w:val="00AD0589"/>
    <w:rsid w:val="00AD1466"/>
    <w:rsid w:val="00AD162A"/>
    <w:rsid w:val="00AD2102"/>
    <w:rsid w:val="00AD264E"/>
    <w:rsid w:val="00AD2ADD"/>
    <w:rsid w:val="00AD449D"/>
    <w:rsid w:val="00AD44D9"/>
    <w:rsid w:val="00AD5851"/>
    <w:rsid w:val="00AD5E7D"/>
    <w:rsid w:val="00AE0213"/>
    <w:rsid w:val="00AE131B"/>
    <w:rsid w:val="00AE14E4"/>
    <w:rsid w:val="00AE2486"/>
    <w:rsid w:val="00AE2589"/>
    <w:rsid w:val="00AE498A"/>
    <w:rsid w:val="00AE4D17"/>
    <w:rsid w:val="00AE69F0"/>
    <w:rsid w:val="00AF02BF"/>
    <w:rsid w:val="00AF0741"/>
    <w:rsid w:val="00AF1975"/>
    <w:rsid w:val="00AF2460"/>
    <w:rsid w:val="00AF2D99"/>
    <w:rsid w:val="00AF3E76"/>
    <w:rsid w:val="00AF407C"/>
    <w:rsid w:val="00AF50A9"/>
    <w:rsid w:val="00AF5212"/>
    <w:rsid w:val="00AF5E51"/>
    <w:rsid w:val="00AF63C1"/>
    <w:rsid w:val="00AF725B"/>
    <w:rsid w:val="00B0027B"/>
    <w:rsid w:val="00B002B3"/>
    <w:rsid w:val="00B0057D"/>
    <w:rsid w:val="00B00908"/>
    <w:rsid w:val="00B010DC"/>
    <w:rsid w:val="00B011C5"/>
    <w:rsid w:val="00B01D48"/>
    <w:rsid w:val="00B02024"/>
    <w:rsid w:val="00B025F2"/>
    <w:rsid w:val="00B04386"/>
    <w:rsid w:val="00B059D0"/>
    <w:rsid w:val="00B05B20"/>
    <w:rsid w:val="00B05BE8"/>
    <w:rsid w:val="00B0613F"/>
    <w:rsid w:val="00B07DE8"/>
    <w:rsid w:val="00B1016A"/>
    <w:rsid w:val="00B11249"/>
    <w:rsid w:val="00B11AE9"/>
    <w:rsid w:val="00B12720"/>
    <w:rsid w:val="00B141A9"/>
    <w:rsid w:val="00B1437A"/>
    <w:rsid w:val="00B14746"/>
    <w:rsid w:val="00B1499A"/>
    <w:rsid w:val="00B14D13"/>
    <w:rsid w:val="00B15144"/>
    <w:rsid w:val="00B15ACE"/>
    <w:rsid w:val="00B17037"/>
    <w:rsid w:val="00B200BC"/>
    <w:rsid w:val="00B2071D"/>
    <w:rsid w:val="00B22430"/>
    <w:rsid w:val="00B22F30"/>
    <w:rsid w:val="00B239C5"/>
    <w:rsid w:val="00B23C16"/>
    <w:rsid w:val="00B2415A"/>
    <w:rsid w:val="00B241D3"/>
    <w:rsid w:val="00B248F4"/>
    <w:rsid w:val="00B24B0D"/>
    <w:rsid w:val="00B25CA0"/>
    <w:rsid w:val="00B26F3A"/>
    <w:rsid w:val="00B303E2"/>
    <w:rsid w:val="00B3162D"/>
    <w:rsid w:val="00B31CE0"/>
    <w:rsid w:val="00B3229A"/>
    <w:rsid w:val="00B323CB"/>
    <w:rsid w:val="00B32512"/>
    <w:rsid w:val="00B32626"/>
    <w:rsid w:val="00B32C4F"/>
    <w:rsid w:val="00B330EB"/>
    <w:rsid w:val="00B356A5"/>
    <w:rsid w:val="00B3593E"/>
    <w:rsid w:val="00B3609C"/>
    <w:rsid w:val="00B36841"/>
    <w:rsid w:val="00B371EA"/>
    <w:rsid w:val="00B41A17"/>
    <w:rsid w:val="00B44E4C"/>
    <w:rsid w:val="00B44EC6"/>
    <w:rsid w:val="00B45023"/>
    <w:rsid w:val="00B50073"/>
    <w:rsid w:val="00B51D11"/>
    <w:rsid w:val="00B52655"/>
    <w:rsid w:val="00B53294"/>
    <w:rsid w:val="00B533DF"/>
    <w:rsid w:val="00B534D9"/>
    <w:rsid w:val="00B53BC1"/>
    <w:rsid w:val="00B53C03"/>
    <w:rsid w:val="00B53CDF"/>
    <w:rsid w:val="00B5518B"/>
    <w:rsid w:val="00B55382"/>
    <w:rsid w:val="00B55458"/>
    <w:rsid w:val="00B559AD"/>
    <w:rsid w:val="00B56492"/>
    <w:rsid w:val="00B5682A"/>
    <w:rsid w:val="00B56A54"/>
    <w:rsid w:val="00B56C38"/>
    <w:rsid w:val="00B621AB"/>
    <w:rsid w:val="00B633EE"/>
    <w:rsid w:val="00B643C1"/>
    <w:rsid w:val="00B64CC4"/>
    <w:rsid w:val="00B65446"/>
    <w:rsid w:val="00B6683C"/>
    <w:rsid w:val="00B66FC4"/>
    <w:rsid w:val="00B67691"/>
    <w:rsid w:val="00B67778"/>
    <w:rsid w:val="00B7157B"/>
    <w:rsid w:val="00B715A9"/>
    <w:rsid w:val="00B7190D"/>
    <w:rsid w:val="00B71AC4"/>
    <w:rsid w:val="00B71AC9"/>
    <w:rsid w:val="00B721E7"/>
    <w:rsid w:val="00B72B6D"/>
    <w:rsid w:val="00B73031"/>
    <w:rsid w:val="00B74BF2"/>
    <w:rsid w:val="00B75192"/>
    <w:rsid w:val="00B75C0A"/>
    <w:rsid w:val="00B75C48"/>
    <w:rsid w:val="00B77417"/>
    <w:rsid w:val="00B81DE0"/>
    <w:rsid w:val="00B81F1F"/>
    <w:rsid w:val="00B82040"/>
    <w:rsid w:val="00B82461"/>
    <w:rsid w:val="00B82671"/>
    <w:rsid w:val="00B8268F"/>
    <w:rsid w:val="00B83F18"/>
    <w:rsid w:val="00B84FD6"/>
    <w:rsid w:val="00B85060"/>
    <w:rsid w:val="00B86AA6"/>
    <w:rsid w:val="00B86D8A"/>
    <w:rsid w:val="00B87D42"/>
    <w:rsid w:val="00B90039"/>
    <w:rsid w:val="00B90880"/>
    <w:rsid w:val="00B90E8D"/>
    <w:rsid w:val="00B91551"/>
    <w:rsid w:val="00B9160C"/>
    <w:rsid w:val="00B91E31"/>
    <w:rsid w:val="00B923FD"/>
    <w:rsid w:val="00B93072"/>
    <w:rsid w:val="00B934C5"/>
    <w:rsid w:val="00B9360E"/>
    <w:rsid w:val="00B93DFE"/>
    <w:rsid w:val="00B943FD"/>
    <w:rsid w:val="00B945A3"/>
    <w:rsid w:val="00B94909"/>
    <w:rsid w:val="00B94B68"/>
    <w:rsid w:val="00B952CF"/>
    <w:rsid w:val="00B955C8"/>
    <w:rsid w:val="00B96703"/>
    <w:rsid w:val="00B96F95"/>
    <w:rsid w:val="00B976B8"/>
    <w:rsid w:val="00BA2BE6"/>
    <w:rsid w:val="00BA36DC"/>
    <w:rsid w:val="00BA3B74"/>
    <w:rsid w:val="00BA4489"/>
    <w:rsid w:val="00BA4E6E"/>
    <w:rsid w:val="00BA5375"/>
    <w:rsid w:val="00BA5DC9"/>
    <w:rsid w:val="00BA6024"/>
    <w:rsid w:val="00BA7037"/>
    <w:rsid w:val="00BA7DAD"/>
    <w:rsid w:val="00BB0128"/>
    <w:rsid w:val="00BB1260"/>
    <w:rsid w:val="00BB1B63"/>
    <w:rsid w:val="00BB2555"/>
    <w:rsid w:val="00BB2B26"/>
    <w:rsid w:val="00BB368D"/>
    <w:rsid w:val="00BB3AC7"/>
    <w:rsid w:val="00BB4D50"/>
    <w:rsid w:val="00BB6268"/>
    <w:rsid w:val="00BC0483"/>
    <w:rsid w:val="00BC06F7"/>
    <w:rsid w:val="00BC0ED2"/>
    <w:rsid w:val="00BC1B17"/>
    <w:rsid w:val="00BC29C4"/>
    <w:rsid w:val="00BC2F7E"/>
    <w:rsid w:val="00BC33BB"/>
    <w:rsid w:val="00BC422E"/>
    <w:rsid w:val="00BC4314"/>
    <w:rsid w:val="00BC4406"/>
    <w:rsid w:val="00BC442A"/>
    <w:rsid w:val="00BC4A41"/>
    <w:rsid w:val="00BC4CD6"/>
    <w:rsid w:val="00BC673A"/>
    <w:rsid w:val="00BC67EA"/>
    <w:rsid w:val="00BC6D8C"/>
    <w:rsid w:val="00BC77CE"/>
    <w:rsid w:val="00BC7FDA"/>
    <w:rsid w:val="00BD097C"/>
    <w:rsid w:val="00BD1B80"/>
    <w:rsid w:val="00BD28AF"/>
    <w:rsid w:val="00BD2A6E"/>
    <w:rsid w:val="00BD2ACD"/>
    <w:rsid w:val="00BD3599"/>
    <w:rsid w:val="00BD39ED"/>
    <w:rsid w:val="00BD667F"/>
    <w:rsid w:val="00BD7063"/>
    <w:rsid w:val="00BE0C68"/>
    <w:rsid w:val="00BE1DD5"/>
    <w:rsid w:val="00BE2316"/>
    <w:rsid w:val="00BE23D5"/>
    <w:rsid w:val="00BE2C1A"/>
    <w:rsid w:val="00BE33A5"/>
    <w:rsid w:val="00BE3EA3"/>
    <w:rsid w:val="00BE4830"/>
    <w:rsid w:val="00BE4A3C"/>
    <w:rsid w:val="00BE5D74"/>
    <w:rsid w:val="00BE70FF"/>
    <w:rsid w:val="00BE79F9"/>
    <w:rsid w:val="00BF01AE"/>
    <w:rsid w:val="00BF09AC"/>
    <w:rsid w:val="00BF0FD4"/>
    <w:rsid w:val="00BF1407"/>
    <w:rsid w:val="00BF1FEF"/>
    <w:rsid w:val="00BF22BC"/>
    <w:rsid w:val="00BF2512"/>
    <w:rsid w:val="00BF2BB6"/>
    <w:rsid w:val="00BF2DAC"/>
    <w:rsid w:val="00BF4129"/>
    <w:rsid w:val="00BF583D"/>
    <w:rsid w:val="00BF5D25"/>
    <w:rsid w:val="00BF6561"/>
    <w:rsid w:val="00BF6DF0"/>
    <w:rsid w:val="00BF6E24"/>
    <w:rsid w:val="00BF6FF1"/>
    <w:rsid w:val="00BF7B79"/>
    <w:rsid w:val="00C00529"/>
    <w:rsid w:val="00C0079D"/>
    <w:rsid w:val="00C00840"/>
    <w:rsid w:val="00C00889"/>
    <w:rsid w:val="00C00E2E"/>
    <w:rsid w:val="00C0102E"/>
    <w:rsid w:val="00C03396"/>
    <w:rsid w:val="00C03599"/>
    <w:rsid w:val="00C03CEB"/>
    <w:rsid w:val="00C05F0F"/>
    <w:rsid w:val="00C06DF3"/>
    <w:rsid w:val="00C07E0D"/>
    <w:rsid w:val="00C1048F"/>
    <w:rsid w:val="00C117D9"/>
    <w:rsid w:val="00C119D4"/>
    <w:rsid w:val="00C12C02"/>
    <w:rsid w:val="00C132B9"/>
    <w:rsid w:val="00C1397B"/>
    <w:rsid w:val="00C1480B"/>
    <w:rsid w:val="00C1527C"/>
    <w:rsid w:val="00C15F7E"/>
    <w:rsid w:val="00C160BE"/>
    <w:rsid w:val="00C16B43"/>
    <w:rsid w:val="00C17636"/>
    <w:rsid w:val="00C17BC0"/>
    <w:rsid w:val="00C20A2D"/>
    <w:rsid w:val="00C20D44"/>
    <w:rsid w:val="00C2116C"/>
    <w:rsid w:val="00C21488"/>
    <w:rsid w:val="00C22CA3"/>
    <w:rsid w:val="00C26214"/>
    <w:rsid w:val="00C26C5A"/>
    <w:rsid w:val="00C26F26"/>
    <w:rsid w:val="00C270B6"/>
    <w:rsid w:val="00C2753F"/>
    <w:rsid w:val="00C30CC8"/>
    <w:rsid w:val="00C30E16"/>
    <w:rsid w:val="00C311B4"/>
    <w:rsid w:val="00C32592"/>
    <w:rsid w:val="00C32EDD"/>
    <w:rsid w:val="00C337B2"/>
    <w:rsid w:val="00C33F13"/>
    <w:rsid w:val="00C3425E"/>
    <w:rsid w:val="00C346E6"/>
    <w:rsid w:val="00C348B3"/>
    <w:rsid w:val="00C35826"/>
    <w:rsid w:val="00C36293"/>
    <w:rsid w:val="00C37116"/>
    <w:rsid w:val="00C4102B"/>
    <w:rsid w:val="00C41707"/>
    <w:rsid w:val="00C43DEB"/>
    <w:rsid w:val="00C45765"/>
    <w:rsid w:val="00C4641B"/>
    <w:rsid w:val="00C4644F"/>
    <w:rsid w:val="00C464D8"/>
    <w:rsid w:val="00C4671E"/>
    <w:rsid w:val="00C47069"/>
    <w:rsid w:val="00C47210"/>
    <w:rsid w:val="00C50144"/>
    <w:rsid w:val="00C503B0"/>
    <w:rsid w:val="00C50885"/>
    <w:rsid w:val="00C517A4"/>
    <w:rsid w:val="00C518EC"/>
    <w:rsid w:val="00C5250E"/>
    <w:rsid w:val="00C534B9"/>
    <w:rsid w:val="00C53632"/>
    <w:rsid w:val="00C5364D"/>
    <w:rsid w:val="00C54556"/>
    <w:rsid w:val="00C556CD"/>
    <w:rsid w:val="00C55F11"/>
    <w:rsid w:val="00C565C2"/>
    <w:rsid w:val="00C5739A"/>
    <w:rsid w:val="00C57A25"/>
    <w:rsid w:val="00C61837"/>
    <w:rsid w:val="00C61A2C"/>
    <w:rsid w:val="00C63303"/>
    <w:rsid w:val="00C63D8D"/>
    <w:rsid w:val="00C63E0E"/>
    <w:rsid w:val="00C640BF"/>
    <w:rsid w:val="00C64225"/>
    <w:rsid w:val="00C643C4"/>
    <w:rsid w:val="00C6494D"/>
    <w:rsid w:val="00C65696"/>
    <w:rsid w:val="00C67376"/>
    <w:rsid w:val="00C67AD4"/>
    <w:rsid w:val="00C70171"/>
    <w:rsid w:val="00C71228"/>
    <w:rsid w:val="00C73084"/>
    <w:rsid w:val="00C74770"/>
    <w:rsid w:val="00C74CF6"/>
    <w:rsid w:val="00C75353"/>
    <w:rsid w:val="00C759C3"/>
    <w:rsid w:val="00C76C7E"/>
    <w:rsid w:val="00C775E4"/>
    <w:rsid w:val="00C80385"/>
    <w:rsid w:val="00C8103E"/>
    <w:rsid w:val="00C81175"/>
    <w:rsid w:val="00C81441"/>
    <w:rsid w:val="00C818CE"/>
    <w:rsid w:val="00C819B9"/>
    <w:rsid w:val="00C81A41"/>
    <w:rsid w:val="00C82030"/>
    <w:rsid w:val="00C8281F"/>
    <w:rsid w:val="00C82A8E"/>
    <w:rsid w:val="00C84BA6"/>
    <w:rsid w:val="00C86805"/>
    <w:rsid w:val="00C86A11"/>
    <w:rsid w:val="00C878D3"/>
    <w:rsid w:val="00C901F3"/>
    <w:rsid w:val="00C90292"/>
    <w:rsid w:val="00C9039B"/>
    <w:rsid w:val="00C92677"/>
    <w:rsid w:val="00C92686"/>
    <w:rsid w:val="00C9306D"/>
    <w:rsid w:val="00C93E9B"/>
    <w:rsid w:val="00C94F09"/>
    <w:rsid w:val="00C9520A"/>
    <w:rsid w:val="00C9523A"/>
    <w:rsid w:val="00C95B09"/>
    <w:rsid w:val="00C95F67"/>
    <w:rsid w:val="00C97234"/>
    <w:rsid w:val="00C97928"/>
    <w:rsid w:val="00CA011A"/>
    <w:rsid w:val="00CA0418"/>
    <w:rsid w:val="00CA0CDF"/>
    <w:rsid w:val="00CA1BFF"/>
    <w:rsid w:val="00CA1D9E"/>
    <w:rsid w:val="00CA347D"/>
    <w:rsid w:val="00CA45EE"/>
    <w:rsid w:val="00CA49E1"/>
    <w:rsid w:val="00CA4EAE"/>
    <w:rsid w:val="00CA5830"/>
    <w:rsid w:val="00CA6096"/>
    <w:rsid w:val="00CA62B9"/>
    <w:rsid w:val="00CA684E"/>
    <w:rsid w:val="00CA6E06"/>
    <w:rsid w:val="00CA74CD"/>
    <w:rsid w:val="00CB0317"/>
    <w:rsid w:val="00CB0BF6"/>
    <w:rsid w:val="00CB0D24"/>
    <w:rsid w:val="00CB14CD"/>
    <w:rsid w:val="00CB160B"/>
    <w:rsid w:val="00CB4333"/>
    <w:rsid w:val="00CB5BFB"/>
    <w:rsid w:val="00CB5DE8"/>
    <w:rsid w:val="00CB6FBB"/>
    <w:rsid w:val="00CC1505"/>
    <w:rsid w:val="00CC24F9"/>
    <w:rsid w:val="00CC2987"/>
    <w:rsid w:val="00CC2D75"/>
    <w:rsid w:val="00CC3FEC"/>
    <w:rsid w:val="00CC40FA"/>
    <w:rsid w:val="00CC410A"/>
    <w:rsid w:val="00CC5407"/>
    <w:rsid w:val="00CC557C"/>
    <w:rsid w:val="00CC5587"/>
    <w:rsid w:val="00CC5A56"/>
    <w:rsid w:val="00CC5E84"/>
    <w:rsid w:val="00CC5EA2"/>
    <w:rsid w:val="00CC6B12"/>
    <w:rsid w:val="00CC6F9F"/>
    <w:rsid w:val="00CC7505"/>
    <w:rsid w:val="00CD193A"/>
    <w:rsid w:val="00CD1B49"/>
    <w:rsid w:val="00CD1E5D"/>
    <w:rsid w:val="00CD22A3"/>
    <w:rsid w:val="00CD4147"/>
    <w:rsid w:val="00CD4F22"/>
    <w:rsid w:val="00CD51E8"/>
    <w:rsid w:val="00CD58F5"/>
    <w:rsid w:val="00CD5A86"/>
    <w:rsid w:val="00CD5CE6"/>
    <w:rsid w:val="00CD616D"/>
    <w:rsid w:val="00CD61AE"/>
    <w:rsid w:val="00CD6498"/>
    <w:rsid w:val="00CD652F"/>
    <w:rsid w:val="00CD6A97"/>
    <w:rsid w:val="00CE00BD"/>
    <w:rsid w:val="00CE021A"/>
    <w:rsid w:val="00CE0703"/>
    <w:rsid w:val="00CE286F"/>
    <w:rsid w:val="00CE292F"/>
    <w:rsid w:val="00CE3C94"/>
    <w:rsid w:val="00CE5142"/>
    <w:rsid w:val="00CE57A5"/>
    <w:rsid w:val="00CE5E44"/>
    <w:rsid w:val="00CE6D85"/>
    <w:rsid w:val="00CE7583"/>
    <w:rsid w:val="00CE7EC3"/>
    <w:rsid w:val="00CF0714"/>
    <w:rsid w:val="00CF1EE9"/>
    <w:rsid w:val="00CF20F6"/>
    <w:rsid w:val="00CF312B"/>
    <w:rsid w:val="00CF366F"/>
    <w:rsid w:val="00CF3A21"/>
    <w:rsid w:val="00CF3B44"/>
    <w:rsid w:val="00CF4A09"/>
    <w:rsid w:val="00CF52A8"/>
    <w:rsid w:val="00CF5D49"/>
    <w:rsid w:val="00CF6448"/>
    <w:rsid w:val="00CF652F"/>
    <w:rsid w:val="00CF7148"/>
    <w:rsid w:val="00CF7BCD"/>
    <w:rsid w:val="00CF7E4E"/>
    <w:rsid w:val="00D04316"/>
    <w:rsid w:val="00D05126"/>
    <w:rsid w:val="00D06023"/>
    <w:rsid w:val="00D06666"/>
    <w:rsid w:val="00D074C1"/>
    <w:rsid w:val="00D07BCE"/>
    <w:rsid w:val="00D1056E"/>
    <w:rsid w:val="00D10E40"/>
    <w:rsid w:val="00D11109"/>
    <w:rsid w:val="00D114B6"/>
    <w:rsid w:val="00D11A2B"/>
    <w:rsid w:val="00D11ADE"/>
    <w:rsid w:val="00D13B4E"/>
    <w:rsid w:val="00D14B98"/>
    <w:rsid w:val="00D14D2B"/>
    <w:rsid w:val="00D15517"/>
    <w:rsid w:val="00D1567A"/>
    <w:rsid w:val="00D15976"/>
    <w:rsid w:val="00D161D9"/>
    <w:rsid w:val="00D16624"/>
    <w:rsid w:val="00D168D5"/>
    <w:rsid w:val="00D168E9"/>
    <w:rsid w:val="00D16A21"/>
    <w:rsid w:val="00D16DC6"/>
    <w:rsid w:val="00D1790A"/>
    <w:rsid w:val="00D20035"/>
    <w:rsid w:val="00D2084B"/>
    <w:rsid w:val="00D23317"/>
    <w:rsid w:val="00D235A1"/>
    <w:rsid w:val="00D248DB"/>
    <w:rsid w:val="00D25C27"/>
    <w:rsid w:val="00D25F63"/>
    <w:rsid w:val="00D274DF"/>
    <w:rsid w:val="00D275C7"/>
    <w:rsid w:val="00D27DC5"/>
    <w:rsid w:val="00D30193"/>
    <w:rsid w:val="00D312D1"/>
    <w:rsid w:val="00D31AA4"/>
    <w:rsid w:val="00D32729"/>
    <w:rsid w:val="00D340CC"/>
    <w:rsid w:val="00D35DF4"/>
    <w:rsid w:val="00D36786"/>
    <w:rsid w:val="00D369ED"/>
    <w:rsid w:val="00D36F9F"/>
    <w:rsid w:val="00D4020C"/>
    <w:rsid w:val="00D40D6C"/>
    <w:rsid w:val="00D41C15"/>
    <w:rsid w:val="00D425CA"/>
    <w:rsid w:val="00D42EA1"/>
    <w:rsid w:val="00D4381D"/>
    <w:rsid w:val="00D43FFB"/>
    <w:rsid w:val="00D443B9"/>
    <w:rsid w:val="00D44B8C"/>
    <w:rsid w:val="00D45B41"/>
    <w:rsid w:val="00D45FA1"/>
    <w:rsid w:val="00D468F1"/>
    <w:rsid w:val="00D47356"/>
    <w:rsid w:val="00D503D9"/>
    <w:rsid w:val="00D50CFD"/>
    <w:rsid w:val="00D51006"/>
    <w:rsid w:val="00D5132D"/>
    <w:rsid w:val="00D51B0B"/>
    <w:rsid w:val="00D52270"/>
    <w:rsid w:val="00D5261E"/>
    <w:rsid w:val="00D53279"/>
    <w:rsid w:val="00D539EB"/>
    <w:rsid w:val="00D54F98"/>
    <w:rsid w:val="00D56F9F"/>
    <w:rsid w:val="00D57460"/>
    <w:rsid w:val="00D574D3"/>
    <w:rsid w:val="00D61086"/>
    <w:rsid w:val="00D61ABF"/>
    <w:rsid w:val="00D61CA7"/>
    <w:rsid w:val="00D61E96"/>
    <w:rsid w:val="00D62B94"/>
    <w:rsid w:val="00D633C1"/>
    <w:rsid w:val="00D6350B"/>
    <w:rsid w:val="00D63624"/>
    <w:rsid w:val="00D64637"/>
    <w:rsid w:val="00D64E07"/>
    <w:rsid w:val="00D64F06"/>
    <w:rsid w:val="00D65073"/>
    <w:rsid w:val="00D66043"/>
    <w:rsid w:val="00D70F52"/>
    <w:rsid w:val="00D7134F"/>
    <w:rsid w:val="00D717C9"/>
    <w:rsid w:val="00D71BE7"/>
    <w:rsid w:val="00D71C4D"/>
    <w:rsid w:val="00D7214B"/>
    <w:rsid w:val="00D72446"/>
    <w:rsid w:val="00D72571"/>
    <w:rsid w:val="00D72794"/>
    <w:rsid w:val="00D72A1D"/>
    <w:rsid w:val="00D72D22"/>
    <w:rsid w:val="00D73E00"/>
    <w:rsid w:val="00D753E8"/>
    <w:rsid w:val="00D758D8"/>
    <w:rsid w:val="00D77453"/>
    <w:rsid w:val="00D77FC6"/>
    <w:rsid w:val="00D800D1"/>
    <w:rsid w:val="00D80A28"/>
    <w:rsid w:val="00D80F74"/>
    <w:rsid w:val="00D822FA"/>
    <w:rsid w:val="00D82441"/>
    <w:rsid w:val="00D83694"/>
    <w:rsid w:val="00D8402F"/>
    <w:rsid w:val="00D8429E"/>
    <w:rsid w:val="00D842BD"/>
    <w:rsid w:val="00D86DE2"/>
    <w:rsid w:val="00D8736D"/>
    <w:rsid w:val="00D87924"/>
    <w:rsid w:val="00D87A4A"/>
    <w:rsid w:val="00D9002F"/>
    <w:rsid w:val="00D90E7A"/>
    <w:rsid w:val="00D91182"/>
    <w:rsid w:val="00D917C5"/>
    <w:rsid w:val="00D92915"/>
    <w:rsid w:val="00D92B23"/>
    <w:rsid w:val="00D92BF3"/>
    <w:rsid w:val="00D939B7"/>
    <w:rsid w:val="00D94E59"/>
    <w:rsid w:val="00D95281"/>
    <w:rsid w:val="00D96219"/>
    <w:rsid w:val="00D962EA"/>
    <w:rsid w:val="00D96E58"/>
    <w:rsid w:val="00D97E11"/>
    <w:rsid w:val="00DA178D"/>
    <w:rsid w:val="00DA22C7"/>
    <w:rsid w:val="00DA24FA"/>
    <w:rsid w:val="00DA2663"/>
    <w:rsid w:val="00DA378F"/>
    <w:rsid w:val="00DA385C"/>
    <w:rsid w:val="00DA3B00"/>
    <w:rsid w:val="00DA4691"/>
    <w:rsid w:val="00DA5B49"/>
    <w:rsid w:val="00DA6AE8"/>
    <w:rsid w:val="00DA6F0E"/>
    <w:rsid w:val="00DA7975"/>
    <w:rsid w:val="00DB0A56"/>
    <w:rsid w:val="00DB0FA3"/>
    <w:rsid w:val="00DB15A6"/>
    <w:rsid w:val="00DB1872"/>
    <w:rsid w:val="00DB20F8"/>
    <w:rsid w:val="00DB22F0"/>
    <w:rsid w:val="00DB28D7"/>
    <w:rsid w:val="00DB2904"/>
    <w:rsid w:val="00DB2B85"/>
    <w:rsid w:val="00DB38DF"/>
    <w:rsid w:val="00DB4340"/>
    <w:rsid w:val="00DB543A"/>
    <w:rsid w:val="00DB61F3"/>
    <w:rsid w:val="00DB6462"/>
    <w:rsid w:val="00DB7A8A"/>
    <w:rsid w:val="00DC0742"/>
    <w:rsid w:val="00DC1119"/>
    <w:rsid w:val="00DC117C"/>
    <w:rsid w:val="00DC3CED"/>
    <w:rsid w:val="00DC5100"/>
    <w:rsid w:val="00DC5519"/>
    <w:rsid w:val="00DC57F2"/>
    <w:rsid w:val="00DC6119"/>
    <w:rsid w:val="00DC7338"/>
    <w:rsid w:val="00DC7568"/>
    <w:rsid w:val="00DC75D8"/>
    <w:rsid w:val="00DC7AF4"/>
    <w:rsid w:val="00DD0538"/>
    <w:rsid w:val="00DD08BB"/>
    <w:rsid w:val="00DD17EC"/>
    <w:rsid w:val="00DD1A9F"/>
    <w:rsid w:val="00DD42F1"/>
    <w:rsid w:val="00DD4351"/>
    <w:rsid w:val="00DD55C6"/>
    <w:rsid w:val="00DD59DE"/>
    <w:rsid w:val="00DD66B4"/>
    <w:rsid w:val="00DD72C0"/>
    <w:rsid w:val="00DD75DD"/>
    <w:rsid w:val="00DE1783"/>
    <w:rsid w:val="00DE182E"/>
    <w:rsid w:val="00DE1F69"/>
    <w:rsid w:val="00DE1FA2"/>
    <w:rsid w:val="00DE2D8B"/>
    <w:rsid w:val="00DE332A"/>
    <w:rsid w:val="00DE44A6"/>
    <w:rsid w:val="00DE5103"/>
    <w:rsid w:val="00DE51F5"/>
    <w:rsid w:val="00DE6197"/>
    <w:rsid w:val="00DE6B2F"/>
    <w:rsid w:val="00DE7118"/>
    <w:rsid w:val="00DE7A78"/>
    <w:rsid w:val="00DE7DFA"/>
    <w:rsid w:val="00DF0394"/>
    <w:rsid w:val="00DF0CD4"/>
    <w:rsid w:val="00DF124E"/>
    <w:rsid w:val="00DF1644"/>
    <w:rsid w:val="00DF2228"/>
    <w:rsid w:val="00DF26D2"/>
    <w:rsid w:val="00DF3CF7"/>
    <w:rsid w:val="00DF557E"/>
    <w:rsid w:val="00DF578F"/>
    <w:rsid w:val="00DF620A"/>
    <w:rsid w:val="00DF625A"/>
    <w:rsid w:val="00DF643C"/>
    <w:rsid w:val="00DF778A"/>
    <w:rsid w:val="00E0108F"/>
    <w:rsid w:val="00E01988"/>
    <w:rsid w:val="00E019A3"/>
    <w:rsid w:val="00E020E7"/>
    <w:rsid w:val="00E0225B"/>
    <w:rsid w:val="00E02CC6"/>
    <w:rsid w:val="00E02DCA"/>
    <w:rsid w:val="00E043EC"/>
    <w:rsid w:val="00E04FE8"/>
    <w:rsid w:val="00E06753"/>
    <w:rsid w:val="00E06BBD"/>
    <w:rsid w:val="00E078C1"/>
    <w:rsid w:val="00E104A9"/>
    <w:rsid w:val="00E10703"/>
    <w:rsid w:val="00E11325"/>
    <w:rsid w:val="00E123DD"/>
    <w:rsid w:val="00E12772"/>
    <w:rsid w:val="00E12C97"/>
    <w:rsid w:val="00E132CE"/>
    <w:rsid w:val="00E13F71"/>
    <w:rsid w:val="00E14153"/>
    <w:rsid w:val="00E1457C"/>
    <w:rsid w:val="00E14645"/>
    <w:rsid w:val="00E14F63"/>
    <w:rsid w:val="00E15C40"/>
    <w:rsid w:val="00E16382"/>
    <w:rsid w:val="00E16951"/>
    <w:rsid w:val="00E211BB"/>
    <w:rsid w:val="00E212B3"/>
    <w:rsid w:val="00E22E3B"/>
    <w:rsid w:val="00E24D12"/>
    <w:rsid w:val="00E2683E"/>
    <w:rsid w:val="00E27C1E"/>
    <w:rsid w:val="00E30AB2"/>
    <w:rsid w:val="00E30C27"/>
    <w:rsid w:val="00E317C4"/>
    <w:rsid w:val="00E33233"/>
    <w:rsid w:val="00E33E68"/>
    <w:rsid w:val="00E34276"/>
    <w:rsid w:val="00E34D26"/>
    <w:rsid w:val="00E34DB3"/>
    <w:rsid w:val="00E3756B"/>
    <w:rsid w:val="00E377DB"/>
    <w:rsid w:val="00E379B0"/>
    <w:rsid w:val="00E405E2"/>
    <w:rsid w:val="00E40A63"/>
    <w:rsid w:val="00E40DAD"/>
    <w:rsid w:val="00E40DBE"/>
    <w:rsid w:val="00E41418"/>
    <w:rsid w:val="00E41E04"/>
    <w:rsid w:val="00E4278C"/>
    <w:rsid w:val="00E4287E"/>
    <w:rsid w:val="00E428BB"/>
    <w:rsid w:val="00E42B28"/>
    <w:rsid w:val="00E43240"/>
    <w:rsid w:val="00E43A73"/>
    <w:rsid w:val="00E44353"/>
    <w:rsid w:val="00E44E49"/>
    <w:rsid w:val="00E47FE8"/>
    <w:rsid w:val="00E50584"/>
    <w:rsid w:val="00E522F7"/>
    <w:rsid w:val="00E5259C"/>
    <w:rsid w:val="00E529D6"/>
    <w:rsid w:val="00E52B69"/>
    <w:rsid w:val="00E53D9A"/>
    <w:rsid w:val="00E54763"/>
    <w:rsid w:val="00E55738"/>
    <w:rsid w:val="00E56239"/>
    <w:rsid w:val="00E56BA0"/>
    <w:rsid w:val="00E56D28"/>
    <w:rsid w:val="00E56DFF"/>
    <w:rsid w:val="00E57B68"/>
    <w:rsid w:val="00E57D43"/>
    <w:rsid w:val="00E6026A"/>
    <w:rsid w:val="00E6121D"/>
    <w:rsid w:val="00E6174E"/>
    <w:rsid w:val="00E63307"/>
    <w:rsid w:val="00E6391C"/>
    <w:rsid w:val="00E64A82"/>
    <w:rsid w:val="00E6545F"/>
    <w:rsid w:val="00E65E23"/>
    <w:rsid w:val="00E67713"/>
    <w:rsid w:val="00E70666"/>
    <w:rsid w:val="00E7198A"/>
    <w:rsid w:val="00E72266"/>
    <w:rsid w:val="00E72806"/>
    <w:rsid w:val="00E73798"/>
    <w:rsid w:val="00E74226"/>
    <w:rsid w:val="00E746B8"/>
    <w:rsid w:val="00E746BD"/>
    <w:rsid w:val="00E74DD8"/>
    <w:rsid w:val="00E763B8"/>
    <w:rsid w:val="00E77859"/>
    <w:rsid w:val="00E8004A"/>
    <w:rsid w:val="00E80ABD"/>
    <w:rsid w:val="00E8101B"/>
    <w:rsid w:val="00E812EA"/>
    <w:rsid w:val="00E81A64"/>
    <w:rsid w:val="00E830F5"/>
    <w:rsid w:val="00E84B66"/>
    <w:rsid w:val="00E86190"/>
    <w:rsid w:val="00E86D7A"/>
    <w:rsid w:val="00E86EF6"/>
    <w:rsid w:val="00E875CE"/>
    <w:rsid w:val="00E87786"/>
    <w:rsid w:val="00E87CC8"/>
    <w:rsid w:val="00E901A8"/>
    <w:rsid w:val="00E91314"/>
    <w:rsid w:val="00E919D2"/>
    <w:rsid w:val="00E92811"/>
    <w:rsid w:val="00E93EA7"/>
    <w:rsid w:val="00E941CC"/>
    <w:rsid w:val="00E94FB5"/>
    <w:rsid w:val="00E97D9C"/>
    <w:rsid w:val="00EA0E55"/>
    <w:rsid w:val="00EA1C60"/>
    <w:rsid w:val="00EA20C0"/>
    <w:rsid w:val="00EA22B3"/>
    <w:rsid w:val="00EA2C9B"/>
    <w:rsid w:val="00EA4236"/>
    <w:rsid w:val="00EA52D9"/>
    <w:rsid w:val="00EA5845"/>
    <w:rsid w:val="00EA6103"/>
    <w:rsid w:val="00EA6F70"/>
    <w:rsid w:val="00EA7D22"/>
    <w:rsid w:val="00EA7F28"/>
    <w:rsid w:val="00EB072E"/>
    <w:rsid w:val="00EB0A92"/>
    <w:rsid w:val="00EB0AA2"/>
    <w:rsid w:val="00EB11C1"/>
    <w:rsid w:val="00EB15D3"/>
    <w:rsid w:val="00EB1AE1"/>
    <w:rsid w:val="00EB23C0"/>
    <w:rsid w:val="00EB2A89"/>
    <w:rsid w:val="00EB2A99"/>
    <w:rsid w:val="00EB306D"/>
    <w:rsid w:val="00EB35ED"/>
    <w:rsid w:val="00EB3A1D"/>
    <w:rsid w:val="00EB400B"/>
    <w:rsid w:val="00EB482F"/>
    <w:rsid w:val="00EB51DB"/>
    <w:rsid w:val="00EB5A13"/>
    <w:rsid w:val="00EB63AE"/>
    <w:rsid w:val="00EB73B7"/>
    <w:rsid w:val="00EC1DBD"/>
    <w:rsid w:val="00EC20EF"/>
    <w:rsid w:val="00EC3581"/>
    <w:rsid w:val="00EC3592"/>
    <w:rsid w:val="00EC56E9"/>
    <w:rsid w:val="00EC5C15"/>
    <w:rsid w:val="00EC6CA3"/>
    <w:rsid w:val="00EC6EB1"/>
    <w:rsid w:val="00EC7099"/>
    <w:rsid w:val="00ED01F6"/>
    <w:rsid w:val="00ED02FE"/>
    <w:rsid w:val="00ED08E9"/>
    <w:rsid w:val="00ED16C4"/>
    <w:rsid w:val="00ED1B77"/>
    <w:rsid w:val="00ED1EE8"/>
    <w:rsid w:val="00ED2214"/>
    <w:rsid w:val="00ED2519"/>
    <w:rsid w:val="00ED2E13"/>
    <w:rsid w:val="00ED4138"/>
    <w:rsid w:val="00ED426B"/>
    <w:rsid w:val="00ED4550"/>
    <w:rsid w:val="00ED46D9"/>
    <w:rsid w:val="00ED4745"/>
    <w:rsid w:val="00ED47E3"/>
    <w:rsid w:val="00ED4A04"/>
    <w:rsid w:val="00ED502F"/>
    <w:rsid w:val="00ED519E"/>
    <w:rsid w:val="00ED54C8"/>
    <w:rsid w:val="00ED5646"/>
    <w:rsid w:val="00ED5AFB"/>
    <w:rsid w:val="00ED6E76"/>
    <w:rsid w:val="00EE01A4"/>
    <w:rsid w:val="00EE0651"/>
    <w:rsid w:val="00EE0B35"/>
    <w:rsid w:val="00EE1DDF"/>
    <w:rsid w:val="00EE3284"/>
    <w:rsid w:val="00EE3639"/>
    <w:rsid w:val="00EE3DFE"/>
    <w:rsid w:val="00EE4F41"/>
    <w:rsid w:val="00EE63C2"/>
    <w:rsid w:val="00EE6E2D"/>
    <w:rsid w:val="00EE6E98"/>
    <w:rsid w:val="00EE7011"/>
    <w:rsid w:val="00EF0356"/>
    <w:rsid w:val="00EF186C"/>
    <w:rsid w:val="00EF18A1"/>
    <w:rsid w:val="00EF25BA"/>
    <w:rsid w:val="00EF310F"/>
    <w:rsid w:val="00EF37D9"/>
    <w:rsid w:val="00EF3E78"/>
    <w:rsid w:val="00EF4CC4"/>
    <w:rsid w:val="00EF4FD3"/>
    <w:rsid w:val="00EF55C7"/>
    <w:rsid w:val="00EF59F0"/>
    <w:rsid w:val="00EF6195"/>
    <w:rsid w:val="00EF79D1"/>
    <w:rsid w:val="00F0077B"/>
    <w:rsid w:val="00F01071"/>
    <w:rsid w:val="00F01CCF"/>
    <w:rsid w:val="00F02774"/>
    <w:rsid w:val="00F02DD4"/>
    <w:rsid w:val="00F0349D"/>
    <w:rsid w:val="00F03837"/>
    <w:rsid w:val="00F04B7F"/>
    <w:rsid w:val="00F04D3B"/>
    <w:rsid w:val="00F054D1"/>
    <w:rsid w:val="00F056E7"/>
    <w:rsid w:val="00F061A8"/>
    <w:rsid w:val="00F0671D"/>
    <w:rsid w:val="00F111A3"/>
    <w:rsid w:val="00F1147A"/>
    <w:rsid w:val="00F115CB"/>
    <w:rsid w:val="00F1193C"/>
    <w:rsid w:val="00F12278"/>
    <w:rsid w:val="00F12636"/>
    <w:rsid w:val="00F1264E"/>
    <w:rsid w:val="00F14519"/>
    <w:rsid w:val="00F153A1"/>
    <w:rsid w:val="00F15B12"/>
    <w:rsid w:val="00F1672F"/>
    <w:rsid w:val="00F16F9A"/>
    <w:rsid w:val="00F175E2"/>
    <w:rsid w:val="00F176E8"/>
    <w:rsid w:val="00F178A8"/>
    <w:rsid w:val="00F2024C"/>
    <w:rsid w:val="00F202E1"/>
    <w:rsid w:val="00F20471"/>
    <w:rsid w:val="00F215D1"/>
    <w:rsid w:val="00F217BB"/>
    <w:rsid w:val="00F218F9"/>
    <w:rsid w:val="00F22027"/>
    <w:rsid w:val="00F22367"/>
    <w:rsid w:val="00F22D40"/>
    <w:rsid w:val="00F25298"/>
    <w:rsid w:val="00F255E3"/>
    <w:rsid w:val="00F26B43"/>
    <w:rsid w:val="00F2714C"/>
    <w:rsid w:val="00F30669"/>
    <w:rsid w:val="00F30A6A"/>
    <w:rsid w:val="00F31873"/>
    <w:rsid w:val="00F322E5"/>
    <w:rsid w:val="00F3263D"/>
    <w:rsid w:val="00F32F43"/>
    <w:rsid w:val="00F3334C"/>
    <w:rsid w:val="00F33728"/>
    <w:rsid w:val="00F340F7"/>
    <w:rsid w:val="00F34340"/>
    <w:rsid w:val="00F34B5A"/>
    <w:rsid w:val="00F34D72"/>
    <w:rsid w:val="00F353B9"/>
    <w:rsid w:val="00F35CE2"/>
    <w:rsid w:val="00F35E5F"/>
    <w:rsid w:val="00F36221"/>
    <w:rsid w:val="00F3728D"/>
    <w:rsid w:val="00F4033C"/>
    <w:rsid w:val="00F40687"/>
    <w:rsid w:val="00F407CB"/>
    <w:rsid w:val="00F4117D"/>
    <w:rsid w:val="00F426B4"/>
    <w:rsid w:val="00F42BD3"/>
    <w:rsid w:val="00F436E9"/>
    <w:rsid w:val="00F44116"/>
    <w:rsid w:val="00F442A3"/>
    <w:rsid w:val="00F44525"/>
    <w:rsid w:val="00F451EE"/>
    <w:rsid w:val="00F459CA"/>
    <w:rsid w:val="00F4692F"/>
    <w:rsid w:val="00F476B8"/>
    <w:rsid w:val="00F506BB"/>
    <w:rsid w:val="00F5123B"/>
    <w:rsid w:val="00F514F3"/>
    <w:rsid w:val="00F532DE"/>
    <w:rsid w:val="00F540DF"/>
    <w:rsid w:val="00F54212"/>
    <w:rsid w:val="00F54537"/>
    <w:rsid w:val="00F5510B"/>
    <w:rsid w:val="00F55961"/>
    <w:rsid w:val="00F55A80"/>
    <w:rsid w:val="00F5618D"/>
    <w:rsid w:val="00F56432"/>
    <w:rsid w:val="00F60399"/>
    <w:rsid w:val="00F6100B"/>
    <w:rsid w:val="00F61C83"/>
    <w:rsid w:val="00F61D43"/>
    <w:rsid w:val="00F62159"/>
    <w:rsid w:val="00F62E20"/>
    <w:rsid w:val="00F6405A"/>
    <w:rsid w:val="00F6461D"/>
    <w:rsid w:val="00F652D5"/>
    <w:rsid w:val="00F65E9B"/>
    <w:rsid w:val="00F70055"/>
    <w:rsid w:val="00F704FF"/>
    <w:rsid w:val="00F70567"/>
    <w:rsid w:val="00F70E70"/>
    <w:rsid w:val="00F70E78"/>
    <w:rsid w:val="00F72188"/>
    <w:rsid w:val="00F734DB"/>
    <w:rsid w:val="00F736BB"/>
    <w:rsid w:val="00F73BCD"/>
    <w:rsid w:val="00F73E49"/>
    <w:rsid w:val="00F7535F"/>
    <w:rsid w:val="00F75434"/>
    <w:rsid w:val="00F75BD7"/>
    <w:rsid w:val="00F77125"/>
    <w:rsid w:val="00F77941"/>
    <w:rsid w:val="00F77FDE"/>
    <w:rsid w:val="00F800BF"/>
    <w:rsid w:val="00F81220"/>
    <w:rsid w:val="00F81D28"/>
    <w:rsid w:val="00F82AEE"/>
    <w:rsid w:val="00F833A1"/>
    <w:rsid w:val="00F83409"/>
    <w:rsid w:val="00F838AB"/>
    <w:rsid w:val="00F83DE7"/>
    <w:rsid w:val="00F840B6"/>
    <w:rsid w:val="00F856F9"/>
    <w:rsid w:val="00F867D6"/>
    <w:rsid w:val="00F873D8"/>
    <w:rsid w:val="00F87486"/>
    <w:rsid w:val="00F87F46"/>
    <w:rsid w:val="00F9159C"/>
    <w:rsid w:val="00F91982"/>
    <w:rsid w:val="00F91CE5"/>
    <w:rsid w:val="00F91E3A"/>
    <w:rsid w:val="00F9223D"/>
    <w:rsid w:val="00F9284E"/>
    <w:rsid w:val="00F92913"/>
    <w:rsid w:val="00F94538"/>
    <w:rsid w:val="00F945BD"/>
    <w:rsid w:val="00F95CEC"/>
    <w:rsid w:val="00F96DC8"/>
    <w:rsid w:val="00F97C9F"/>
    <w:rsid w:val="00FA00CF"/>
    <w:rsid w:val="00FA0123"/>
    <w:rsid w:val="00FA2694"/>
    <w:rsid w:val="00FA2756"/>
    <w:rsid w:val="00FA33E0"/>
    <w:rsid w:val="00FA3732"/>
    <w:rsid w:val="00FA375C"/>
    <w:rsid w:val="00FA3793"/>
    <w:rsid w:val="00FA4413"/>
    <w:rsid w:val="00FA4FA2"/>
    <w:rsid w:val="00FA6D03"/>
    <w:rsid w:val="00FA777A"/>
    <w:rsid w:val="00FA7AEE"/>
    <w:rsid w:val="00FB0802"/>
    <w:rsid w:val="00FB1822"/>
    <w:rsid w:val="00FB1852"/>
    <w:rsid w:val="00FB2099"/>
    <w:rsid w:val="00FB269B"/>
    <w:rsid w:val="00FB2976"/>
    <w:rsid w:val="00FB62A5"/>
    <w:rsid w:val="00FB6D77"/>
    <w:rsid w:val="00FB7550"/>
    <w:rsid w:val="00FB7827"/>
    <w:rsid w:val="00FB7D9A"/>
    <w:rsid w:val="00FC0CCD"/>
    <w:rsid w:val="00FC0D4C"/>
    <w:rsid w:val="00FC0F89"/>
    <w:rsid w:val="00FC4382"/>
    <w:rsid w:val="00FC5412"/>
    <w:rsid w:val="00FC61F3"/>
    <w:rsid w:val="00FC690A"/>
    <w:rsid w:val="00FC69CE"/>
    <w:rsid w:val="00FC7759"/>
    <w:rsid w:val="00FC7892"/>
    <w:rsid w:val="00FC78F3"/>
    <w:rsid w:val="00FC79CC"/>
    <w:rsid w:val="00FC7B2E"/>
    <w:rsid w:val="00FD242A"/>
    <w:rsid w:val="00FD2B78"/>
    <w:rsid w:val="00FD370B"/>
    <w:rsid w:val="00FD508A"/>
    <w:rsid w:val="00FD5A3D"/>
    <w:rsid w:val="00FD5BB3"/>
    <w:rsid w:val="00FD6E6E"/>
    <w:rsid w:val="00FD7AF7"/>
    <w:rsid w:val="00FD7BA3"/>
    <w:rsid w:val="00FE06FB"/>
    <w:rsid w:val="00FE0EBF"/>
    <w:rsid w:val="00FE149E"/>
    <w:rsid w:val="00FE165B"/>
    <w:rsid w:val="00FE237D"/>
    <w:rsid w:val="00FE2FBD"/>
    <w:rsid w:val="00FE30F3"/>
    <w:rsid w:val="00FE31EA"/>
    <w:rsid w:val="00FE405E"/>
    <w:rsid w:val="00FE4DDA"/>
    <w:rsid w:val="00FE5E7B"/>
    <w:rsid w:val="00FE5F09"/>
    <w:rsid w:val="00FE6157"/>
    <w:rsid w:val="00FE62FE"/>
    <w:rsid w:val="00FE66C9"/>
    <w:rsid w:val="00FE6A4B"/>
    <w:rsid w:val="00FE6C57"/>
    <w:rsid w:val="00FE7DB6"/>
    <w:rsid w:val="00FE7F7E"/>
    <w:rsid w:val="00FF1172"/>
    <w:rsid w:val="00FF24BA"/>
    <w:rsid w:val="00FF40E6"/>
    <w:rsid w:val="00FF42D5"/>
    <w:rsid w:val="00FF4CCA"/>
    <w:rsid w:val="00FF5031"/>
    <w:rsid w:val="00FF6553"/>
    <w:rsid w:val="00FF6C40"/>
    <w:rsid w:val="00FF6F31"/>
    <w:rsid w:val="00FF733F"/>
    <w:rsid w:val="00FF7B85"/>
    <w:rsid w:val="00FF7E88"/>
    <w:rsid w:val="0FE70695"/>
    <w:rsid w:val="14B1C0E4"/>
    <w:rsid w:val="1F0F8E8A"/>
    <w:rsid w:val="6B9EAD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87124"/>
  <w15:docId w15:val="{07BFAEDA-3163-426D-9931-88C4283B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97" w:unhideWhenUsed="1"/>
    <w:lsdException w:name="footnote text" w:semiHidden="1" w:uiPriority="4"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11"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11" w:unhideWhenUsed="1"/>
    <w:lsdException w:name="annotation reference" w:semiHidden="1" w:uiPriority="99" w:unhideWhenUsed="1"/>
    <w:lsdException w:name="line number" w:semiHidden="1" w:uiPriority="97" w:unhideWhenUsed="1"/>
    <w:lsdException w:name="page number" w:semiHidden="1" w:uiPriority="11"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99"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semiHidden="1" w:uiPriority="4"/>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qFormat="1"/>
    <w:lsdException w:name="List Number 3" w:semiHidden="1" w:uiPriority="3" w:unhideWhenUsed="1" w:qFormat="1"/>
    <w:lsdException w:name="List Number 4" w:semiHidden="1" w:uiPriority="3" w:unhideWhenUsed="1"/>
    <w:lsdException w:name="List Number 5" w:semiHidden="1" w:uiPriority="3" w:unhideWhenUsed="1"/>
    <w:lsdException w:name="Title" w:uiPriority="97"/>
    <w:lsdException w:name="Closing" w:semiHidden="1" w:uiPriority="97" w:unhideWhenUsed="1"/>
    <w:lsdException w:name="Signature" w:semiHidden="1" w:uiPriority="97" w:unhideWhenUsed="1"/>
    <w:lsdException w:name="Default Paragraph Font" w:semiHidden="1" w:uiPriority="1" w:unhideWhenUsed="1"/>
    <w:lsdException w:name="Body Text" w:semiHidden="1" w:uiPriority="97" w:unhideWhenUsed="1"/>
    <w:lsdException w:name="Body Text Indent" w:semiHidden="1" w:uiPriority="97" w:unhideWhenUsed="1"/>
    <w:lsdException w:name="List Continue" w:semiHidden="1" w:uiPriority="18" w:unhideWhenUsed="1"/>
    <w:lsdException w:name="List Continue 2" w:semiHidden="1" w:uiPriority="18" w:unhideWhenUsed="1"/>
    <w:lsdException w:name="List Continue 3" w:semiHidden="1" w:uiPriority="18" w:unhideWhenUsed="1"/>
    <w:lsdException w:name="List Continue 4" w:semiHidden="1" w:uiPriority="18" w:unhideWhenUsed="1"/>
    <w:lsdException w:name="List Continue 5" w:semiHidden="1" w:uiPriority="18"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9" w:unhideWhenUsed="1"/>
    <w:lsdException w:name="FollowedHyperlink" w:semiHidden="1" w:uiPriority="97" w:unhideWhenUsed="1"/>
    <w:lsdException w:name="Strong" w:uiPriority="22" w:qFormat="1"/>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0"/>
    <w:lsdException w:name="Table Theme" w:semiHidden="1" w:unhideWhenUsed="1"/>
    <w:lsdException w:name="Placeholder Text" w:semiHidden="1" w:uiPriority="1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717"/>
    <w:pPr>
      <w:adjustRightInd w:val="0"/>
      <w:snapToGrid w:val="0"/>
      <w:spacing w:before="120" w:after="120" w:line="240" w:lineRule="atLeast"/>
    </w:pPr>
    <w:rPr>
      <w:rFonts w:asciiTheme="minorHAnsi" w:eastAsia="MS Mincho" w:hAnsiTheme="minorHAnsi"/>
      <w:color w:val="000000" w:themeColor="text2"/>
      <w:sz w:val="22"/>
      <w:lang w:val="en-AU" w:eastAsia="ja-JP"/>
    </w:rPr>
  </w:style>
  <w:style w:type="paragraph" w:styleId="Heading1">
    <w:name w:val="heading 1"/>
    <w:basedOn w:val="Normal"/>
    <w:next w:val="Normal"/>
    <w:link w:val="Heading1Char"/>
    <w:uiPriority w:val="1"/>
    <w:qFormat/>
    <w:rsid w:val="00696D16"/>
    <w:pPr>
      <w:keepNext/>
      <w:numPr>
        <w:numId w:val="24"/>
      </w:numPr>
      <w:spacing w:before="480" w:after="200"/>
      <w:outlineLvl w:val="0"/>
    </w:pPr>
    <w:rPr>
      <w:rFonts w:ascii="Arial" w:hAnsi="Arial" w:cs="Arial"/>
      <w:b/>
      <w:bCs/>
      <w:color w:val="004976" w:themeColor="background2"/>
      <w:kern w:val="32"/>
      <w:sz w:val="32"/>
      <w:szCs w:val="32"/>
    </w:rPr>
  </w:style>
  <w:style w:type="paragraph" w:styleId="Heading2">
    <w:name w:val="heading 2"/>
    <w:basedOn w:val="Normal"/>
    <w:next w:val="Normal"/>
    <w:link w:val="Heading2Char"/>
    <w:uiPriority w:val="1"/>
    <w:qFormat/>
    <w:rsid w:val="000C0E3E"/>
    <w:pPr>
      <w:keepNext/>
      <w:numPr>
        <w:ilvl w:val="1"/>
        <w:numId w:val="24"/>
      </w:numPr>
      <w:spacing w:after="80" w:line="240" w:lineRule="auto"/>
      <w:outlineLvl w:val="1"/>
    </w:pPr>
    <w:rPr>
      <w:rFonts w:asciiTheme="majorHAnsi" w:hAnsiTheme="majorHAnsi" w:cstheme="majorHAnsi"/>
      <w:b/>
      <w:bCs/>
      <w:iCs/>
      <w:color w:val="004976" w:themeColor="background2"/>
      <w:sz w:val="24"/>
      <w:szCs w:val="24"/>
    </w:rPr>
  </w:style>
  <w:style w:type="paragraph" w:styleId="Heading3">
    <w:name w:val="heading 3"/>
    <w:basedOn w:val="Normal"/>
    <w:next w:val="Normal"/>
    <w:link w:val="Heading3Char"/>
    <w:uiPriority w:val="1"/>
    <w:qFormat/>
    <w:rsid w:val="00923EE1"/>
    <w:pPr>
      <w:keepNext/>
      <w:spacing w:after="80"/>
      <w:outlineLvl w:val="2"/>
    </w:pPr>
    <w:rPr>
      <w:rFonts w:asciiTheme="majorHAnsi" w:hAnsiTheme="majorHAnsi" w:cstheme="majorHAnsi"/>
      <w:b/>
      <w:bCs/>
      <w:color w:val="004976" w:themeColor="background2"/>
      <w:sz w:val="32"/>
      <w:szCs w:val="26"/>
    </w:rPr>
  </w:style>
  <w:style w:type="paragraph" w:styleId="Heading4">
    <w:name w:val="heading 4"/>
    <w:basedOn w:val="Normal"/>
    <w:next w:val="Normal"/>
    <w:link w:val="Heading4Char"/>
    <w:uiPriority w:val="1"/>
    <w:semiHidden/>
    <w:qFormat/>
    <w:rsid w:val="00923EE1"/>
    <w:pPr>
      <w:keepNext/>
      <w:spacing w:before="310"/>
      <w:outlineLvl w:val="3"/>
    </w:pPr>
    <w:rPr>
      <w:rFonts w:asciiTheme="majorHAnsi" w:hAnsiTheme="majorHAnsi" w:cstheme="majorHAnsi"/>
      <w:bCs/>
      <w:color w:val="004976" w:themeColor="background2"/>
      <w:szCs w:val="28"/>
    </w:rPr>
  </w:style>
  <w:style w:type="paragraph" w:styleId="Heading5">
    <w:name w:val="heading 5"/>
    <w:basedOn w:val="Normal"/>
    <w:next w:val="Normal"/>
    <w:uiPriority w:val="1"/>
    <w:semiHidden/>
    <w:qFormat/>
    <w:rsid w:val="00923EE1"/>
    <w:pPr>
      <w:spacing w:before="240" w:after="60"/>
      <w:outlineLvl w:val="4"/>
    </w:pPr>
    <w:rPr>
      <w:rFonts w:asciiTheme="majorHAnsi" w:hAnsiTheme="majorHAnsi" w:cstheme="majorHAnsi"/>
      <w:b/>
      <w:bCs/>
      <w:i/>
      <w:iCs/>
      <w:sz w:val="16"/>
      <w:szCs w:val="26"/>
    </w:rPr>
  </w:style>
  <w:style w:type="paragraph" w:styleId="Heading6">
    <w:name w:val="heading 6"/>
    <w:basedOn w:val="Normal"/>
    <w:next w:val="Normal"/>
    <w:uiPriority w:val="1"/>
    <w:semiHidden/>
    <w:rsid w:val="00923EE1"/>
    <w:pPr>
      <w:spacing w:before="240" w:after="60"/>
      <w:outlineLvl w:val="5"/>
    </w:pPr>
    <w:rPr>
      <w:rFonts w:asciiTheme="majorHAnsi" w:hAnsiTheme="majorHAnsi" w:cstheme="majorHAnsi"/>
      <w:b/>
      <w:bCs/>
      <w:sz w:val="16"/>
      <w:szCs w:val="22"/>
    </w:rPr>
  </w:style>
  <w:style w:type="paragraph" w:styleId="Heading7">
    <w:name w:val="heading 7"/>
    <w:basedOn w:val="Normal"/>
    <w:next w:val="Normal"/>
    <w:uiPriority w:val="1"/>
    <w:semiHidden/>
    <w:rsid w:val="00923EE1"/>
    <w:pPr>
      <w:spacing w:before="240" w:after="60"/>
      <w:outlineLvl w:val="6"/>
    </w:pPr>
    <w:rPr>
      <w:rFonts w:asciiTheme="majorHAnsi" w:hAnsiTheme="majorHAnsi" w:cstheme="majorHAnsi"/>
      <w:sz w:val="24"/>
    </w:rPr>
  </w:style>
  <w:style w:type="paragraph" w:styleId="Heading8">
    <w:name w:val="heading 8"/>
    <w:basedOn w:val="Normal"/>
    <w:next w:val="Normal"/>
    <w:uiPriority w:val="1"/>
    <w:semiHidden/>
    <w:rsid w:val="00923EE1"/>
    <w:pPr>
      <w:spacing w:before="240" w:after="60"/>
      <w:outlineLvl w:val="7"/>
    </w:pPr>
    <w:rPr>
      <w:rFonts w:asciiTheme="majorHAnsi" w:hAnsiTheme="majorHAnsi" w:cstheme="majorHAnsi"/>
      <w:i/>
      <w:iCs/>
      <w:sz w:val="24"/>
    </w:rPr>
  </w:style>
  <w:style w:type="paragraph" w:styleId="Heading9">
    <w:name w:val="heading 9"/>
    <w:basedOn w:val="Normal"/>
    <w:next w:val="Normal"/>
    <w:uiPriority w:val="1"/>
    <w:semiHidden/>
    <w:rsid w:val="00923EE1"/>
    <w:pPr>
      <w:spacing w:before="240" w:after="60"/>
      <w:outlineLvl w:val="8"/>
    </w:pPr>
    <w:rPr>
      <w:rFonts w:asciiTheme="majorHAnsi" w:hAnsiTheme="majorHAnsi" w:cs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11"/>
    <w:qFormat/>
    <w:rsid w:val="00E10703"/>
    <w:pPr>
      <w:spacing w:before="170" w:line="80" w:lineRule="atLeast"/>
    </w:pPr>
    <w:rPr>
      <w:bCs/>
      <w:color w:val="004976" w:themeColor="background2"/>
      <w:kern w:val="60"/>
    </w:rPr>
  </w:style>
  <w:style w:type="paragraph" w:styleId="TOC1">
    <w:name w:val="toc 1"/>
    <w:basedOn w:val="Normal"/>
    <w:next w:val="Normal"/>
    <w:uiPriority w:val="39"/>
    <w:rsid w:val="007D67E3"/>
    <w:pPr>
      <w:tabs>
        <w:tab w:val="right" w:pos="7019"/>
      </w:tabs>
      <w:spacing w:before="220" w:after="20"/>
    </w:pPr>
    <w:rPr>
      <w:rFonts w:asciiTheme="majorHAnsi" w:hAnsiTheme="majorHAnsi"/>
      <w:b/>
      <w:color w:val="004976" w:themeColor="background2"/>
      <w:sz w:val="20"/>
    </w:rPr>
  </w:style>
  <w:style w:type="table" w:styleId="TableGrid">
    <w:name w:val="Table Grid"/>
    <w:basedOn w:val="TableNormal"/>
    <w:rsid w:val="00923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23EE1"/>
    <w:pPr>
      <w:tabs>
        <w:tab w:val="center" w:pos="4153"/>
        <w:tab w:val="right" w:pos="8306"/>
      </w:tabs>
      <w:spacing w:after="0" w:line="240" w:lineRule="auto"/>
    </w:pPr>
    <w:rPr>
      <w:caps/>
      <w:kern w:val="60"/>
      <w:sz w:val="13"/>
    </w:rPr>
  </w:style>
  <w:style w:type="paragraph" w:styleId="Footer">
    <w:name w:val="footer"/>
    <w:basedOn w:val="Normal"/>
    <w:link w:val="FooterChar"/>
    <w:uiPriority w:val="99"/>
    <w:rsid w:val="00923EE1"/>
    <w:pPr>
      <w:spacing w:after="0" w:line="240" w:lineRule="auto"/>
    </w:pPr>
    <w:rPr>
      <w:color w:val="004976" w:themeColor="accent1"/>
      <w:sz w:val="12"/>
    </w:rPr>
  </w:style>
  <w:style w:type="character" w:styleId="PageNumber">
    <w:name w:val="page number"/>
    <w:basedOn w:val="DefaultParagraphFont"/>
    <w:uiPriority w:val="11"/>
    <w:rsid w:val="00923EE1"/>
    <w:rPr>
      <w:rFonts w:asciiTheme="minorHAnsi" w:hAnsiTheme="minorHAnsi" w:cstheme="minorHAnsi"/>
      <w:sz w:val="14"/>
    </w:rPr>
  </w:style>
  <w:style w:type="paragraph" w:styleId="ListBullet">
    <w:name w:val="List Bullet"/>
    <w:basedOn w:val="Normal"/>
    <w:uiPriority w:val="99"/>
    <w:qFormat/>
    <w:rsid w:val="00923EE1"/>
    <w:pPr>
      <w:numPr>
        <w:numId w:val="13"/>
      </w:numPr>
      <w:spacing w:before="227" w:after="0"/>
    </w:pPr>
  </w:style>
  <w:style w:type="paragraph" w:customStyle="1" w:styleId="IntroCopy">
    <w:name w:val="Intro Copy"/>
    <w:basedOn w:val="Normal"/>
    <w:next w:val="Normal"/>
    <w:qFormat/>
    <w:rsid w:val="00923EE1"/>
    <w:pPr>
      <w:spacing w:before="340" w:after="360" w:line="400" w:lineRule="atLeast"/>
    </w:pPr>
    <w:rPr>
      <w:color w:val="004976" w:themeColor="background2"/>
      <w:sz w:val="32"/>
    </w:rPr>
  </w:style>
  <w:style w:type="paragraph" w:customStyle="1" w:styleId="CoverTitle">
    <w:name w:val="Cover Title"/>
    <w:basedOn w:val="Normal"/>
    <w:next w:val="Normal"/>
    <w:uiPriority w:val="11"/>
    <w:rsid w:val="00E812EA"/>
    <w:pPr>
      <w:adjustRightInd/>
      <w:snapToGrid/>
      <w:spacing w:after="400" w:line="204" w:lineRule="auto"/>
      <w:contextualSpacing/>
    </w:pPr>
    <w:rPr>
      <w:rFonts w:asciiTheme="majorHAnsi" w:eastAsia="Times New Roman" w:hAnsiTheme="majorHAnsi" w:cstheme="majorHAnsi"/>
      <w:b/>
      <w:bCs/>
      <w:color w:val="FFFFFF"/>
      <w:spacing w:val="-3"/>
      <w:sz w:val="64"/>
      <w:szCs w:val="38"/>
      <w:lang w:eastAsia="en-US"/>
    </w:rPr>
  </w:style>
  <w:style w:type="paragraph" w:customStyle="1" w:styleId="DividerIntro">
    <w:name w:val="Divider Intro"/>
    <w:basedOn w:val="Normal"/>
    <w:qFormat/>
    <w:rsid w:val="00923EE1"/>
    <w:rPr>
      <w:color w:val="FFFFFF"/>
    </w:rPr>
  </w:style>
  <w:style w:type="paragraph" w:customStyle="1" w:styleId="CoverSubtitle">
    <w:name w:val="Cover Subtitle"/>
    <w:basedOn w:val="Normal"/>
    <w:uiPriority w:val="11"/>
    <w:rsid w:val="00923EE1"/>
    <w:pPr>
      <w:spacing w:after="0" w:line="400" w:lineRule="atLeast"/>
    </w:pPr>
    <w:rPr>
      <w:rFonts w:asciiTheme="majorHAnsi" w:hAnsiTheme="majorHAnsi" w:cstheme="minorHAnsi"/>
      <w:b/>
      <w:color w:val="FFFFFF"/>
      <w:sz w:val="43"/>
    </w:rPr>
  </w:style>
  <w:style w:type="paragraph" w:customStyle="1" w:styleId="TableBullet">
    <w:name w:val="Table Bullet"/>
    <w:basedOn w:val="TableText"/>
    <w:qFormat/>
    <w:rsid w:val="00401326"/>
    <w:pPr>
      <w:numPr>
        <w:numId w:val="14"/>
      </w:numPr>
      <w:ind w:left="198" w:hanging="198"/>
    </w:pPr>
  </w:style>
  <w:style w:type="paragraph" w:customStyle="1" w:styleId="TableText">
    <w:name w:val="Table Text"/>
    <w:basedOn w:val="Normal"/>
    <w:uiPriority w:val="9"/>
    <w:qFormat/>
    <w:rsid w:val="00923EE1"/>
    <w:pPr>
      <w:adjustRightInd/>
      <w:snapToGrid/>
      <w:spacing w:before="80" w:after="80" w:line="240" w:lineRule="auto"/>
    </w:pPr>
    <w:rPr>
      <w:rFonts w:eastAsia="Times New Roman"/>
      <w:color w:val="004976" w:themeColor="background2"/>
      <w:spacing w:val="-3"/>
      <w:szCs w:val="19"/>
      <w:lang w:eastAsia="en-AU"/>
    </w:rPr>
  </w:style>
  <w:style w:type="paragraph" w:styleId="FootnoteText">
    <w:name w:val="footnote text"/>
    <w:basedOn w:val="Normal"/>
    <w:link w:val="FootnoteTextChar"/>
    <w:uiPriority w:val="4"/>
    <w:rsid w:val="00F14519"/>
    <w:pPr>
      <w:pBdr>
        <w:top w:val="single" w:sz="4" w:space="8" w:color="auto"/>
      </w:pBdr>
      <w:tabs>
        <w:tab w:val="left" w:pos="113"/>
      </w:tabs>
      <w:spacing w:after="40" w:line="160" w:lineRule="atLeast"/>
      <w:ind w:left="170" w:hanging="170"/>
    </w:pPr>
    <w:rPr>
      <w:rFonts w:eastAsiaTheme="minorHAnsi"/>
      <w:lang w:eastAsia="en-US"/>
    </w:rPr>
  </w:style>
  <w:style w:type="character" w:customStyle="1" w:styleId="FootnoteTextChar">
    <w:name w:val="Footnote Text Char"/>
    <w:basedOn w:val="DefaultParagraphFont"/>
    <w:link w:val="FootnoteText"/>
    <w:uiPriority w:val="4"/>
    <w:rsid w:val="00F14519"/>
    <w:rPr>
      <w:rFonts w:asciiTheme="minorHAnsi" w:eastAsiaTheme="minorHAnsi" w:hAnsiTheme="minorHAnsi"/>
      <w:color w:val="000000" w:themeColor="text2"/>
      <w:sz w:val="22"/>
      <w:lang w:val="en-AU" w:eastAsia="en-US"/>
    </w:rPr>
  </w:style>
  <w:style w:type="paragraph" w:customStyle="1" w:styleId="Source">
    <w:name w:val="Source"/>
    <w:uiPriority w:val="97"/>
    <w:semiHidden/>
    <w:qFormat/>
    <w:rsid w:val="00923EE1"/>
    <w:pPr>
      <w:numPr>
        <w:numId w:val="11"/>
      </w:numPr>
    </w:pPr>
    <w:rPr>
      <w:rFonts w:asciiTheme="minorHAnsi" w:eastAsia="Times New Roman" w:hAnsiTheme="minorHAnsi" w:cstheme="minorHAnsi"/>
      <w:spacing w:val="-3"/>
      <w:sz w:val="16"/>
      <w:szCs w:val="14"/>
      <w:lang w:val="en-AU" w:eastAsia="en-AU"/>
    </w:rPr>
  </w:style>
  <w:style w:type="numbering" w:styleId="111111">
    <w:name w:val="Outline List 2"/>
    <w:basedOn w:val="NoList"/>
    <w:uiPriority w:val="97"/>
    <w:semiHidden/>
    <w:rsid w:val="00923EE1"/>
    <w:pPr>
      <w:numPr>
        <w:numId w:val="1"/>
      </w:numPr>
    </w:pPr>
  </w:style>
  <w:style w:type="numbering" w:styleId="1ai">
    <w:name w:val="Outline List 1"/>
    <w:basedOn w:val="NoList"/>
    <w:uiPriority w:val="97"/>
    <w:semiHidden/>
    <w:rsid w:val="00923EE1"/>
    <w:pPr>
      <w:numPr>
        <w:numId w:val="2"/>
      </w:numPr>
    </w:pPr>
  </w:style>
  <w:style w:type="numbering" w:styleId="ArticleSection">
    <w:name w:val="Outline List 3"/>
    <w:basedOn w:val="NoList"/>
    <w:uiPriority w:val="97"/>
    <w:semiHidden/>
    <w:rsid w:val="00923EE1"/>
    <w:pPr>
      <w:numPr>
        <w:numId w:val="3"/>
      </w:numPr>
    </w:pPr>
  </w:style>
  <w:style w:type="paragraph" w:styleId="BalloonText">
    <w:name w:val="Balloon Text"/>
    <w:basedOn w:val="Normal"/>
    <w:link w:val="BalloonTextChar"/>
    <w:uiPriority w:val="97"/>
    <w:semiHidden/>
    <w:rsid w:val="00923EE1"/>
    <w:pPr>
      <w:spacing w:after="0" w:line="240" w:lineRule="auto"/>
    </w:pPr>
    <w:rPr>
      <w:sz w:val="16"/>
      <w:szCs w:val="16"/>
    </w:rPr>
  </w:style>
  <w:style w:type="character" w:customStyle="1" w:styleId="BalloonTextChar">
    <w:name w:val="Balloon Text Char"/>
    <w:basedOn w:val="DefaultParagraphFont"/>
    <w:link w:val="BalloonText"/>
    <w:uiPriority w:val="97"/>
    <w:semiHidden/>
    <w:rsid w:val="00923EE1"/>
    <w:rPr>
      <w:rFonts w:asciiTheme="minorHAnsi" w:eastAsia="MS Mincho" w:hAnsiTheme="minorHAnsi"/>
      <w:color w:val="000000" w:themeColor="text2"/>
      <w:sz w:val="16"/>
      <w:szCs w:val="16"/>
      <w:lang w:val="en-AU" w:eastAsia="ja-JP"/>
    </w:rPr>
  </w:style>
  <w:style w:type="paragraph" w:styleId="Bibliography">
    <w:name w:val="Bibliography"/>
    <w:basedOn w:val="Normal"/>
    <w:next w:val="Normal"/>
    <w:uiPriority w:val="97"/>
    <w:semiHidden/>
    <w:unhideWhenUsed/>
    <w:rsid w:val="00923EE1"/>
  </w:style>
  <w:style w:type="paragraph" w:styleId="BlockText">
    <w:name w:val="Block Text"/>
    <w:basedOn w:val="Normal"/>
    <w:uiPriority w:val="97"/>
    <w:semiHidden/>
    <w:rsid w:val="00923EE1"/>
    <w:pPr>
      <w:pBdr>
        <w:top w:val="single" w:sz="2" w:space="10" w:color="004976" w:themeColor="accent1" w:shadow="1" w:frame="1"/>
        <w:left w:val="single" w:sz="2" w:space="10" w:color="004976" w:themeColor="accent1" w:shadow="1" w:frame="1"/>
        <w:bottom w:val="single" w:sz="2" w:space="10" w:color="004976" w:themeColor="accent1" w:shadow="1" w:frame="1"/>
        <w:right w:val="single" w:sz="2" w:space="10" w:color="004976" w:themeColor="accent1" w:shadow="1" w:frame="1"/>
      </w:pBdr>
      <w:ind w:left="1152" w:right="1152"/>
    </w:pPr>
    <w:rPr>
      <w:rFonts w:eastAsiaTheme="minorEastAsia"/>
      <w:i/>
      <w:iCs/>
      <w:color w:val="004976" w:themeColor="accent1"/>
    </w:rPr>
  </w:style>
  <w:style w:type="paragraph" w:styleId="BodyText">
    <w:name w:val="Body Text"/>
    <w:basedOn w:val="Normal"/>
    <w:link w:val="BodyTextChar"/>
    <w:uiPriority w:val="97"/>
    <w:semiHidden/>
    <w:rsid w:val="00923EE1"/>
  </w:style>
  <w:style w:type="character" w:customStyle="1" w:styleId="BodyTextChar">
    <w:name w:val="Body Text Char"/>
    <w:basedOn w:val="DefaultParagraphFont"/>
    <w:link w:val="BodyText"/>
    <w:uiPriority w:val="97"/>
    <w:semiHidden/>
    <w:rsid w:val="00923EE1"/>
    <w:rPr>
      <w:rFonts w:asciiTheme="minorHAnsi" w:eastAsia="MS Mincho" w:hAnsiTheme="minorHAnsi"/>
      <w:color w:val="000000" w:themeColor="text2"/>
      <w:lang w:val="en-AU" w:eastAsia="ja-JP"/>
    </w:rPr>
  </w:style>
  <w:style w:type="paragraph" w:styleId="BodyText2">
    <w:name w:val="Body Text 2"/>
    <w:basedOn w:val="Normal"/>
    <w:link w:val="BodyText2Char"/>
    <w:uiPriority w:val="97"/>
    <w:semiHidden/>
    <w:rsid w:val="00923EE1"/>
    <w:pPr>
      <w:spacing w:line="480" w:lineRule="auto"/>
    </w:pPr>
  </w:style>
  <w:style w:type="character" w:customStyle="1" w:styleId="BodyText2Char">
    <w:name w:val="Body Text 2 Char"/>
    <w:basedOn w:val="DefaultParagraphFont"/>
    <w:link w:val="BodyText2"/>
    <w:uiPriority w:val="97"/>
    <w:semiHidden/>
    <w:rsid w:val="00923EE1"/>
    <w:rPr>
      <w:rFonts w:asciiTheme="minorHAnsi" w:eastAsia="MS Mincho" w:hAnsiTheme="minorHAnsi"/>
      <w:color w:val="000000" w:themeColor="text2"/>
      <w:lang w:val="en-AU" w:eastAsia="ja-JP"/>
    </w:rPr>
  </w:style>
  <w:style w:type="paragraph" w:styleId="BodyText3">
    <w:name w:val="Body Text 3"/>
    <w:basedOn w:val="Normal"/>
    <w:link w:val="BodyText3Char"/>
    <w:uiPriority w:val="97"/>
    <w:semiHidden/>
    <w:rsid w:val="00923EE1"/>
    <w:rPr>
      <w:sz w:val="16"/>
      <w:szCs w:val="16"/>
    </w:rPr>
  </w:style>
  <w:style w:type="character" w:customStyle="1" w:styleId="BodyText3Char">
    <w:name w:val="Body Text 3 Char"/>
    <w:basedOn w:val="DefaultParagraphFont"/>
    <w:link w:val="BodyText3"/>
    <w:uiPriority w:val="97"/>
    <w:semiHidden/>
    <w:rsid w:val="00923EE1"/>
    <w:rPr>
      <w:rFonts w:asciiTheme="minorHAnsi" w:eastAsia="MS Mincho" w:hAnsiTheme="minorHAnsi"/>
      <w:color w:val="000000" w:themeColor="text2"/>
      <w:sz w:val="16"/>
      <w:szCs w:val="16"/>
      <w:lang w:val="en-AU" w:eastAsia="ja-JP"/>
    </w:rPr>
  </w:style>
  <w:style w:type="paragraph" w:styleId="BodyTextFirstIndent">
    <w:name w:val="Body Text First Indent"/>
    <w:basedOn w:val="BodyText"/>
    <w:link w:val="BodyTextFirstIndentChar"/>
    <w:uiPriority w:val="97"/>
    <w:semiHidden/>
    <w:rsid w:val="00923EE1"/>
    <w:pPr>
      <w:spacing w:after="80"/>
      <w:ind w:firstLine="360"/>
    </w:pPr>
  </w:style>
  <w:style w:type="character" w:customStyle="1" w:styleId="BodyTextFirstIndentChar">
    <w:name w:val="Body Text First Indent Char"/>
    <w:basedOn w:val="BodyTextChar"/>
    <w:link w:val="BodyTextFirstIndent"/>
    <w:uiPriority w:val="97"/>
    <w:semiHidden/>
    <w:rsid w:val="00923EE1"/>
    <w:rPr>
      <w:rFonts w:asciiTheme="minorHAnsi" w:eastAsia="MS Mincho" w:hAnsiTheme="minorHAnsi"/>
      <w:color w:val="000000" w:themeColor="text2"/>
      <w:lang w:val="en-AU" w:eastAsia="ja-JP"/>
    </w:rPr>
  </w:style>
  <w:style w:type="paragraph" w:styleId="BodyTextIndent">
    <w:name w:val="Body Text Indent"/>
    <w:basedOn w:val="Normal"/>
    <w:link w:val="BodyTextIndentChar"/>
    <w:uiPriority w:val="97"/>
    <w:semiHidden/>
    <w:rsid w:val="00923EE1"/>
    <w:pPr>
      <w:ind w:left="283"/>
    </w:pPr>
  </w:style>
  <w:style w:type="character" w:customStyle="1" w:styleId="BodyTextIndentChar">
    <w:name w:val="Body Text Indent Char"/>
    <w:basedOn w:val="DefaultParagraphFont"/>
    <w:link w:val="BodyTextIndent"/>
    <w:uiPriority w:val="97"/>
    <w:semiHidden/>
    <w:rsid w:val="00923EE1"/>
    <w:rPr>
      <w:rFonts w:asciiTheme="minorHAnsi" w:eastAsia="MS Mincho" w:hAnsiTheme="minorHAnsi"/>
      <w:color w:val="000000" w:themeColor="text2"/>
      <w:lang w:val="en-AU" w:eastAsia="ja-JP"/>
    </w:rPr>
  </w:style>
  <w:style w:type="paragraph" w:styleId="BodyTextFirstIndent2">
    <w:name w:val="Body Text First Indent 2"/>
    <w:basedOn w:val="BodyTextIndent"/>
    <w:link w:val="BodyTextFirstIndent2Char"/>
    <w:uiPriority w:val="97"/>
    <w:semiHidden/>
    <w:rsid w:val="00923EE1"/>
    <w:pPr>
      <w:spacing w:after="80"/>
      <w:ind w:left="360" w:firstLine="360"/>
    </w:pPr>
  </w:style>
  <w:style w:type="character" w:customStyle="1" w:styleId="BodyTextFirstIndent2Char">
    <w:name w:val="Body Text First Indent 2 Char"/>
    <w:basedOn w:val="BodyTextIndentChar"/>
    <w:link w:val="BodyTextFirstIndent2"/>
    <w:uiPriority w:val="97"/>
    <w:semiHidden/>
    <w:rsid w:val="00923EE1"/>
    <w:rPr>
      <w:rFonts w:asciiTheme="minorHAnsi" w:eastAsia="MS Mincho" w:hAnsiTheme="minorHAnsi"/>
      <w:color w:val="000000" w:themeColor="text2"/>
      <w:lang w:val="en-AU" w:eastAsia="ja-JP"/>
    </w:rPr>
  </w:style>
  <w:style w:type="paragraph" w:styleId="BodyTextIndent2">
    <w:name w:val="Body Text Indent 2"/>
    <w:basedOn w:val="Normal"/>
    <w:link w:val="BodyTextIndent2Char"/>
    <w:uiPriority w:val="97"/>
    <w:semiHidden/>
    <w:rsid w:val="00923EE1"/>
    <w:pPr>
      <w:spacing w:line="480" w:lineRule="auto"/>
      <w:ind w:left="283"/>
    </w:pPr>
  </w:style>
  <w:style w:type="character" w:customStyle="1" w:styleId="BodyTextIndent2Char">
    <w:name w:val="Body Text Indent 2 Char"/>
    <w:basedOn w:val="DefaultParagraphFont"/>
    <w:link w:val="BodyTextIndent2"/>
    <w:uiPriority w:val="97"/>
    <w:semiHidden/>
    <w:rsid w:val="00923EE1"/>
    <w:rPr>
      <w:rFonts w:asciiTheme="minorHAnsi" w:eastAsia="MS Mincho" w:hAnsiTheme="minorHAnsi"/>
      <w:color w:val="000000" w:themeColor="text2"/>
      <w:lang w:val="en-AU" w:eastAsia="ja-JP"/>
    </w:rPr>
  </w:style>
  <w:style w:type="paragraph" w:styleId="BodyTextIndent3">
    <w:name w:val="Body Text Indent 3"/>
    <w:basedOn w:val="Normal"/>
    <w:link w:val="BodyTextIndent3Char"/>
    <w:uiPriority w:val="97"/>
    <w:semiHidden/>
    <w:rsid w:val="00923EE1"/>
    <w:pPr>
      <w:ind w:left="283"/>
    </w:pPr>
    <w:rPr>
      <w:sz w:val="16"/>
      <w:szCs w:val="16"/>
    </w:rPr>
  </w:style>
  <w:style w:type="character" w:customStyle="1" w:styleId="BodyTextIndent3Char">
    <w:name w:val="Body Text Indent 3 Char"/>
    <w:basedOn w:val="DefaultParagraphFont"/>
    <w:link w:val="BodyTextIndent3"/>
    <w:uiPriority w:val="97"/>
    <w:semiHidden/>
    <w:rsid w:val="00923EE1"/>
    <w:rPr>
      <w:rFonts w:asciiTheme="minorHAnsi" w:eastAsia="MS Mincho" w:hAnsiTheme="minorHAnsi"/>
      <w:color w:val="000000" w:themeColor="text2"/>
      <w:sz w:val="16"/>
      <w:szCs w:val="16"/>
      <w:lang w:val="en-AU" w:eastAsia="ja-JP"/>
    </w:rPr>
  </w:style>
  <w:style w:type="character" w:styleId="BookTitle">
    <w:name w:val="Book Title"/>
    <w:basedOn w:val="DefaultParagraphFont"/>
    <w:uiPriority w:val="97"/>
    <w:semiHidden/>
    <w:rsid w:val="00923EE1"/>
    <w:rPr>
      <w:rFonts w:asciiTheme="minorHAnsi" w:hAnsiTheme="minorHAnsi" w:cstheme="minorHAnsi"/>
      <w:b/>
      <w:bCs/>
      <w:smallCaps/>
      <w:spacing w:val="5"/>
    </w:rPr>
  </w:style>
  <w:style w:type="paragraph" w:styleId="Closing">
    <w:name w:val="Closing"/>
    <w:basedOn w:val="Normal"/>
    <w:link w:val="ClosingChar"/>
    <w:uiPriority w:val="97"/>
    <w:semiHidden/>
    <w:rsid w:val="00923EE1"/>
    <w:pPr>
      <w:spacing w:after="0" w:line="240" w:lineRule="auto"/>
      <w:ind w:left="4252"/>
    </w:pPr>
  </w:style>
  <w:style w:type="character" w:customStyle="1" w:styleId="ClosingChar">
    <w:name w:val="Closing Char"/>
    <w:basedOn w:val="DefaultParagraphFont"/>
    <w:link w:val="Closing"/>
    <w:uiPriority w:val="97"/>
    <w:semiHidden/>
    <w:rsid w:val="00923EE1"/>
    <w:rPr>
      <w:rFonts w:asciiTheme="minorHAnsi" w:eastAsia="MS Mincho" w:hAnsiTheme="minorHAnsi"/>
      <w:color w:val="000000" w:themeColor="text2"/>
      <w:lang w:val="en-AU" w:eastAsia="ja-JP"/>
    </w:rPr>
  </w:style>
  <w:style w:type="table" w:styleId="ColorfulGrid">
    <w:name w:val="Colorful Grid"/>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B0E0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62C2FF" w:themeFill="accent1" w:themeFillTint="66"/>
      </w:tcPr>
    </w:tblStylePr>
    <w:tblStylePr w:type="lastRow">
      <w:rPr>
        <w:b/>
        <w:bCs/>
        <w:color w:val="000000" w:themeColor="text1"/>
      </w:rPr>
      <w:tblPr/>
      <w:tcPr>
        <w:shd w:val="clear" w:color="auto" w:fill="62C2FF" w:themeFill="accent1" w:themeFillTint="66"/>
      </w:tcPr>
    </w:tblStylePr>
    <w:tblStylePr w:type="firstCol">
      <w:rPr>
        <w:color w:val="FFFFFF" w:themeColor="background1"/>
      </w:rPr>
      <w:tblPr/>
      <w:tcPr>
        <w:shd w:val="clear" w:color="auto" w:fill="003658" w:themeFill="accent1" w:themeFillShade="BF"/>
      </w:tcPr>
    </w:tblStylePr>
    <w:tblStylePr w:type="lastCol">
      <w:rPr>
        <w:color w:val="FFFFFF" w:themeColor="background1"/>
      </w:rPr>
      <w:tblPr/>
      <w:tcPr>
        <w:shd w:val="clear" w:color="auto" w:fill="003658" w:themeFill="accent1" w:themeFillShade="BF"/>
      </w:tcPr>
    </w:tblStylePr>
    <w:tblStylePr w:type="band1Vert">
      <w:tblPr/>
      <w:tcPr>
        <w:shd w:val="clear" w:color="auto" w:fill="3BB3FF" w:themeFill="accent1" w:themeFillTint="7F"/>
      </w:tcPr>
    </w:tblStylePr>
    <w:tblStylePr w:type="band1Horz">
      <w:tblPr/>
      <w:tcPr>
        <w:shd w:val="clear" w:color="auto" w:fill="3BB3FF" w:themeFill="accent1" w:themeFillTint="7F"/>
      </w:tcPr>
    </w:tblStylePr>
  </w:style>
  <w:style w:type="table" w:styleId="ColorfulGrid-Accent2">
    <w:name w:val="Colorful Grid Accent 2"/>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FFF0CC"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FFE199" w:themeFill="accent2" w:themeFillTint="66"/>
      </w:tcPr>
    </w:tblStylePr>
    <w:tblStylePr w:type="lastRow">
      <w:rPr>
        <w:b/>
        <w:bCs/>
        <w:color w:val="000000" w:themeColor="text1"/>
      </w:rPr>
      <w:tblPr/>
      <w:tcPr>
        <w:shd w:val="clear" w:color="auto" w:fill="FFE199" w:themeFill="accent2" w:themeFillTint="66"/>
      </w:tcPr>
    </w:tblStylePr>
    <w:tblStylePr w:type="firstCol">
      <w:rPr>
        <w:color w:val="FFFFFF" w:themeColor="background1"/>
      </w:rPr>
      <w:tblPr/>
      <w:tcPr>
        <w:shd w:val="clear" w:color="auto" w:fill="BF8700" w:themeFill="accent2" w:themeFillShade="BF"/>
      </w:tcPr>
    </w:tblStylePr>
    <w:tblStylePr w:type="lastCol">
      <w:rPr>
        <w:color w:val="FFFFFF" w:themeColor="background1"/>
      </w:rPr>
      <w:tblPr/>
      <w:tcPr>
        <w:shd w:val="clear" w:color="auto" w:fill="BF8700" w:themeFill="accent2" w:themeFillShade="BF"/>
      </w:tcPr>
    </w:tblStylePr>
    <w:tblStylePr w:type="band1Vert">
      <w:tblPr/>
      <w:tcPr>
        <w:shd w:val="clear" w:color="auto" w:fill="FFDA80" w:themeFill="accent2" w:themeFillTint="7F"/>
      </w:tcPr>
    </w:tblStylePr>
    <w:tblStylePr w:type="band1Horz">
      <w:tblPr/>
      <w:tcPr>
        <w:shd w:val="clear" w:color="auto" w:fill="FFDA80" w:themeFill="accent2" w:themeFillTint="7F"/>
      </w:tcPr>
    </w:tblStylePr>
  </w:style>
  <w:style w:type="table" w:styleId="ColorfulGrid-Accent3">
    <w:name w:val="Colorful Grid Accent 3"/>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D1E2D3"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A3C6A8" w:themeFill="accent3" w:themeFillTint="66"/>
      </w:tcPr>
    </w:tblStylePr>
    <w:tblStylePr w:type="lastRow">
      <w:rPr>
        <w:b/>
        <w:bCs/>
        <w:color w:val="000000" w:themeColor="text1"/>
      </w:rPr>
      <w:tblPr/>
      <w:tcPr>
        <w:shd w:val="clear" w:color="auto" w:fill="A3C6A8" w:themeFill="accent3" w:themeFillTint="66"/>
      </w:tcPr>
    </w:tblStylePr>
    <w:tblStylePr w:type="firstCol">
      <w:rPr>
        <w:color w:val="FFFFFF" w:themeColor="background1"/>
      </w:rPr>
      <w:tblPr/>
      <w:tcPr>
        <w:shd w:val="clear" w:color="auto" w:fill="28402C" w:themeFill="accent3" w:themeFillShade="BF"/>
      </w:tcPr>
    </w:tblStylePr>
    <w:tblStylePr w:type="lastCol">
      <w:rPr>
        <w:color w:val="FFFFFF" w:themeColor="background1"/>
      </w:rPr>
      <w:tblPr/>
      <w:tcPr>
        <w:shd w:val="clear" w:color="auto" w:fill="28402C" w:themeFill="accent3" w:themeFillShade="BF"/>
      </w:tcPr>
    </w:tblStylePr>
    <w:tblStylePr w:type="band1Vert">
      <w:tblPr/>
      <w:tcPr>
        <w:shd w:val="clear" w:color="auto" w:fill="8DB893" w:themeFill="accent3" w:themeFillTint="7F"/>
      </w:tcPr>
    </w:tblStylePr>
    <w:tblStylePr w:type="band1Horz">
      <w:tblPr/>
      <w:tcPr>
        <w:shd w:val="clear" w:color="auto" w:fill="8DB893" w:themeFill="accent3" w:themeFillTint="7F"/>
      </w:tcPr>
    </w:tblStylePr>
  </w:style>
  <w:style w:type="table" w:styleId="ColorfulGrid-Accent4">
    <w:name w:val="Colorful Grid Accent 4"/>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F8E0D7"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F1C1B0" w:themeFill="accent4" w:themeFillTint="66"/>
      </w:tcPr>
    </w:tblStylePr>
    <w:tblStylePr w:type="lastRow">
      <w:rPr>
        <w:b/>
        <w:bCs/>
        <w:color w:val="000000" w:themeColor="text1"/>
      </w:rPr>
      <w:tblPr/>
      <w:tcPr>
        <w:shd w:val="clear" w:color="auto" w:fill="F1C1B0" w:themeFill="accent4" w:themeFillTint="66"/>
      </w:tcPr>
    </w:tblStylePr>
    <w:tblStylePr w:type="firstCol">
      <w:rPr>
        <w:color w:val="FFFFFF" w:themeColor="background1"/>
      </w:rPr>
      <w:tblPr/>
      <w:tcPr>
        <w:shd w:val="clear" w:color="auto" w:fill="B1461F" w:themeFill="accent4" w:themeFillShade="BF"/>
      </w:tcPr>
    </w:tblStylePr>
    <w:tblStylePr w:type="lastCol">
      <w:rPr>
        <w:color w:val="FFFFFF" w:themeColor="background1"/>
      </w:rPr>
      <w:tblPr/>
      <w:tcPr>
        <w:shd w:val="clear" w:color="auto" w:fill="B1461F" w:themeFill="accent4" w:themeFillShade="BF"/>
      </w:tcPr>
    </w:tblStylePr>
    <w:tblStylePr w:type="band1Vert">
      <w:tblPr/>
      <w:tcPr>
        <w:shd w:val="clear" w:color="auto" w:fill="EDB29D" w:themeFill="accent4" w:themeFillTint="7F"/>
      </w:tcPr>
    </w:tblStylePr>
    <w:tblStylePr w:type="band1Horz">
      <w:tblPr/>
      <w:tcPr>
        <w:shd w:val="clear" w:color="auto" w:fill="EDB29D" w:themeFill="accent4" w:themeFillTint="7F"/>
      </w:tcPr>
    </w:tblStylePr>
  </w:style>
  <w:style w:type="table" w:styleId="ColorfulGrid-Accent5">
    <w:name w:val="Colorful Grid Accent 5"/>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F4D4CE"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AAA9E" w:themeFill="accent5" w:themeFillTint="66"/>
      </w:tcPr>
    </w:tblStylePr>
    <w:tblStylePr w:type="lastRow">
      <w:rPr>
        <w:b/>
        <w:bCs/>
        <w:color w:val="000000" w:themeColor="text1"/>
      </w:rPr>
      <w:tblPr/>
      <w:tcPr>
        <w:shd w:val="clear" w:color="auto" w:fill="EAAA9E" w:themeFill="accent5" w:themeFillTint="66"/>
      </w:tcPr>
    </w:tblStylePr>
    <w:tblStylePr w:type="firstCol">
      <w:rPr>
        <w:color w:val="FFFFFF" w:themeColor="background1"/>
      </w:rPr>
      <w:tblPr/>
      <w:tcPr>
        <w:shd w:val="clear" w:color="auto" w:fill="852D1C" w:themeFill="accent5" w:themeFillShade="BF"/>
      </w:tcPr>
    </w:tblStylePr>
    <w:tblStylePr w:type="lastCol">
      <w:rPr>
        <w:color w:val="FFFFFF" w:themeColor="background1"/>
      </w:rPr>
      <w:tblPr/>
      <w:tcPr>
        <w:shd w:val="clear" w:color="auto" w:fill="852D1C" w:themeFill="accent5" w:themeFillShade="BF"/>
      </w:tcPr>
    </w:tblStylePr>
    <w:tblStylePr w:type="band1Vert">
      <w:tblPr/>
      <w:tcPr>
        <w:shd w:val="clear" w:color="auto" w:fill="E59586" w:themeFill="accent5" w:themeFillTint="7F"/>
      </w:tcPr>
    </w:tblStylePr>
    <w:tblStylePr w:type="band1Horz">
      <w:tblPr/>
      <w:tcPr>
        <w:shd w:val="clear" w:color="auto" w:fill="E59586" w:themeFill="accent5" w:themeFillTint="7F"/>
      </w:tcPr>
    </w:tblStylePr>
  </w:style>
  <w:style w:type="table" w:styleId="ColorfulGrid-Accent6">
    <w:name w:val="Colorful Grid Accent 6"/>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EBEFEE"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7DFDD" w:themeFill="accent6" w:themeFillTint="66"/>
      </w:tcPr>
    </w:tblStylePr>
    <w:tblStylePr w:type="lastRow">
      <w:rPr>
        <w:b/>
        <w:bCs/>
        <w:color w:val="000000" w:themeColor="text1"/>
      </w:rPr>
      <w:tblPr/>
      <w:tcPr>
        <w:shd w:val="clear" w:color="auto" w:fill="D7DFDD" w:themeFill="accent6" w:themeFillTint="66"/>
      </w:tcPr>
    </w:tblStylePr>
    <w:tblStylePr w:type="firstCol">
      <w:rPr>
        <w:color w:val="FFFFFF" w:themeColor="background1"/>
      </w:rPr>
      <w:tblPr/>
      <w:tcPr>
        <w:shd w:val="clear" w:color="auto" w:fill="6F8A84" w:themeFill="accent6" w:themeFillShade="BF"/>
      </w:tcPr>
    </w:tblStylePr>
    <w:tblStylePr w:type="lastCol">
      <w:rPr>
        <w:color w:val="FFFFFF" w:themeColor="background1"/>
      </w:rPr>
      <w:tblPr/>
      <w:tcPr>
        <w:shd w:val="clear" w:color="auto" w:fill="6F8A84" w:themeFill="accent6" w:themeFillShade="BF"/>
      </w:tcPr>
    </w:tblStylePr>
    <w:tblStylePr w:type="band1Vert">
      <w:tblPr/>
      <w:tcPr>
        <w:shd w:val="clear" w:color="auto" w:fill="CED7D5" w:themeFill="accent6" w:themeFillTint="7F"/>
      </w:tcPr>
    </w:tblStylePr>
    <w:tblStylePr w:type="band1Horz">
      <w:tblPr/>
      <w:tcPr>
        <w:shd w:val="clear" w:color="auto" w:fill="CED7D5" w:themeFill="accent6" w:themeFillTint="7F"/>
      </w:tcPr>
    </w:tblStylePr>
  </w:style>
  <w:style w:type="table" w:styleId="ColorfulList">
    <w:name w:val="Colorful List"/>
    <w:basedOn w:val="TableNormal"/>
    <w:uiPriority w:val="98"/>
    <w:rsid w:val="00923EE1"/>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CC9000" w:themeFill="accent2" w:themeFillShade="CC"/>
      </w:tcPr>
    </w:tblStylePr>
    <w:tblStylePr w:type="lastRow">
      <w:rPr>
        <w:b/>
        <w:bCs/>
        <w:color w:val="CC9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923EE1"/>
    <w:rPr>
      <w:color w:val="000000" w:themeColor="text1"/>
    </w:rPr>
    <w:tblPr>
      <w:tblStyleRowBandSize w:val="1"/>
      <w:tblStyleColBandSize w:val="1"/>
    </w:tblPr>
    <w:tcPr>
      <w:shd w:val="clear" w:color="auto" w:fill="D8F0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CC9000" w:themeFill="accent2" w:themeFillShade="CC"/>
      </w:tcPr>
    </w:tblStylePr>
    <w:tblStylePr w:type="lastRow">
      <w:rPr>
        <w:b/>
        <w:bCs/>
        <w:color w:val="CC9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D9FF" w:themeFill="accent1" w:themeFillTint="3F"/>
      </w:tcPr>
    </w:tblStylePr>
    <w:tblStylePr w:type="band1Horz">
      <w:tblPr/>
      <w:tcPr>
        <w:shd w:val="clear" w:color="auto" w:fill="B0E0FF" w:themeFill="accent1" w:themeFillTint="33"/>
      </w:tcPr>
    </w:tblStylePr>
  </w:style>
  <w:style w:type="table" w:styleId="ColorfulList-Accent2">
    <w:name w:val="Colorful List Accent 2"/>
    <w:basedOn w:val="TableNormal"/>
    <w:uiPriority w:val="98"/>
    <w:rsid w:val="00923EE1"/>
    <w:rPr>
      <w:color w:val="000000" w:themeColor="text1"/>
    </w:rPr>
    <w:tblPr>
      <w:tblStyleRowBandSize w:val="1"/>
      <w:tblStyleColBandSize w:val="1"/>
    </w:tblPr>
    <w:tcPr>
      <w:shd w:val="clear" w:color="auto" w:fill="FFF7E6"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CC9000" w:themeFill="accent2" w:themeFillShade="CC"/>
      </w:tcPr>
    </w:tblStylePr>
    <w:tblStylePr w:type="lastRow">
      <w:rPr>
        <w:b/>
        <w:bCs/>
        <w:color w:val="CC9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0" w:themeFill="accent2" w:themeFillTint="3F"/>
      </w:tcPr>
    </w:tblStylePr>
    <w:tblStylePr w:type="band1Horz">
      <w:tblPr/>
      <w:tcPr>
        <w:shd w:val="clear" w:color="auto" w:fill="FFF0CC" w:themeFill="accent2" w:themeFillTint="33"/>
      </w:tcPr>
    </w:tblStylePr>
  </w:style>
  <w:style w:type="table" w:styleId="ColorfulList-Accent3">
    <w:name w:val="Colorful List Accent 3"/>
    <w:basedOn w:val="TableNormal"/>
    <w:uiPriority w:val="98"/>
    <w:rsid w:val="00923EE1"/>
    <w:rPr>
      <w:color w:val="000000" w:themeColor="text1"/>
    </w:rPr>
    <w:tblPr>
      <w:tblStyleRowBandSize w:val="1"/>
      <w:tblStyleColBandSize w:val="1"/>
    </w:tblPr>
    <w:tcPr>
      <w:shd w:val="clear" w:color="auto" w:fill="E8F1E9"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BD4B21" w:themeFill="accent4" w:themeFillShade="CC"/>
      </w:tcPr>
    </w:tblStylePr>
    <w:tblStylePr w:type="lastRow">
      <w:rPr>
        <w:b/>
        <w:bCs/>
        <w:color w:val="BD4B2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CC9" w:themeFill="accent3" w:themeFillTint="3F"/>
      </w:tcPr>
    </w:tblStylePr>
    <w:tblStylePr w:type="band1Horz">
      <w:tblPr/>
      <w:tcPr>
        <w:shd w:val="clear" w:color="auto" w:fill="D1E2D3" w:themeFill="accent3" w:themeFillTint="33"/>
      </w:tcPr>
    </w:tblStylePr>
  </w:style>
  <w:style w:type="table" w:styleId="ColorfulList-Accent4">
    <w:name w:val="Colorful List Accent 4"/>
    <w:basedOn w:val="TableNormal"/>
    <w:uiPriority w:val="98"/>
    <w:rsid w:val="00923EE1"/>
    <w:rPr>
      <w:color w:val="000000" w:themeColor="text1"/>
    </w:rPr>
    <w:tblPr>
      <w:tblStyleRowBandSize w:val="1"/>
      <w:tblStyleColBandSize w:val="1"/>
    </w:tblPr>
    <w:tcPr>
      <w:shd w:val="clear" w:color="auto" w:fill="FBEFEB"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2B452F" w:themeFill="accent3" w:themeFillShade="CC"/>
      </w:tcPr>
    </w:tblStylePr>
    <w:tblStylePr w:type="lastRow">
      <w:rPr>
        <w:b/>
        <w:bCs/>
        <w:color w:val="2B452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9CE" w:themeFill="accent4" w:themeFillTint="3F"/>
      </w:tcPr>
    </w:tblStylePr>
    <w:tblStylePr w:type="band1Horz">
      <w:tblPr/>
      <w:tcPr>
        <w:shd w:val="clear" w:color="auto" w:fill="F8E0D7" w:themeFill="accent4" w:themeFillTint="33"/>
      </w:tcPr>
    </w:tblStylePr>
  </w:style>
  <w:style w:type="table" w:styleId="ColorfulList-Accent5">
    <w:name w:val="Colorful List Accent 5"/>
    <w:basedOn w:val="TableNormal"/>
    <w:uiPriority w:val="98"/>
    <w:rsid w:val="00923EE1"/>
    <w:rPr>
      <w:color w:val="000000" w:themeColor="text1"/>
    </w:rPr>
    <w:tblPr>
      <w:tblStyleRowBandSize w:val="1"/>
      <w:tblStyleColBandSize w:val="1"/>
    </w:tblPr>
    <w:tcPr>
      <w:shd w:val="clear" w:color="auto" w:fill="FAEAE7"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78928C" w:themeFill="accent6" w:themeFillShade="CC"/>
      </w:tcPr>
    </w:tblStylePr>
    <w:tblStylePr w:type="lastRow">
      <w:rPr>
        <w:b/>
        <w:bCs/>
        <w:color w:val="78928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AC3" w:themeFill="accent5" w:themeFillTint="3F"/>
      </w:tcPr>
    </w:tblStylePr>
    <w:tblStylePr w:type="band1Horz">
      <w:tblPr/>
      <w:tcPr>
        <w:shd w:val="clear" w:color="auto" w:fill="F4D4CE" w:themeFill="accent5" w:themeFillTint="33"/>
      </w:tcPr>
    </w:tblStylePr>
  </w:style>
  <w:style w:type="table" w:styleId="ColorfulList-Accent6">
    <w:name w:val="Colorful List Accent 6"/>
    <w:basedOn w:val="TableNormal"/>
    <w:uiPriority w:val="98"/>
    <w:rsid w:val="00923EE1"/>
    <w:rPr>
      <w:color w:val="000000" w:themeColor="text1"/>
    </w:rPr>
    <w:tblPr>
      <w:tblStyleRowBandSize w:val="1"/>
      <w:tblStyleColBandSize w:val="1"/>
    </w:tblPr>
    <w:tcPr>
      <w:shd w:val="clear" w:color="auto" w:fill="F5F7F6"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8E301E" w:themeFill="accent5" w:themeFillShade="CC"/>
      </w:tcPr>
    </w:tblStylePr>
    <w:tblStylePr w:type="lastRow">
      <w:rPr>
        <w:b/>
        <w:bCs/>
        <w:color w:val="8E301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BEA" w:themeFill="accent6" w:themeFillTint="3F"/>
      </w:tcPr>
    </w:tblStylePr>
    <w:tblStylePr w:type="band1Horz">
      <w:tblPr/>
      <w:tcPr>
        <w:shd w:val="clear" w:color="auto" w:fill="EBEFEE" w:themeFill="accent6" w:themeFillTint="33"/>
      </w:tcPr>
    </w:tblStylePr>
  </w:style>
  <w:style w:type="table" w:styleId="ColorfulShading">
    <w:name w:val="Colorful Shading"/>
    <w:basedOn w:val="TableNormal"/>
    <w:uiPriority w:val="98"/>
    <w:rsid w:val="00923EE1"/>
    <w:rPr>
      <w:color w:val="000000" w:themeColor="text1"/>
    </w:rPr>
    <w:tblPr>
      <w:tblStyleRowBandSize w:val="1"/>
      <w:tblStyleColBandSize w:val="1"/>
      <w:tblBorders>
        <w:top w:val="single" w:sz="24" w:space="0" w:color="FFB5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923EE1"/>
    <w:rPr>
      <w:color w:val="000000" w:themeColor="text1"/>
    </w:rPr>
    <w:tblPr>
      <w:tblStyleRowBandSize w:val="1"/>
      <w:tblStyleColBandSize w:val="1"/>
      <w:tblBorders>
        <w:top w:val="single" w:sz="24" w:space="0" w:color="FFB500" w:themeColor="accent2"/>
        <w:left w:val="single" w:sz="4" w:space="0" w:color="004976" w:themeColor="accent1"/>
        <w:bottom w:val="single" w:sz="4" w:space="0" w:color="004976" w:themeColor="accent1"/>
        <w:right w:val="single" w:sz="4" w:space="0" w:color="004976" w:themeColor="accent1"/>
        <w:insideH w:val="single" w:sz="4" w:space="0" w:color="FFFFFF" w:themeColor="background1"/>
        <w:insideV w:val="single" w:sz="4" w:space="0" w:color="FFFFFF" w:themeColor="background1"/>
      </w:tblBorders>
    </w:tblPr>
    <w:tcPr>
      <w:shd w:val="clear" w:color="auto" w:fill="D8F0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6" w:themeFill="accent1" w:themeFillShade="99"/>
      </w:tcPr>
    </w:tblStylePr>
    <w:tblStylePr w:type="firstCol">
      <w:rPr>
        <w:color w:val="FFFFFF" w:themeColor="background1"/>
      </w:rPr>
      <w:tblPr/>
      <w:tcPr>
        <w:tcBorders>
          <w:top w:val="nil"/>
          <w:left w:val="nil"/>
          <w:bottom w:val="nil"/>
          <w:right w:val="nil"/>
          <w:insideH w:val="single" w:sz="4" w:space="0" w:color="002B46" w:themeColor="accent1" w:themeShade="99"/>
          <w:insideV w:val="nil"/>
        </w:tcBorders>
        <w:shd w:val="clear" w:color="auto" w:fill="002B4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B46" w:themeFill="accent1" w:themeFillShade="99"/>
      </w:tcPr>
    </w:tblStylePr>
    <w:tblStylePr w:type="band1Vert">
      <w:tblPr/>
      <w:tcPr>
        <w:shd w:val="clear" w:color="auto" w:fill="62C2FF" w:themeFill="accent1" w:themeFillTint="66"/>
      </w:tcPr>
    </w:tblStylePr>
    <w:tblStylePr w:type="band1Horz">
      <w:tblPr/>
      <w:tcPr>
        <w:shd w:val="clear" w:color="auto" w:fill="3BB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923EE1"/>
    <w:rPr>
      <w:color w:val="000000" w:themeColor="text1"/>
    </w:rPr>
    <w:tblPr>
      <w:tblStyleRowBandSize w:val="1"/>
      <w:tblStyleColBandSize w:val="1"/>
      <w:tblBorders>
        <w:top w:val="single" w:sz="24" w:space="0" w:color="FFB500" w:themeColor="accent2"/>
        <w:left w:val="single" w:sz="4" w:space="0" w:color="FFB500" w:themeColor="accent2"/>
        <w:bottom w:val="single" w:sz="4" w:space="0" w:color="FFB500" w:themeColor="accent2"/>
        <w:right w:val="single" w:sz="4" w:space="0" w:color="FFB500" w:themeColor="accent2"/>
        <w:insideH w:val="single" w:sz="4" w:space="0" w:color="FFFFFF" w:themeColor="background1"/>
        <w:insideV w:val="single" w:sz="4" w:space="0" w:color="FFFFFF" w:themeColor="background1"/>
      </w:tblBorders>
    </w:tblPr>
    <w:tcPr>
      <w:shd w:val="clear" w:color="auto" w:fill="FFF7E6"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C00" w:themeFill="accent2" w:themeFillShade="99"/>
      </w:tcPr>
    </w:tblStylePr>
    <w:tblStylePr w:type="firstCol">
      <w:rPr>
        <w:color w:val="FFFFFF" w:themeColor="background1"/>
      </w:rPr>
      <w:tblPr/>
      <w:tcPr>
        <w:tcBorders>
          <w:top w:val="nil"/>
          <w:left w:val="nil"/>
          <w:bottom w:val="nil"/>
          <w:right w:val="nil"/>
          <w:insideH w:val="single" w:sz="4" w:space="0" w:color="996C00" w:themeColor="accent2" w:themeShade="99"/>
          <w:insideV w:val="nil"/>
        </w:tcBorders>
        <w:shd w:val="clear" w:color="auto" w:fill="996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6C00" w:themeFill="accent2" w:themeFillShade="99"/>
      </w:tcPr>
    </w:tblStylePr>
    <w:tblStylePr w:type="band1Vert">
      <w:tblPr/>
      <w:tcPr>
        <w:shd w:val="clear" w:color="auto" w:fill="FFE199" w:themeFill="accent2" w:themeFillTint="66"/>
      </w:tcPr>
    </w:tblStylePr>
    <w:tblStylePr w:type="band1Horz">
      <w:tblPr/>
      <w:tcPr>
        <w:shd w:val="clear" w:color="auto" w:fill="FFDA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923EE1"/>
    <w:rPr>
      <w:color w:val="000000" w:themeColor="text1"/>
    </w:rPr>
    <w:tblPr>
      <w:tblStyleRowBandSize w:val="1"/>
      <w:tblStyleColBandSize w:val="1"/>
      <w:tblBorders>
        <w:top w:val="single" w:sz="24" w:space="0" w:color="DC673B" w:themeColor="accent4"/>
        <w:left w:val="single" w:sz="4" w:space="0" w:color="36573B" w:themeColor="accent3"/>
        <w:bottom w:val="single" w:sz="4" w:space="0" w:color="36573B" w:themeColor="accent3"/>
        <w:right w:val="single" w:sz="4" w:space="0" w:color="36573B" w:themeColor="accent3"/>
        <w:insideH w:val="single" w:sz="4" w:space="0" w:color="FFFFFF" w:themeColor="background1"/>
        <w:insideV w:val="single" w:sz="4" w:space="0" w:color="FFFFFF" w:themeColor="background1"/>
      </w:tblBorders>
    </w:tblPr>
    <w:tcPr>
      <w:shd w:val="clear" w:color="auto" w:fill="E8F1E9"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DC673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423" w:themeFill="accent3" w:themeFillShade="99"/>
      </w:tcPr>
    </w:tblStylePr>
    <w:tblStylePr w:type="firstCol">
      <w:rPr>
        <w:color w:val="FFFFFF" w:themeColor="background1"/>
      </w:rPr>
      <w:tblPr/>
      <w:tcPr>
        <w:tcBorders>
          <w:top w:val="nil"/>
          <w:left w:val="nil"/>
          <w:bottom w:val="nil"/>
          <w:right w:val="nil"/>
          <w:insideH w:val="single" w:sz="4" w:space="0" w:color="203423" w:themeColor="accent3" w:themeShade="99"/>
          <w:insideV w:val="nil"/>
        </w:tcBorders>
        <w:shd w:val="clear" w:color="auto" w:fill="20342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423" w:themeFill="accent3" w:themeFillShade="99"/>
      </w:tcPr>
    </w:tblStylePr>
    <w:tblStylePr w:type="band1Vert">
      <w:tblPr/>
      <w:tcPr>
        <w:shd w:val="clear" w:color="auto" w:fill="A3C6A8" w:themeFill="accent3" w:themeFillTint="66"/>
      </w:tcPr>
    </w:tblStylePr>
    <w:tblStylePr w:type="band1Horz">
      <w:tblPr/>
      <w:tcPr>
        <w:shd w:val="clear" w:color="auto" w:fill="8DB893" w:themeFill="accent3" w:themeFillTint="7F"/>
      </w:tcPr>
    </w:tblStylePr>
  </w:style>
  <w:style w:type="table" w:styleId="ColorfulShading-Accent4">
    <w:name w:val="Colorful Shading Accent 4"/>
    <w:basedOn w:val="TableNormal"/>
    <w:uiPriority w:val="98"/>
    <w:rsid w:val="00923EE1"/>
    <w:rPr>
      <w:color w:val="000000" w:themeColor="text1"/>
    </w:rPr>
    <w:tblPr>
      <w:tblStyleRowBandSize w:val="1"/>
      <w:tblStyleColBandSize w:val="1"/>
      <w:tblBorders>
        <w:top w:val="single" w:sz="24" w:space="0" w:color="36573B" w:themeColor="accent3"/>
        <w:left w:val="single" w:sz="4" w:space="0" w:color="DC673B" w:themeColor="accent4"/>
        <w:bottom w:val="single" w:sz="4" w:space="0" w:color="DC673B" w:themeColor="accent4"/>
        <w:right w:val="single" w:sz="4" w:space="0" w:color="DC673B" w:themeColor="accent4"/>
        <w:insideH w:val="single" w:sz="4" w:space="0" w:color="FFFFFF" w:themeColor="background1"/>
        <w:insideV w:val="single" w:sz="4" w:space="0" w:color="FFFFFF" w:themeColor="background1"/>
      </w:tblBorders>
    </w:tblPr>
    <w:tcPr>
      <w:shd w:val="clear" w:color="auto" w:fill="FBEFEB"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36573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819" w:themeFill="accent4" w:themeFillShade="99"/>
      </w:tcPr>
    </w:tblStylePr>
    <w:tblStylePr w:type="firstCol">
      <w:rPr>
        <w:color w:val="FFFFFF" w:themeColor="background1"/>
      </w:rPr>
      <w:tblPr/>
      <w:tcPr>
        <w:tcBorders>
          <w:top w:val="nil"/>
          <w:left w:val="nil"/>
          <w:bottom w:val="nil"/>
          <w:right w:val="nil"/>
          <w:insideH w:val="single" w:sz="4" w:space="0" w:color="8D3819" w:themeColor="accent4" w:themeShade="99"/>
          <w:insideV w:val="nil"/>
        </w:tcBorders>
        <w:shd w:val="clear" w:color="auto" w:fill="8D38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819" w:themeFill="accent4" w:themeFillShade="99"/>
      </w:tcPr>
    </w:tblStylePr>
    <w:tblStylePr w:type="band1Vert">
      <w:tblPr/>
      <w:tcPr>
        <w:shd w:val="clear" w:color="auto" w:fill="F1C1B0" w:themeFill="accent4" w:themeFillTint="66"/>
      </w:tcPr>
    </w:tblStylePr>
    <w:tblStylePr w:type="band1Horz">
      <w:tblPr/>
      <w:tcPr>
        <w:shd w:val="clear" w:color="auto" w:fill="EDB29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923EE1"/>
    <w:rPr>
      <w:color w:val="000000" w:themeColor="text1"/>
    </w:rPr>
    <w:tblPr>
      <w:tblStyleRowBandSize w:val="1"/>
      <w:tblStyleColBandSize w:val="1"/>
      <w:tblBorders>
        <w:top w:val="single" w:sz="24" w:space="0" w:color="9DB0AC" w:themeColor="accent6"/>
        <w:left w:val="single" w:sz="4" w:space="0" w:color="B33D26" w:themeColor="accent5"/>
        <w:bottom w:val="single" w:sz="4" w:space="0" w:color="B33D26" w:themeColor="accent5"/>
        <w:right w:val="single" w:sz="4" w:space="0" w:color="B33D26" w:themeColor="accent5"/>
        <w:insideH w:val="single" w:sz="4" w:space="0" w:color="FFFFFF" w:themeColor="background1"/>
        <w:insideV w:val="single" w:sz="4" w:space="0" w:color="FFFFFF" w:themeColor="background1"/>
      </w:tblBorders>
    </w:tblPr>
    <w:tcPr>
      <w:shd w:val="clear" w:color="auto" w:fill="FAEAE7"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9DB0A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2416" w:themeFill="accent5" w:themeFillShade="99"/>
      </w:tcPr>
    </w:tblStylePr>
    <w:tblStylePr w:type="firstCol">
      <w:rPr>
        <w:color w:val="FFFFFF" w:themeColor="background1"/>
      </w:rPr>
      <w:tblPr/>
      <w:tcPr>
        <w:tcBorders>
          <w:top w:val="nil"/>
          <w:left w:val="nil"/>
          <w:bottom w:val="nil"/>
          <w:right w:val="nil"/>
          <w:insideH w:val="single" w:sz="4" w:space="0" w:color="6B2416" w:themeColor="accent5" w:themeShade="99"/>
          <w:insideV w:val="nil"/>
        </w:tcBorders>
        <w:shd w:val="clear" w:color="auto" w:fill="6B241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B2416" w:themeFill="accent5" w:themeFillShade="99"/>
      </w:tcPr>
    </w:tblStylePr>
    <w:tblStylePr w:type="band1Vert">
      <w:tblPr/>
      <w:tcPr>
        <w:shd w:val="clear" w:color="auto" w:fill="EAAA9E" w:themeFill="accent5" w:themeFillTint="66"/>
      </w:tcPr>
    </w:tblStylePr>
    <w:tblStylePr w:type="band1Horz">
      <w:tblPr/>
      <w:tcPr>
        <w:shd w:val="clear" w:color="auto" w:fill="E5958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923EE1"/>
    <w:rPr>
      <w:color w:val="000000" w:themeColor="text1"/>
    </w:rPr>
    <w:tblPr>
      <w:tblStyleRowBandSize w:val="1"/>
      <w:tblStyleColBandSize w:val="1"/>
      <w:tblBorders>
        <w:top w:val="single" w:sz="24" w:space="0" w:color="B33D26" w:themeColor="accent5"/>
        <w:left w:val="single" w:sz="4" w:space="0" w:color="9DB0AC" w:themeColor="accent6"/>
        <w:bottom w:val="single" w:sz="4" w:space="0" w:color="9DB0AC" w:themeColor="accent6"/>
        <w:right w:val="single" w:sz="4" w:space="0" w:color="9DB0AC" w:themeColor="accent6"/>
        <w:insideH w:val="single" w:sz="4" w:space="0" w:color="FFFFFF" w:themeColor="background1"/>
        <w:insideV w:val="single" w:sz="4" w:space="0" w:color="FFFFFF" w:themeColor="background1"/>
      </w:tblBorders>
    </w:tblPr>
    <w:tcPr>
      <w:shd w:val="clear" w:color="auto" w:fill="F5F7F6"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B33D2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6E69" w:themeFill="accent6" w:themeFillShade="99"/>
      </w:tcPr>
    </w:tblStylePr>
    <w:tblStylePr w:type="firstCol">
      <w:rPr>
        <w:color w:val="FFFFFF" w:themeColor="background1"/>
      </w:rPr>
      <w:tblPr/>
      <w:tcPr>
        <w:tcBorders>
          <w:top w:val="nil"/>
          <w:left w:val="nil"/>
          <w:bottom w:val="nil"/>
          <w:right w:val="nil"/>
          <w:insideH w:val="single" w:sz="4" w:space="0" w:color="596E69" w:themeColor="accent6" w:themeShade="99"/>
          <w:insideV w:val="nil"/>
        </w:tcBorders>
        <w:shd w:val="clear" w:color="auto" w:fill="596E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96E69" w:themeFill="accent6" w:themeFillShade="99"/>
      </w:tcPr>
    </w:tblStylePr>
    <w:tblStylePr w:type="band1Vert">
      <w:tblPr/>
      <w:tcPr>
        <w:shd w:val="clear" w:color="auto" w:fill="D7DFDD" w:themeFill="accent6" w:themeFillTint="66"/>
      </w:tcPr>
    </w:tblStylePr>
    <w:tblStylePr w:type="band1Horz">
      <w:tblPr/>
      <w:tcPr>
        <w:shd w:val="clear" w:color="auto" w:fill="CED7D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23EE1"/>
    <w:rPr>
      <w:rFonts w:asciiTheme="minorHAnsi" w:hAnsiTheme="minorHAnsi" w:cstheme="minorHAnsi"/>
      <w:sz w:val="16"/>
      <w:szCs w:val="16"/>
    </w:rPr>
  </w:style>
  <w:style w:type="paragraph" w:styleId="CommentText">
    <w:name w:val="annotation text"/>
    <w:basedOn w:val="Normal"/>
    <w:link w:val="CommentTextChar"/>
    <w:uiPriority w:val="99"/>
    <w:semiHidden/>
    <w:rsid w:val="00923EE1"/>
    <w:pPr>
      <w:spacing w:line="240" w:lineRule="auto"/>
    </w:pPr>
  </w:style>
  <w:style w:type="character" w:customStyle="1" w:styleId="CommentTextChar">
    <w:name w:val="Comment Text Char"/>
    <w:basedOn w:val="DefaultParagraphFont"/>
    <w:link w:val="CommentText"/>
    <w:uiPriority w:val="99"/>
    <w:semiHidden/>
    <w:rsid w:val="00923EE1"/>
    <w:rPr>
      <w:rFonts w:asciiTheme="minorHAnsi" w:eastAsia="MS Mincho" w:hAnsiTheme="minorHAnsi"/>
      <w:color w:val="000000" w:themeColor="text2"/>
      <w:lang w:val="en-AU" w:eastAsia="ja-JP"/>
    </w:rPr>
  </w:style>
  <w:style w:type="paragraph" w:styleId="CommentSubject">
    <w:name w:val="annotation subject"/>
    <w:basedOn w:val="CommentText"/>
    <w:next w:val="CommentText"/>
    <w:link w:val="CommentSubjectChar"/>
    <w:uiPriority w:val="97"/>
    <w:semiHidden/>
    <w:rsid w:val="00923EE1"/>
    <w:rPr>
      <w:b/>
      <w:bCs/>
    </w:rPr>
  </w:style>
  <w:style w:type="character" w:customStyle="1" w:styleId="CommentSubjectChar">
    <w:name w:val="Comment Subject Char"/>
    <w:basedOn w:val="CommentTextChar"/>
    <w:link w:val="CommentSubject"/>
    <w:uiPriority w:val="97"/>
    <w:semiHidden/>
    <w:rsid w:val="00923EE1"/>
    <w:rPr>
      <w:rFonts w:asciiTheme="minorHAnsi" w:eastAsia="MS Mincho" w:hAnsiTheme="minorHAnsi"/>
      <w:b/>
      <w:bCs/>
      <w:color w:val="000000" w:themeColor="text2"/>
      <w:lang w:val="en-AU" w:eastAsia="ja-JP"/>
    </w:rPr>
  </w:style>
  <w:style w:type="table" w:styleId="DarkList">
    <w:name w:val="Dark List"/>
    <w:basedOn w:val="TableNormal"/>
    <w:uiPriority w:val="98"/>
    <w:rsid w:val="00923EE1"/>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923EE1"/>
    <w:rPr>
      <w:color w:val="FFFFFF" w:themeColor="background1"/>
    </w:rPr>
    <w:tblPr>
      <w:tblStyleRowBandSize w:val="1"/>
      <w:tblStyleColBandSize w:val="1"/>
    </w:tblPr>
    <w:tcPr>
      <w:shd w:val="clear" w:color="auto" w:fill="004976"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65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658" w:themeFill="accent1" w:themeFillShade="BF"/>
      </w:tcPr>
    </w:tblStylePr>
    <w:tblStylePr w:type="band1Vert">
      <w:tblPr/>
      <w:tcPr>
        <w:tcBorders>
          <w:top w:val="nil"/>
          <w:left w:val="nil"/>
          <w:bottom w:val="nil"/>
          <w:right w:val="nil"/>
          <w:insideH w:val="nil"/>
          <w:insideV w:val="nil"/>
        </w:tcBorders>
        <w:shd w:val="clear" w:color="auto" w:fill="003658" w:themeFill="accent1" w:themeFillShade="BF"/>
      </w:tcPr>
    </w:tblStylePr>
    <w:tblStylePr w:type="band1Horz">
      <w:tblPr/>
      <w:tcPr>
        <w:tcBorders>
          <w:top w:val="nil"/>
          <w:left w:val="nil"/>
          <w:bottom w:val="nil"/>
          <w:right w:val="nil"/>
          <w:insideH w:val="nil"/>
          <w:insideV w:val="nil"/>
        </w:tcBorders>
        <w:shd w:val="clear" w:color="auto" w:fill="003658" w:themeFill="accent1" w:themeFillShade="BF"/>
      </w:tcPr>
    </w:tblStylePr>
  </w:style>
  <w:style w:type="table" w:styleId="DarkList-Accent2">
    <w:name w:val="Dark List Accent 2"/>
    <w:basedOn w:val="TableNormal"/>
    <w:uiPriority w:val="98"/>
    <w:rsid w:val="00923EE1"/>
    <w:rPr>
      <w:color w:val="FFFFFF" w:themeColor="background1"/>
    </w:rPr>
    <w:tblPr>
      <w:tblStyleRowBandSize w:val="1"/>
      <w:tblStyleColBandSize w:val="1"/>
    </w:tblPr>
    <w:tcPr>
      <w:shd w:val="clear" w:color="auto" w:fill="FFB500"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A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87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8700" w:themeFill="accent2" w:themeFillShade="BF"/>
      </w:tcPr>
    </w:tblStylePr>
    <w:tblStylePr w:type="band1Vert">
      <w:tblPr/>
      <w:tcPr>
        <w:tcBorders>
          <w:top w:val="nil"/>
          <w:left w:val="nil"/>
          <w:bottom w:val="nil"/>
          <w:right w:val="nil"/>
          <w:insideH w:val="nil"/>
          <w:insideV w:val="nil"/>
        </w:tcBorders>
        <w:shd w:val="clear" w:color="auto" w:fill="BF8700" w:themeFill="accent2" w:themeFillShade="BF"/>
      </w:tcPr>
    </w:tblStylePr>
    <w:tblStylePr w:type="band1Horz">
      <w:tblPr/>
      <w:tcPr>
        <w:tcBorders>
          <w:top w:val="nil"/>
          <w:left w:val="nil"/>
          <w:bottom w:val="nil"/>
          <w:right w:val="nil"/>
          <w:insideH w:val="nil"/>
          <w:insideV w:val="nil"/>
        </w:tcBorders>
        <w:shd w:val="clear" w:color="auto" w:fill="BF8700" w:themeFill="accent2" w:themeFillShade="BF"/>
      </w:tcPr>
    </w:tblStylePr>
  </w:style>
  <w:style w:type="table" w:styleId="DarkList-Accent3">
    <w:name w:val="Dark List Accent 3"/>
    <w:basedOn w:val="TableNormal"/>
    <w:uiPriority w:val="98"/>
    <w:rsid w:val="00923EE1"/>
    <w:rPr>
      <w:color w:val="FFFFFF" w:themeColor="background1"/>
    </w:rPr>
    <w:tblPr>
      <w:tblStyleRowBandSize w:val="1"/>
      <w:tblStyleColBandSize w:val="1"/>
    </w:tblPr>
    <w:tcPr>
      <w:shd w:val="clear" w:color="auto" w:fill="36573B"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B1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02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02C" w:themeFill="accent3" w:themeFillShade="BF"/>
      </w:tcPr>
    </w:tblStylePr>
    <w:tblStylePr w:type="band1Vert">
      <w:tblPr/>
      <w:tcPr>
        <w:tcBorders>
          <w:top w:val="nil"/>
          <w:left w:val="nil"/>
          <w:bottom w:val="nil"/>
          <w:right w:val="nil"/>
          <w:insideH w:val="nil"/>
          <w:insideV w:val="nil"/>
        </w:tcBorders>
        <w:shd w:val="clear" w:color="auto" w:fill="28402C" w:themeFill="accent3" w:themeFillShade="BF"/>
      </w:tcPr>
    </w:tblStylePr>
    <w:tblStylePr w:type="band1Horz">
      <w:tblPr/>
      <w:tcPr>
        <w:tcBorders>
          <w:top w:val="nil"/>
          <w:left w:val="nil"/>
          <w:bottom w:val="nil"/>
          <w:right w:val="nil"/>
          <w:insideH w:val="nil"/>
          <w:insideV w:val="nil"/>
        </w:tcBorders>
        <w:shd w:val="clear" w:color="auto" w:fill="28402C" w:themeFill="accent3" w:themeFillShade="BF"/>
      </w:tcPr>
    </w:tblStylePr>
  </w:style>
  <w:style w:type="table" w:styleId="DarkList-Accent4">
    <w:name w:val="Dark List Accent 4"/>
    <w:basedOn w:val="TableNormal"/>
    <w:uiPriority w:val="98"/>
    <w:rsid w:val="00923EE1"/>
    <w:rPr>
      <w:color w:val="FFFFFF" w:themeColor="background1"/>
    </w:rPr>
    <w:tblPr>
      <w:tblStyleRowBandSize w:val="1"/>
      <w:tblStyleColBandSize w:val="1"/>
    </w:tblPr>
    <w:tcPr>
      <w:shd w:val="clear" w:color="auto" w:fill="DC673B"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2F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61F" w:themeFill="accent4" w:themeFillShade="BF"/>
      </w:tcPr>
    </w:tblStylePr>
    <w:tblStylePr w:type="band1Vert">
      <w:tblPr/>
      <w:tcPr>
        <w:tcBorders>
          <w:top w:val="nil"/>
          <w:left w:val="nil"/>
          <w:bottom w:val="nil"/>
          <w:right w:val="nil"/>
          <w:insideH w:val="nil"/>
          <w:insideV w:val="nil"/>
        </w:tcBorders>
        <w:shd w:val="clear" w:color="auto" w:fill="B1461F" w:themeFill="accent4" w:themeFillShade="BF"/>
      </w:tcPr>
    </w:tblStylePr>
    <w:tblStylePr w:type="band1Horz">
      <w:tblPr/>
      <w:tcPr>
        <w:tcBorders>
          <w:top w:val="nil"/>
          <w:left w:val="nil"/>
          <w:bottom w:val="nil"/>
          <w:right w:val="nil"/>
          <w:insideH w:val="nil"/>
          <w:insideV w:val="nil"/>
        </w:tcBorders>
        <w:shd w:val="clear" w:color="auto" w:fill="B1461F" w:themeFill="accent4" w:themeFillShade="BF"/>
      </w:tcPr>
    </w:tblStylePr>
  </w:style>
  <w:style w:type="table" w:styleId="DarkList-Accent5">
    <w:name w:val="Dark List Accent 5"/>
    <w:basedOn w:val="TableNormal"/>
    <w:uiPriority w:val="98"/>
    <w:rsid w:val="00923EE1"/>
    <w:rPr>
      <w:color w:val="FFFFFF" w:themeColor="background1"/>
    </w:rPr>
    <w:tblPr>
      <w:tblStyleRowBandSize w:val="1"/>
      <w:tblStyleColBandSize w:val="1"/>
    </w:tblPr>
    <w:tcPr>
      <w:shd w:val="clear" w:color="auto" w:fill="B33D26"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1E1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52D1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52D1C" w:themeFill="accent5" w:themeFillShade="BF"/>
      </w:tcPr>
    </w:tblStylePr>
    <w:tblStylePr w:type="band1Vert">
      <w:tblPr/>
      <w:tcPr>
        <w:tcBorders>
          <w:top w:val="nil"/>
          <w:left w:val="nil"/>
          <w:bottom w:val="nil"/>
          <w:right w:val="nil"/>
          <w:insideH w:val="nil"/>
          <w:insideV w:val="nil"/>
        </w:tcBorders>
        <w:shd w:val="clear" w:color="auto" w:fill="852D1C" w:themeFill="accent5" w:themeFillShade="BF"/>
      </w:tcPr>
    </w:tblStylePr>
    <w:tblStylePr w:type="band1Horz">
      <w:tblPr/>
      <w:tcPr>
        <w:tcBorders>
          <w:top w:val="nil"/>
          <w:left w:val="nil"/>
          <w:bottom w:val="nil"/>
          <w:right w:val="nil"/>
          <w:insideH w:val="nil"/>
          <w:insideV w:val="nil"/>
        </w:tcBorders>
        <w:shd w:val="clear" w:color="auto" w:fill="852D1C" w:themeFill="accent5" w:themeFillShade="BF"/>
      </w:tcPr>
    </w:tblStylePr>
  </w:style>
  <w:style w:type="table" w:styleId="DarkList-Accent6">
    <w:name w:val="Dark List Accent 6"/>
    <w:basedOn w:val="TableNormal"/>
    <w:uiPriority w:val="98"/>
    <w:rsid w:val="00923EE1"/>
    <w:rPr>
      <w:color w:val="FFFFFF" w:themeColor="background1"/>
    </w:rPr>
    <w:tblPr>
      <w:tblStyleRowBandSize w:val="1"/>
      <w:tblStyleColBandSize w:val="1"/>
    </w:tblPr>
    <w:tcPr>
      <w:shd w:val="clear" w:color="auto" w:fill="9DB0AC"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5B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F8A8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F8A84" w:themeFill="accent6" w:themeFillShade="BF"/>
      </w:tcPr>
    </w:tblStylePr>
    <w:tblStylePr w:type="band1Vert">
      <w:tblPr/>
      <w:tcPr>
        <w:tcBorders>
          <w:top w:val="nil"/>
          <w:left w:val="nil"/>
          <w:bottom w:val="nil"/>
          <w:right w:val="nil"/>
          <w:insideH w:val="nil"/>
          <w:insideV w:val="nil"/>
        </w:tcBorders>
        <w:shd w:val="clear" w:color="auto" w:fill="6F8A84" w:themeFill="accent6" w:themeFillShade="BF"/>
      </w:tcPr>
    </w:tblStylePr>
    <w:tblStylePr w:type="band1Horz">
      <w:tblPr/>
      <w:tcPr>
        <w:tcBorders>
          <w:top w:val="nil"/>
          <w:left w:val="nil"/>
          <w:bottom w:val="nil"/>
          <w:right w:val="nil"/>
          <w:insideH w:val="nil"/>
          <w:insideV w:val="nil"/>
        </w:tcBorders>
        <w:shd w:val="clear" w:color="auto" w:fill="6F8A84" w:themeFill="accent6" w:themeFillShade="BF"/>
      </w:tcPr>
    </w:tblStylePr>
  </w:style>
  <w:style w:type="paragraph" w:customStyle="1" w:styleId="TableHeading">
    <w:name w:val="Table Heading"/>
    <w:basedOn w:val="TableText"/>
    <w:qFormat/>
    <w:rsid w:val="00923EE1"/>
    <w:rPr>
      <w:rFonts w:asciiTheme="majorHAnsi" w:hAnsiTheme="majorHAnsi"/>
      <w:b/>
    </w:rPr>
  </w:style>
  <w:style w:type="paragraph" w:styleId="DocumentMap">
    <w:name w:val="Document Map"/>
    <w:basedOn w:val="Normal"/>
    <w:link w:val="DocumentMapChar"/>
    <w:uiPriority w:val="97"/>
    <w:semiHidden/>
    <w:rsid w:val="00923EE1"/>
    <w:pPr>
      <w:spacing w:after="0" w:line="240" w:lineRule="auto"/>
    </w:pPr>
    <w:rPr>
      <w:sz w:val="16"/>
      <w:szCs w:val="16"/>
    </w:rPr>
  </w:style>
  <w:style w:type="character" w:customStyle="1" w:styleId="DocumentMapChar">
    <w:name w:val="Document Map Char"/>
    <w:basedOn w:val="DefaultParagraphFont"/>
    <w:link w:val="DocumentMap"/>
    <w:uiPriority w:val="97"/>
    <w:semiHidden/>
    <w:rsid w:val="00923EE1"/>
    <w:rPr>
      <w:rFonts w:asciiTheme="minorHAnsi" w:eastAsia="MS Mincho" w:hAnsiTheme="minorHAnsi"/>
      <w:color w:val="000000" w:themeColor="text2"/>
      <w:sz w:val="16"/>
      <w:szCs w:val="16"/>
      <w:lang w:val="en-AU" w:eastAsia="ja-JP"/>
    </w:rPr>
  </w:style>
  <w:style w:type="paragraph" w:styleId="E-mailSignature">
    <w:name w:val="E-mail Signature"/>
    <w:basedOn w:val="Normal"/>
    <w:link w:val="E-mailSignatureChar"/>
    <w:uiPriority w:val="97"/>
    <w:semiHidden/>
    <w:rsid w:val="00923EE1"/>
    <w:pPr>
      <w:spacing w:after="0" w:line="240" w:lineRule="auto"/>
    </w:pPr>
  </w:style>
  <w:style w:type="character" w:customStyle="1" w:styleId="E-mailSignatureChar">
    <w:name w:val="E-mail Signature Char"/>
    <w:basedOn w:val="DefaultParagraphFont"/>
    <w:link w:val="E-mailSignature"/>
    <w:uiPriority w:val="97"/>
    <w:semiHidden/>
    <w:rsid w:val="00923EE1"/>
    <w:rPr>
      <w:rFonts w:asciiTheme="minorHAnsi" w:eastAsia="MS Mincho" w:hAnsiTheme="minorHAnsi"/>
      <w:color w:val="000000" w:themeColor="text2"/>
      <w:lang w:val="en-AU" w:eastAsia="ja-JP"/>
    </w:rPr>
  </w:style>
  <w:style w:type="character" w:styleId="Emphasis">
    <w:name w:val="Emphasis"/>
    <w:basedOn w:val="DefaultParagraphFont"/>
    <w:uiPriority w:val="97"/>
    <w:semiHidden/>
    <w:rsid w:val="00923EE1"/>
    <w:rPr>
      <w:rFonts w:asciiTheme="minorHAnsi" w:hAnsiTheme="minorHAnsi" w:cstheme="minorHAnsi"/>
      <w:i/>
      <w:iCs/>
    </w:rPr>
  </w:style>
  <w:style w:type="character" w:styleId="EndnoteReference">
    <w:name w:val="endnote reference"/>
    <w:basedOn w:val="DefaultParagraphFont"/>
    <w:uiPriority w:val="97"/>
    <w:semiHidden/>
    <w:rsid w:val="00923EE1"/>
    <w:rPr>
      <w:rFonts w:asciiTheme="minorHAnsi" w:hAnsiTheme="minorHAnsi" w:cstheme="minorHAnsi"/>
      <w:vertAlign w:val="superscript"/>
    </w:rPr>
  </w:style>
  <w:style w:type="paragraph" w:styleId="EndnoteText">
    <w:name w:val="endnote text"/>
    <w:basedOn w:val="Normal"/>
    <w:link w:val="EndnoteTextChar"/>
    <w:uiPriority w:val="97"/>
    <w:semiHidden/>
    <w:rsid w:val="00923EE1"/>
    <w:pPr>
      <w:spacing w:after="0" w:line="240" w:lineRule="auto"/>
    </w:pPr>
  </w:style>
  <w:style w:type="character" w:customStyle="1" w:styleId="EndnoteTextChar">
    <w:name w:val="Endnote Text Char"/>
    <w:basedOn w:val="DefaultParagraphFont"/>
    <w:link w:val="EndnoteText"/>
    <w:uiPriority w:val="97"/>
    <w:semiHidden/>
    <w:rsid w:val="00923EE1"/>
    <w:rPr>
      <w:rFonts w:asciiTheme="minorHAnsi" w:eastAsia="MS Mincho" w:hAnsiTheme="minorHAnsi"/>
      <w:color w:val="000000" w:themeColor="text2"/>
      <w:lang w:val="en-AU" w:eastAsia="ja-JP"/>
    </w:rPr>
  </w:style>
  <w:style w:type="paragraph" w:styleId="EnvelopeAddress">
    <w:name w:val="envelope address"/>
    <w:basedOn w:val="Normal"/>
    <w:uiPriority w:val="97"/>
    <w:semiHidden/>
    <w:rsid w:val="00923EE1"/>
    <w:pPr>
      <w:framePr w:w="7920" w:h="1980" w:hRule="exact" w:hSpace="180" w:wrap="auto" w:hAnchor="page" w:xAlign="center" w:yAlign="bottom"/>
      <w:spacing w:after="0" w:line="240" w:lineRule="auto"/>
      <w:ind w:left="2880"/>
    </w:pPr>
    <w:rPr>
      <w:rFonts w:eastAsiaTheme="majorEastAsia"/>
      <w:sz w:val="24"/>
    </w:rPr>
  </w:style>
  <w:style w:type="paragraph" w:styleId="EnvelopeReturn">
    <w:name w:val="envelope return"/>
    <w:basedOn w:val="Normal"/>
    <w:uiPriority w:val="97"/>
    <w:semiHidden/>
    <w:rsid w:val="00923EE1"/>
    <w:pPr>
      <w:spacing w:after="0" w:line="240" w:lineRule="auto"/>
    </w:pPr>
    <w:rPr>
      <w:rFonts w:eastAsiaTheme="majorEastAsia"/>
    </w:rPr>
  </w:style>
  <w:style w:type="character" w:styleId="FollowedHyperlink">
    <w:name w:val="FollowedHyperlink"/>
    <w:basedOn w:val="DefaultParagraphFont"/>
    <w:uiPriority w:val="97"/>
    <w:semiHidden/>
    <w:rsid w:val="00923EE1"/>
    <w:rPr>
      <w:rFonts w:asciiTheme="minorHAnsi" w:hAnsiTheme="minorHAnsi" w:cstheme="minorHAnsi"/>
      <w:color w:val="8C857B" w:themeColor="followedHyperlink"/>
      <w:u w:val="single"/>
    </w:rPr>
  </w:style>
  <w:style w:type="character" w:styleId="FootnoteReference">
    <w:name w:val="footnote reference"/>
    <w:basedOn w:val="DefaultParagraphFont"/>
    <w:uiPriority w:val="11"/>
    <w:semiHidden/>
    <w:rsid w:val="00923EE1"/>
    <w:rPr>
      <w:rFonts w:asciiTheme="minorHAnsi" w:hAnsiTheme="minorHAnsi" w:cstheme="minorHAnsi"/>
      <w:vertAlign w:val="superscript"/>
    </w:rPr>
  </w:style>
  <w:style w:type="character" w:styleId="HTMLAcronym">
    <w:name w:val="HTML Acronym"/>
    <w:basedOn w:val="DefaultParagraphFont"/>
    <w:uiPriority w:val="97"/>
    <w:semiHidden/>
    <w:rsid w:val="00923EE1"/>
    <w:rPr>
      <w:rFonts w:asciiTheme="minorHAnsi" w:hAnsiTheme="minorHAnsi" w:cstheme="minorHAnsi"/>
    </w:rPr>
  </w:style>
  <w:style w:type="paragraph" w:styleId="HTMLAddress">
    <w:name w:val="HTML Address"/>
    <w:basedOn w:val="Normal"/>
    <w:link w:val="HTMLAddressChar"/>
    <w:uiPriority w:val="97"/>
    <w:semiHidden/>
    <w:rsid w:val="00923EE1"/>
    <w:pPr>
      <w:spacing w:after="0" w:line="240" w:lineRule="auto"/>
    </w:pPr>
    <w:rPr>
      <w:i/>
      <w:iCs/>
    </w:rPr>
  </w:style>
  <w:style w:type="character" w:customStyle="1" w:styleId="HTMLAddressChar">
    <w:name w:val="HTML Address Char"/>
    <w:basedOn w:val="DefaultParagraphFont"/>
    <w:link w:val="HTMLAddress"/>
    <w:uiPriority w:val="97"/>
    <w:semiHidden/>
    <w:rsid w:val="00923EE1"/>
    <w:rPr>
      <w:rFonts w:asciiTheme="minorHAnsi" w:eastAsia="MS Mincho" w:hAnsiTheme="minorHAnsi"/>
      <w:i/>
      <w:iCs/>
      <w:color w:val="000000" w:themeColor="text2"/>
      <w:lang w:val="en-AU" w:eastAsia="ja-JP"/>
    </w:rPr>
  </w:style>
  <w:style w:type="character" w:styleId="HTMLCite">
    <w:name w:val="HTML Cite"/>
    <w:basedOn w:val="DefaultParagraphFont"/>
    <w:uiPriority w:val="97"/>
    <w:semiHidden/>
    <w:rsid w:val="00923EE1"/>
    <w:rPr>
      <w:rFonts w:asciiTheme="minorHAnsi" w:hAnsiTheme="minorHAnsi" w:cstheme="minorHAnsi"/>
      <w:i/>
      <w:iCs/>
    </w:rPr>
  </w:style>
  <w:style w:type="character" w:styleId="HTMLCode">
    <w:name w:val="HTML Code"/>
    <w:basedOn w:val="DefaultParagraphFont"/>
    <w:uiPriority w:val="97"/>
    <w:semiHidden/>
    <w:rsid w:val="00923EE1"/>
    <w:rPr>
      <w:rFonts w:ascii="Consolas" w:hAnsi="Consolas" w:cs="Consolas"/>
      <w:sz w:val="20"/>
      <w:szCs w:val="20"/>
    </w:rPr>
  </w:style>
  <w:style w:type="character" w:styleId="HTMLDefinition">
    <w:name w:val="HTML Definition"/>
    <w:basedOn w:val="DefaultParagraphFont"/>
    <w:uiPriority w:val="97"/>
    <w:semiHidden/>
    <w:rsid w:val="00923EE1"/>
    <w:rPr>
      <w:rFonts w:asciiTheme="minorHAnsi" w:hAnsiTheme="minorHAnsi" w:cstheme="minorHAnsi"/>
      <w:i/>
      <w:iCs/>
    </w:rPr>
  </w:style>
  <w:style w:type="character" w:styleId="HTMLKeyboard">
    <w:name w:val="HTML Keyboard"/>
    <w:basedOn w:val="DefaultParagraphFont"/>
    <w:uiPriority w:val="97"/>
    <w:semiHidden/>
    <w:rsid w:val="00923EE1"/>
    <w:rPr>
      <w:rFonts w:ascii="Consolas" w:hAnsi="Consolas" w:cs="Consolas"/>
      <w:sz w:val="20"/>
      <w:szCs w:val="20"/>
    </w:rPr>
  </w:style>
  <w:style w:type="paragraph" w:styleId="HTMLPreformatted">
    <w:name w:val="HTML Preformatted"/>
    <w:basedOn w:val="Normal"/>
    <w:link w:val="HTMLPreformattedChar"/>
    <w:uiPriority w:val="97"/>
    <w:semiHidden/>
    <w:rsid w:val="00923EE1"/>
    <w:pPr>
      <w:spacing w:after="0" w:line="240" w:lineRule="auto"/>
    </w:pPr>
  </w:style>
  <w:style w:type="character" w:customStyle="1" w:styleId="HTMLPreformattedChar">
    <w:name w:val="HTML Preformatted Char"/>
    <w:basedOn w:val="DefaultParagraphFont"/>
    <w:link w:val="HTMLPreformatted"/>
    <w:uiPriority w:val="97"/>
    <w:semiHidden/>
    <w:rsid w:val="00923EE1"/>
    <w:rPr>
      <w:rFonts w:asciiTheme="minorHAnsi" w:eastAsia="MS Mincho" w:hAnsiTheme="minorHAnsi"/>
      <w:color w:val="000000" w:themeColor="text2"/>
      <w:lang w:val="en-AU" w:eastAsia="ja-JP"/>
    </w:rPr>
  </w:style>
  <w:style w:type="character" w:styleId="HTMLSample">
    <w:name w:val="HTML Sample"/>
    <w:basedOn w:val="DefaultParagraphFont"/>
    <w:uiPriority w:val="97"/>
    <w:semiHidden/>
    <w:rsid w:val="00923EE1"/>
    <w:rPr>
      <w:rFonts w:ascii="Consolas" w:hAnsi="Consolas" w:cs="Consolas"/>
      <w:sz w:val="24"/>
      <w:szCs w:val="24"/>
    </w:rPr>
  </w:style>
  <w:style w:type="character" w:styleId="HTMLTypewriter">
    <w:name w:val="HTML Typewriter"/>
    <w:basedOn w:val="DefaultParagraphFont"/>
    <w:uiPriority w:val="97"/>
    <w:semiHidden/>
    <w:rsid w:val="00923EE1"/>
    <w:rPr>
      <w:rFonts w:ascii="Consolas" w:hAnsi="Consolas" w:cs="Consolas"/>
      <w:sz w:val="20"/>
      <w:szCs w:val="20"/>
    </w:rPr>
  </w:style>
  <w:style w:type="character" w:styleId="HTMLVariable">
    <w:name w:val="HTML Variable"/>
    <w:basedOn w:val="DefaultParagraphFont"/>
    <w:uiPriority w:val="97"/>
    <w:semiHidden/>
    <w:rsid w:val="00923EE1"/>
    <w:rPr>
      <w:rFonts w:asciiTheme="minorHAnsi" w:hAnsiTheme="minorHAnsi" w:cstheme="minorHAnsi"/>
      <w:i/>
      <w:iCs/>
    </w:rPr>
  </w:style>
  <w:style w:type="character" w:styleId="Hyperlink">
    <w:name w:val="Hyperlink"/>
    <w:basedOn w:val="DefaultParagraphFont"/>
    <w:uiPriority w:val="99"/>
    <w:rsid w:val="00923EE1"/>
    <w:rPr>
      <w:rFonts w:asciiTheme="minorHAnsi" w:hAnsiTheme="minorHAnsi" w:cstheme="minorHAnsi"/>
      <w:color w:val="004976" w:themeColor="hyperlink"/>
      <w:u w:val="single"/>
    </w:rPr>
  </w:style>
  <w:style w:type="paragraph" w:styleId="Index1">
    <w:name w:val="index 1"/>
    <w:basedOn w:val="Normal"/>
    <w:next w:val="Normal"/>
    <w:autoRedefine/>
    <w:uiPriority w:val="97"/>
    <w:semiHidden/>
    <w:rsid w:val="00923EE1"/>
    <w:pPr>
      <w:spacing w:after="0" w:line="240" w:lineRule="auto"/>
      <w:ind w:left="200" w:hanging="200"/>
    </w:pPr>
  </w:style>
  <w:style w:type="paragraph" w:styleId="Index2">
    <w:name w:val="index 2"/>
    <w:basedOn w:val="Normal"/>
    <w:next w:val="Normal"/>
    <w:autoRedefine/>
    <w:uiPriority w:val="97"/>
    <w:semiHidden/>
    <w:rsid w:val="00923EE1"/>
    <w:pPr>
      <w:spacing w:after="0" w:line="240" w:lineRule="auto"/>
      <w:ind w:left="400" w:hanging="200"/>
    </w:pPr>
  </w:style>
  <w:style w:type="paragraph" w:styleId="Index3">
    <w:name w:val="index 3"/>
    <w:basedOn w:val="Normal"/>
    <w:next w:val="Normal"/>
    <w:autoRedefine/>
    <w:uiPriority w:val="97"/>
    <w:semiHidden/>
    <w:rsid w:val="00923EE1"/>
    <w:pPr>
      <w:spacing w:after="0" w:line="240" w:lineRule="auto"/>
      <w:ind w:left="600" w:hanging="200"/>
    </w:pPr>
  </w:style>
  <w:style w:type="paragraph" w:styleId="Index4">
    <w:name w:val="index 4"/>
    <w:basedOn w:val="Normal"/>
    <w:next w:val="Normal"/>
    <w:autoRedefine/>
    <w:uiPriority w:val="97"/>
    <w:semiHidden/>
    <w:rsid w:val="00923EE1"/>
    <w:pPr>
      <w:spacing w:after="0" w:line="240" w:lineRule="auto"/>
      <w:ind w:left="800" w:hanging="200"/>
    </w:pPr>
  </w:style>
  <w:style w:type="paragraph" w:styleId="Index5">
    <w:name w:val="index 5"/>
    <w:basedOn w:val="Normal"/>
    <w:next w:val="Normal"/>
    <w:autoRedefine/>
    <w:uiPriority w:val="97"/>
    <w:semiHidden/>
    <w:rsid w:val="00923EE1"/>
    <w:pPr>
      <w:spacing w:after="0" w:line="240" w:lineRule="auto"/>
      <w:ind w:left="1000" w:hanging="200"/>
    </w:pPr>
  </w:style>
  <w:style w:type="paragraph" w:styleId="Index6">
    <w:name w:val="index 6"/>
    <w:basedOn w:val="Normal"/>
    <w:next w:val="Normal"/>
    <w:autoRedefine/>
    <w:uiPriority w:val="97"/>
    <w:semiHidden/>
    <w:rsid w:val="00923EE1"/>
    <w:pPr>
      <w:spacing w:after="0" w:line="240" w:lineRule="auto"/>
      <w:ind w:left="1200" w:hanging="200"/>
    </w:pPr>
  </w:style>
  <w:style w:type="paragraph" w:styleId="Index7">
    <w:name w:val="index 7"/>
    <w:basedOn w:val="Normal"/>
    <w:next w:val="Normal"/>
    <w:autoRedefine/>
    <w:uiPriority w:val="97"/>
    <w:semiHidden/>
    <w:rsid w:val="00923EE1"/>
    <w:pPr>
      <w:spacing w:after="0" w:line="240" w:lineRule="auto"/>
      <w:ind w:left="1400" w:hanging="200"/>
    </w:pPr>
  </w:style>
  <w:style w:type="paragraph" w:styleId="Index8">
    <w:name w:val="index 8"/>
    <w:basedOn w:val="Normal"/>
    <w:next w:val="Normal"/>
    <w:autoRedefine/>
    <w:uiPriority w:val="97"/>
    <w:semiHidden/>
    <w:rsid w:val="00923EE1"/>
    <w:pPr>
      <w:spacing w:after="0" w:line="240" w:lineRule="auto"/>
      <w:ind w:left="1600" w:hanging="200"/>
    </w:pPr>
  </w:style>
  <w:style w:type="paragraph" w:styleId="Index9">
    <w:name w:val="index 9"/>
    <w:basedOn w:val="Normal"/>
    <w:next w:val="Normal"/>
    <w:autoRedefine/>
    <w:uiPriority w:val="97"/>
    <w:semiHidden/>
    <w:rsid w:val="00923EE1"/>
    <w:pPr>
      <w:spacing w:after="0" w:line="240" w:lineRule="auto"/>
      <w:ind w:left="1800" w:hanging="200"/>
    </w:pPr>
  </w:style>
  <w:style w:type="paragraph" w:styleId="IndexHeading">
    <w:name w:val="index heading"/>
    <w:basedOn w:val="Normal"/>
    <w:next w:val="Index1"/>
    <w:uiPriority w:val="97"/>
    <w:semiHidden/>
    <w:rsid w:val="00923EE1"/>
    <w:rPr>
      <w:rFonts w:asciiTheme="majorHAnsi" w:eastAsiaTheme="majorEastAsia" w:hAnsiTheme="majorHAnsi" w:cstheme="majorHAnsi"/>
      <w:b/>
      <w:bCs/>
    </w:rPr>
  </w:style>
  <w:style w:type="character" w:styleId="IntenseEmphasis">
    <w:name w:val="Intense Emphasis"/>
    <w:basedOn w:val="DefaultParagraphFont"/>
    <w:uiPriority w:val="97"/>
    <w:semiHidden/>
    <w:rsid w:val="00923EE1"/>
    <w:rPr>
      <w:rFonts w:asciiTheme="minorHAnsi" w:hAnsiTheme="minorHAnsi" w:cstheme="minorHAnsi"/>
      <w:b/>
      <w:bCs/>
      <w:i/>
      <w:iCs/>
      <w:color w:val="004976" w:themeColor="accent1"/>
    </w:rPr>
  </w:style>
  <w:style w:type="paragraph" w:styleId="IntenseQuote">
    <w:name w:val="Intense Quote"/>
    <w:basedOn w:val="Normal"/>
    <w:next w:val="Normal"/>
    <w:link w:val="IntenseQuoteChar"/>
    <w:uiPriority w:val="97"/>
    <w:semiHidden/>
    <w:rsid w:val="00923EE1"/>
    <w:pPr>
      <w:pBdr>
        <w:bottom w:val="single" w:sz="4" w:space="4" w:color="004976" w:themeColor="accent1"/>
      </w:pBdr>
      <w:spacing w:before="200" w:after="280"/>
      <w:ind w:left="936" w:right="936"/>
    </w:pPr>
    <w:rPr>
      <w:b/>
      <w:bCs/>
      <w:i/>
      <w:iCs/>
      <w:color w:val="004976" w:themeColor="accent1"/>
    </w:rPr>
  </w:style>
  <w:style w:type="character" w:customStyle="1" w:styleId="IntenseQuoteChar">
    <w:name w:val="Intense Quote Char"/>
    <w:basedOn w:val="DefaultParagraphFont"/>
    <w:link w:val="IntenseQuote"/>
    <w:uiPriority w:val="97"/>
    <w:semiHidden/>
    <w:rsid w:val="00923EE1"/>
    <w:rPr>
      <w:rFonts w:asciiTheme="minorHAnsi" w:eastAsia="MS Mincho" w:hAnsiTheme="minorHAnsi"/>
      <w:b/>
      <w:bCs/>
      <w:i/>
      <w:iCs/>
      <w:color w:val="004976" w:themeColor="accent1"/>
      <w:lang w:val="en-AU" w:eastAsia="ja-JP"/>
    </w:rPr>
  </w:style>
  <w:style w:type="character" w:styleId="IntenseReference">
    <w:name w:val="Intense Reference"/>
    <w:basedOn w:val="DefaultParagraphFont"/>
    <w:uiPriority w:val="97"/>
    <w:semiHidden/>
    <w:rsid w:val="00923EE1"/>
    <w:rPr>
      <w:rFonts w:asciiTheme="minorHAnsi" w:hAnsiTheme="minorHAnsi" w:cstheme="minorHAnsi"/>
      <w:b/>
      <w:bCs/>
      <w:smallCaps/>
      <w:color w:val="FFB500" w:themeColor="accent2"/>
      <w:spacing w:val="5"/>
      <w:u w:val="single"/>
    </w:rPr>
  </w:style>
  <w:style w:type="table" w:styleId="LightGrid">
    <w:name w:val="Light Grid"/>
    <w:basedOn w:val="TableNormal"/>
    <w:uiPriority w:val="98"/>
    <w:rsid w:val="00923EE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923EE1"/>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insideH w:val="single" w:sz="8" w:space="0" w:color="004976" w:themeColor="accent1"/>
        <w:insideV w:val="single" w:sz="8" w:space="0" w:color="004976"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4976" w:themeColor="accent1"/>
          <w:left w:val="single" w:sz="8" w:space="0" w:color="004976" w:themeColor="accent1"/>
          <w:bottom w:val="single" w:sz="18" w:space="0" w:color="004976" w:themeColor="accent1"/>
          <w:right w:val="single" w:sz="8" w:space="0" w:color="004976" w:themeColor="accent1"/>
          <w:insideH w:val="nil"/>
          <w:insideV w:val="single" w:sz="8" w:space="0" w:color="00497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6" w:themeColor="accent1"/>
          <w:left w:val="single" w:sz="8" w:space="0" w:color="004976" w:themeColor="accent1"/>
          <w:bottom w:val="single" w:sz="8" w:space="0" w:color="004976" w:themeColor="accent1"/>
          <w:right w:val="single" w:sz="8" w:space="0" w:color="004976" w:themeColor="accent1"/>
          <w:insideH w:val="nil"/>
          <w:insideV w:val="single" w:sz="8" w:space="0" w:color="00497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tcPr>
    </w:tblStylePr>
    <w:tblStylePr w:type="band1Vert">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shd w:val="clear" w:color="auto" w:fill="9ED9FF" w:themeFill="accent1" w:themeFillTint="3F"/>
      </w:tcPr>
    </w:tblStylePr>
    <w:tblStylePr w:type="band1Horz">
      <w:tblPr/>
      <w:tcPr>
        <w:tcBorders>
          <w:top w:val="single" w:sz="8" w:space="0" w:color="004976" w:themeColor="accent1"/>
          <w:left w:val="single" w:sz="8" w:space="0" w:color="004976" w:themeColor="accent1"/>
          <w:bottom w:val="single" w:sz="8" w:space="0" w:color="004976" w:themeColor="accent1"/>
          <w:right w:val="single" w:sz="8" w:space="0" w:color="004976" w:themeColor="accent1"/>
          <w:insideV w:val="single" w:sz="8" w:space="0" w:color="004976" w:themeColor="accent1"/>
        </w:tcBorders>
        <w:shd w:val="clear" w:color="auto" w:fill="9ED9FF" w:themeFill="accent1" w:themeFillTint="3F"/>
      </w:tcPr>
    </w:tblStylePr>
    <w:tblStylePr w:type="band2Horz">
      <w:tblPr/>
      <w:tcPr>
        <w:tcBorders>
          <w:top w:val="single" w:sz="8" w:space="0" w:color="004976" w:themeColor="accent1"/>
          <w:left w:val="single" w:sz="8" w:space="0" w:color="004976" w:themeColor="accent1"/>
          <w:bottom w:val="single" w:sz="8" w:space="0" w:color="004976" w:themeColor="accent1"/>
          <w:right w:val="single" w:sz="8" w:space="0" w:color="004976" w:themeColor="accent1"/>
          <w:insideV w:val="single" w:sz="8" w:space="0" w:color="004976" w:themeColor="accent1"/>
        </w:tcBorders>
      </w:tcPr>
    </w:tblStylePr>
  </w:style>
  <w:style w:type="table" w:styleId="LightGrid-Accent2">
    <w:name w:val="Light Grid Accent 2"/>
    <w:basedOn w:val="TableNormal"/>
    <w:uiPriority w:val="98"/>
    <w:rsid w:val="00923EE1"/>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insideH w:val="single" w:sz="8" w:space="0" w:color="FFB500" w:themeColor="accent2"/>
        <w:insideV w:val="single" w:sz="8" w:space="0" w:color="FFB500"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FFB500" w:themeColor="accent2"/>
          <w:left w:val="single" w:sz="8" w:space="0" w:color="FFB500" w:themeColor="accent2"/>
          <w:bottom w:val="single" w:sz="18" w:space="0" w:color="FFB500" w:themeColor="accent2"/>
          <w:right w:val="single" w:sz="8" w:space="0" w:color="FFB500" w:themeColor="accent2"/>
          <w:insideH w:val="nil"/>
          <w:insideV w:val="single" w:sz="8" w:space="0" w:color="FFB5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500" w:themeColor="accent2"/>
          <w:left w:val="single" w:sz="8" w:space="0" w:color="FFB500" w:themeColor="accent2"/>
          <w:bottom w:val="single" w:sz="8" w:space="0" w:color="FFB500" w:themeColor="accent2"/>
          <w:right w:val="single" w:sz="8" w:space="0" w:color="FFB500" w:themeColor="accent2"/>
          <w:insideH w:val="nil"/>
          <w:insideV w:val="single" w:sz="8" w:space="0" w:color="FFB5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tcPr>
    </w:tblStylePr>
    <w:tblStylePr w:type="band1Vert">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shd w:val="clear" w:color="auto" w:fill="FFECC0" w:themeFill="accent2" w:themeFillTint="3F"/>
      </w:tcPr>
    </w:tblStylePr>
    <w:tblStylePr w:type="band1Horz">
      <w:tblPr/>
      <w:tcPr>
        <w:tcBorders>
          <w:top w:val="single" w:sz="8" w:space="0" w:color="FFB500" w:themeColor="accent2"/>
          <w:left w:val="single" w:sz="8" w:space="0" w:color="FFB500" w:themeColor="accent2"/>
          <w:bottom w:val="single" w:sz="8" w:space="0" w:color="FFB500" w:themeColor="accent2"/>
          <w:right w:val="single" w:sz="8" w:space="0" w:color="FFB500" w:themeColor="accent2"/>
          <w:insideV w:val="single" w:sz="8" w:space="0" w:color="FFB500" w:themeColor="accent2"/>
        </w:tcBorders>
        <w:shd w:val="clear" w:color="auto" w:fill="FFECC0" w:themeFill="accent2" w:themeFillTint="3F"/>
      </w:tcPr>
    </w:tblStylePr>
    <w:tblStylePr w:type="band2Horz">
      <w:tblPr/>
      <w:tcPr>
        <w:tcBorders>
          <w:top w:val="single" w:sz="8" w:space="0" w:color="FFB500" w:themeColor="accent2"/>
          <w:left w:val="single" w:sz="8" w:space="0" w:color="FFB500" w:themeColor="accent2"/>
          <w:bottom w:val="single" w:sz="8" w:space="0" w:color="FFB500" w:themeColor="accent2"/>
          <w:right w:val="single" w:sz="8" w:space="0" w:color="FFB500" w:themeColor="accent2"/>
          <w:insideV w:val="single" w:sz="8" w:space="0" w:color="FFB500" w:themeColor="accent2"/>
        </w:tcBorders>
      </w:tcPr>
    </w:tblStylePr>
  </w:style>
  <w:style w:type="table" w:styleId="LightGrid-Accent3">
    <w:name w:val="Light Grid Accent 3"/>
    <w:basedOn w:val="TableNormal"/>
    <w:uiPriority w:val="98"/>
    <w:rsid w:val="00923EE1"/>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insideH w:val="single" w:sz="8" w:space="0" w:color="36573B" w:themeColor="accent3"/>
        <w:insideV w:val="single" w:sz="8" w:space="0" w:color="36573B"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36573B" w:themeColor="accent3"/>
          <w:left w:val="single" w:sz="8" w:space="0" w:color="36573B" w:themeColor="accent3"/>
          <w:bottom w:val="single" w:sz="18" w:space="0" w:color="36573B" w:themeColor="accent3"/>
          <w:right w:val="single" w:sz="8" w:space="0" w:color="36573B" w:themeColor="accent3"/>
          <w:insideH w:val="nil"/>
          <w:insideV w:val="single" w:sz="8" w:space="0" w:color="36573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573B" w:themeColor="accent3"/>
          <w:left w:val="single" w:sz="8" w:space="0" w:color="36573B" w:themeColor="accent3"/>
          <w:bottom w:val="single" w:sz="8" w:space="0" w:color="36573B" w:themeColor="accent3"/>
          <w:right w:val="single" w:sz="8" w:space="0" w:color="36573B" w:themeColor="accent3"/>
          <w:insideH w:val="nil"/>
          <w:insideV w:val="single" w:sz="8" w:space="0" w:color="36573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tcPr>
    </w:tblStylePr>
    <w:tblStylePr w:type="band1Vert">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shd w:val="clear" w:color="auto" w:fill="C6DCC9" w:themeFill="accent3" w:themeFillTint="3F"/>
      </w:tcPr>
    </w:tblStylePr>
    <w:tblStylePr w:type="band1Horz">
      <w:tblPr/>
      <w:tcPr>
        <w:tcBorders>
          <w:top w:val="single" w:sz="8" w:space="0" w:color="36573B" w:themeColor="accent3"/>
          <w:left w:val="single" w:sz="8" w:space="0" w:color="36573B" w:themeColor="accent3"/>
          <w:bottom w:val="single" w:sz="8" w:space="0" w:color="36573B" w:themeColor="accent3"/>
          <w:right w:val="single" w:sz="8" w:space="0" w:color="36573B" w:themeColor="accent3"/>
          <w:insideV w:val="single" w:sz="8" w:space="0" w:color="36573B" w:themeColor="accent3"/>
        </w:tcBorders>
        <w:shd w:val="clear" w:color="auto" w:fill="C6DCC9" w:themeFill="accent3" w:themeFillTint="3F"/>
      </w:tcPr>
    </w:tblStylePr>
    <w:tblStylePr w:type="band2Horz">
      <w:tblPr/>
      <w:tcPr>
        <w:tcBorders>
          <w:top w:val="single" w:sz="8" w:space="0" w:color="36573B" w:themeColor="accent3"/>
          <w:left w:val="single" w:sz="8" w:space="0" w:color="36573B" w:themeColor="accent3"/>
          <w:bottom w:val="single" w:sz="8" w:space="0" w:color="36573B" w:themeColor="accent3"/>
          <w:right w:val="single" w:sz="8" w:space="0" w:color="36573B" w:themeColor="accent3"/>
          <w:insideV w:val="single" w:sz="8" w:space="0" w:color="36573B" w:themeColor="accent3"/>
        </w:tcBorders>
      </w:tcPr>
    </w:tblStylePr>
  </w:style>
  <w:style w:type="table" w:styleId="LightGrid-Accent4">
    <w:name w:val="Light Grid Accent 4"/>
    <w:basedOn w:val="TableNormal"/>
    <w:uiPriority w:val="98"/>
    <w:rsid w:val="00923EE1"/>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insideH w:val="single" w:sz="8" w:space="0" w:color="DC673B" w:themeColor="accent4"/>
        <w:insideV w:val="single" w:sz="8" w:space="0" w:color="DC673B"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DC673B" w:themeColor="accent4"/>
          <w:left w:val="single" w:sz="8" w:space="0" w:color="DC673B" w:themeColor="accent4"/>
          <w:bottom w:val="single" w:sz="18" w:space="0" w:color="DC673B" w:themeColor="accent4"/>
          <w:right w:val="single" w:sz="8" w:space="0" w:color="DC673B" w:themeColor="accent4"/>
          <w:insideH w:val="nil"/>
          <w:insideV w:val="single" w:sz="8" w:space="0" w:color="DC673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673B" w:themeColor="accent4"/>
          <w:left w:val="single" w:sz="8" w:space="0" w:color="DC673B" w:themeColor="accent4"/>
          <w:bottom w:val="single" w:sz="8" w:space="0" w:color="DC673B" w:themeColor="accent4"/>
          <w:right w:val="single" w:sz="8" w:space="0" w:color="DC673B" w:themeColor="accent4"/>
          <w:insideH w:val="nil"/>
          <w:insideV w:val="single" w:sz="8" w:space="0" w:color="DC673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tcPr>
    </w:tblStylePr>
    <w:tblStylePr w:type="band1Vert">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shd w:val="clear" w:color="auto" w:fill="F6D9CE" w:themeFill="accent4" w:themeFillTint="3F"/>
      </w:tcPr>
    </w:tblStylePr>
    <w:tblStylePr w:type="band1Horz">
      <w:tblPr/>
      <w:tcPr>
        <w:tcBorders>
          <w:top w:val="single" w:sz="8" w:space="0" w:color="DC673B" w:themeColor="accent4"/>
          <w:left w:val="single" w:sz="8" w:space="0" w:color="DC673B" w:themeColor="accent4"/>
          <w:bottom w:val="single" w:sz="8" w:space="0" w:color="DC673B" w:themeColor="accent4"/>
          <w:right w:val="single" w:sz="8" w:space="0" w:color="DC673B" w:themeColor="accent4"/>
          <w:insideV w:val="single" w:sz="8" w:space="0" w:color="DC673B" w:themeColor="accent4"/>
        </w:tcBorders>
        <w:shd w:val="clear" w:color="auto" w:fill="F6D9CE" w:themeFill="accent4" w:themeFillTint="3F"/>
      </w:tcPr>
    </w:tblStylePr>
    <w:tblStylePr w:type="band2Horz">
      <w:tblPr/>
      <w:tcPr>
        <w:tcBorders>
          <w:top w:val="single" w:sz="8" w:space="0" w:color="DC673B" w:themeColor="accent4"/>
          <w:left w:val="single" w:sz="8" w:space="0" w:color="DC673B" w:themeColor="accent4"/>
          <w:bottom w:val="single" w:sz="8" w:space="0" w:color="DC673B" w:themeColor="accent4"/>
          <w:right w:val="single" w:sz="8" w:space="0" w:color="DC673B" w:themeColor="accent4"/>
          <w:insideV w:val="single" w:sz="8" w:space="0" w:color="DC673B" w:themeColor="accent4"/>
        </w:tcBorders>
      </w:tcPr>
    </w:tblStylePr>
  </w:style>
  <w:style w:type="table" w:styleId="LightGrid-Accent5">
    <w:name w:val="Light Grid Accent 5"/>
    <w:basedOn w:val="TableNormal"/>
    <w:uiPriority w:val="98"/>
    <w:rsid w:val="00923EE1"/>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insideH w:val="single" w:sz="8" w:space="0" w:color="B33D26" w:themeColor="accent5"/>
        <w:insideV w:val="single" w:sz="8" w:space="0" w:color="B33D2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B33D26" w:themeColor="accent5"/>
          <w:left w:val="single" w:sz="8" w:space="0" w:color="B33D26" w:themeColor="accent5"/>
          <w:bottom w:val="single" w:sz="18" w:space="0" w:color="B33D26" w:themeColor="accent5"/>
          <w:right w:val="single" w:sz="8" w:space="0" w:color="B33D26" w:themeColor="accent5"/>
          <w:insideH w:val="nil"/>
          <w:insideV w:val="single" w:sz="8" w:space="0" w:color="B33D2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D26" w:themeColor="accent5"/>
          <w:left w:val="single" w:sz="8" w:space="0" w:color="B33D26" w:themeColor="accent5"/>
          <w:bottom w:val="single" w:sz="8" w:space="0" w:color="B33D26" w:themeColor="accent5"/>
          <w:right w:val="single" w:sz="8" w:space="0" w:color="B33D26" w:themeColor="accent5"/>
          <w:insideH w:val="nil"/>
          <w:insideV w:val="single" w:sz="8" w:space="0" w:color="B33D2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tcPr>
    </w:tblStylePr>
    <w:tblStylePr w:type="band1Vert">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shd w:val="clear" w:color="auto" w:fill="F2CAC3" w:themeFill="accent5" w:themeFillTint="3F"/>
      </w:tcPr>
    </w:tblStylePr>
    <w:tblStylePr w:type="band1Horz">
      <w:tblPr/>
      <w:tcPr>
        <w:tcBorders>
          <w:top w:val="single" w:sz="8" w:space="0" w:color="B33D26" w:themeColor="accent5"/>
          <w:left w:val="single" w:sz="8" w:space="0" w:color="B33D26" w:themeColor="accent5"/>
          <w:bottom w:val="single" w:sz="8" w:space="0" w:color="B33D26" w:themeColor="accent5"/>
          <w:right w:val="single" w:sz="8" w:space="0" w:color="B33D26" w:themeColor="accent5"/>
          <w:insideV w:val="single" w:sz="8" w:space="0" w:color="B33D26" w:themeColor="accent5"/>
        </w:tcBorders>
        <w:shd w:val="clear" w:color="auto" w:fill="F2CAC3" w:themeFill="accent5" w:themeFillTint="3F"/>
      </w:tcPr>
    </w:tblStylePr>
    <w:tblStylePr w:type="band2Horz">
      <w:tblPr/>
      <w:tcPr>
        <w:tcBorders>
          <w:top w:val="single" w:sz="8" w:space="0" w:color="B33D26" w:themeColor="accent5"/>
          <w:left w:val="single" w:sz="8" w:space="0" w:color="B33D26" w:themeColor="accent5"/>
          <w:bottom w:val="single" w:sz="8" w:space="0" w:color="B33D26" w:themeColor="accent5"/>
          <w:right w:val="single" w:sz="8" w:space="0" w:color="B33D26" w:themeColor="accent5"/>
          <w:insideV w:val="single" w:sz="8" w:space="0" w:color="B33D26" w:themeColor="accent5"/>
        </w:tcBorders>
      </w:tcPr>
    </w:tblStylePr>
  </w:style>
  <w:style w:type="table" w:styleId="LightGrid-Accent6">
    <w:name w:val="Light Grid Accent 6"/>
    <w:basedOn w:val="TableNormal"/>
    <w:uiPriority w:val="98"/>
    <w:rsid w:val="00923EE1"/>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insideH w:val="single" w:sz="8" w:space="0" w:color="9DB0AC" w:themeColor="accent6"/>
        <w:insideV w:val="single" w:sz="8" w:space="0" w:color="9DB0AC"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9DB0AC" w:themeColor="accent6"/>
          <w:left w:val="single" w:sz="8" w:space="0" w:color="9DB0AC" w:themeColor="accent6"/>
          <w:bottom w:val="single" w:sz="18" w:space="0" w:color="9DB0AC" w:themeColor="accent6"/>
          <w:right w:val="single" w:sz="8" w:space="0" w:color="9DB0AC" w:themeColor="accent6"/>
          <w:insideH w:val="nil"/>
          <w:insideV w:val="single" w:sz="8" w:space="0" w:color="9DB0A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B0AC" w:themeColor="accent6"/>
          <w:left w:val="single" w:sz="8" w:space="0" w:color="9DB0AC" w:themeColor="accent6"/>
          <w:bottom w:val="single" w:sz="8" w:space="0" w:color="9DB0AC" w:themeColor="accent6"/>
          <w:right w:val="single" w:sz="8" w:space="0" w:color="9DB0AC" w:themeColor="accent6"/>
          <w:insideH w:val="nil"/>
          <w:insideV w:val="single" w:sz="8" w:space="0" w:color="9DB0A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tcPr>
    </w:tblStylePr>
    <w:tblStylePr w:type="band1Vert">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shd w:val="clear" w:color="auto" w:fill="E6EBEA" w:themeFill="accent6" w:themeFillTint="3F"/>
      </w:tcPr>
    </w:tblStylePr>
    <w:tblStylePr w:type="band1Horz">
      <w:tblPr/>
      <w:tcPr>
        <w:tcBorders>
          <w:top w:val="single" w:sz="8" w:space="0" w:color="9DB0AC" w:themeColor="accent6"/>
          <w:left w:val="single" w:sz="8" w:space="0" w:color="9DB0AC" w:themeColor="accent6"/>
          <w:bottom w:val="single" w:sz="8" w:space="0" w:color="9DB0AC" w:themeColor="accent6"/>
          <w:right w:val="single" w:sz="8" w:space="0" w:color="9DB0AC" w:themeColor="accent6"/>
          <w:insideV w:val="single" w:sz="8" w:space="0" w:color="9DB0AC" w:themeColor="accent6"/>
        </w:tcBorders>
        <w:shd w:val="clear" w:color="auto" w:fill="E6EBEA" w:themeFill="accent6" w:themeFillTint="3F"/>
      </w:tcPr>
    </w:tblStylePr>
    <w:tblStylePr w:type="band2Horz">
      <w:tblPr/>
      <w:tcPr>
        <w:tcBorders>
          <w:top w:val="single" w:sz="8" w:space="0" w:color="9DB0AC" w:themeColor="accent6"/>
          <w:left w:val="single" w:sz="8" w:space="0" w:color="9DB0AC" w:themeColor="accent6"/>
          <w:bottom w:val="single" w:sz="8" w:space="0" w:color="9DB0AC" w:themeColor="accent6"/>
          <w:right w:val="single" w:sz="8" w:space="0" w:color="9DB0AC" w:themeColor="accent6"/>
          <w:insideV w:val="single" w:sz="8" w:space="0" w:color="9DB0AC" w:themeColor="accent6"/>
        </w:tcBorders>
      </w:tcPr>
    </w:tblStylePr>
  </w:style>
  <w:style w:type="table" w:styleId="LightList">
    <w:name w:val="Light List"/>
    <w:basedOn w:val="TableNormal"/>
    <w:uiPriority w:val="98"/>
    <w:rsid w:val="00923EE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923EE1"/>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4976" w:themeFill="accent1"/>
      </w:tcPr>
    </w:tblStylePr>
    <w:tblStylePr w:type="lastRow">
      <w:pPr>
        <w:spacing w:before="0" w:after="0" w:line="240" w:lineRule="auto"/>
      </w:pPr>
      <w:rPr>
        <w:b/>
        <w:bCs/>
      </w:rPr>
      <w:tblPr/>
      <w:tcPr>
        <w:tcBorders>
          <w:top w:val="double" w:sz="6" w:space="0" w:color="004976" w:themeColor="accent1"/>
          <w:left w:val="single" w:sz="8" w:space="0" w:color="004976" w:themeColor="accent1"/>
          <w:bottom w:val="single" w:sz="8" w:space="0" w:color="004976" w:themeColor="accent1"/>
          <w:right w:val="single" w:sz="8" w:space="0" w:color="004976" w:themeColor="accent1"/>
        </w:tcBorders>
      </w:tcPr>
    </w:tblStylePr>
    <w:tblStylePr w:type="firstCol">
      <w:rPr>
        <w:b/>
        <w:bCs/>
      </w:rPr>
    </w:tblStylePr>
    <w:tblStylePr w:type="lastCol">
      <w:rPr>
        <w:b/>
        <w:bCs/>
      </w:rPr>
    </w:tblStylePr>
    <w:tblStylePr w:type="band1Vert">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tcPr>
    </w:tblStylePr>
    <w:tblStylePr w:type="band1Horz">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tcPr>
    </w:tblStylePr>
  </w:style>
  <w:style w:type="table" w:styleId="LightList-Accent2">
    <w:name w:val="Light List Accent 2"/>
    <w:basedOn w:val="TableNormal"/>
    <w:uiPriority w:val="98"/>
    <w:rsid w:val="00923EE1"/>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FFB500" w:themeFill="accent2"/>
      </w:tcPr>
    </w:tblStylePr>
    <w:tblStylePr w:type="lastRow">
      <w:pPr>
        <w:spacing w:before="0" w:after="0" w:line="240" w:lineRule="auto"/>
      </w:pPr>
      <w:rPr>
        <w:b/>
        <w:bCs/>
      </w:rPr>
      <w:tblPr/>
      <w:tcPr>
        <w:tcBorders>
          <w:top w:val="double" w:sz="6" w:space="0" w:color="FFB500" w:themeColor="accent2"/>
          <w:left w:val="single" w:sz="8" w:space="0" w:color="FFB500" w:themeColor="accent2"/>
          <w:bottom w:val="single" w:sz="8" w:space="0" w:color="FFB500" w:themeColor="accent2"/>
          <w:right w:val="single" w:sz="8" w:space="0" w:color="FFB500" w:themeColor="accent2"/>
        </w:tcBorders>
      </w:tcPr>
    </w:tblStylePr>
    <w:tblStylePr w:type="firstCol">
      <w:rPr>
        <w:b/>
        <w:bCs/>
      </w:rPr>
    </w:tblStylePr>
    <w:tblStylePr w:type="lastCol">
      <w:rPr>
        <w:b/>
        <w:bCs/>
      </w:rPr>
    </w:tblStylePr>
    <w:tblStylePr w:type="band1Vert">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tcPr>
    </w:tblStylePr>
    <w:tblStylePr w:type="band1Horz">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tcPr>
    </w:tblStylePr>
  </w:style>
  <w:style w:type="table" w:styleId="LightList-Accent3">
    <w:name w:val="Light List Accent 3"/>
    <w:basedOn w:val="TableNormal"/>
    <w:uiPriority w:val="98"/>
    <w:rsid w:val="00923EE1"/>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36573B" w:themeFill="accent3"/>
      </w:tcPr>
    </w:tblStylePr>
    <w:tblStylePr w:type="lastRow">
      <w:pPr>
        <w:spacing w:before="0" w:after="0" w:line="240" w:lineRule="auto"/>
      </w:pPr>
      <w:rPr>
        <w:b/>
        <w:bCs/>
      </w:rPr>
      <w:tblPr/>
      <w:tcPr>
        <w:tcBorders>
          <w:top w:val="double" w:sz="6" w:space="0" w:color="36573B" w:themeColor="accent3"/>
          <w:left w:val="single" w:sz="8" w:space="0" w:color="36573B" w:themeColor="accent3"/>
          <w:bottom w:val="single" w:sz="8" w:space="0" w:color="36573B" w:themeColor="accent3"/>
          <w:right w:val="single" w:sz="8" w:space="0" w:color="36573B" w:themeColor="accent3"/>
        </w:tcBorders>
      </w:tcPr>
    </w:tblStylePr>
    <w:tblStylePr w:type="firstCol">
      <w:rPr>
        <w:b/>
        <w:bCs/>
      </w:rPr>
    </w:tblStylePr>
    <w:tblStylePr w:type="lastCol">
      <w:rPr>
        <w:b/>
        <w:bCs/>
      </w:rPr>
    </w:tblStylePr>
    <w:tblStylePr w:type="band1Vert">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tcPr>
    </w:tblStylePr>
    <w:tblStylePr w:type="band1Horz">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tcPr>
    </w:tblStylePr>
  </w:style>
  <w:style w:type="table" w:styleId="LightList-Accent4">
    <w:name w:val="Light List Accent 4"/>
    <w:basedOn w:val="TableNormal"/>
    <w:uiPriority w:val="98"/>
    <w:rsid w:val="00923EE1"/>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DC673B" w:themeFill="accent4"/>
      </w:tcPr>
    </w:tblStylePr>
    <w:tblStylePr w:type="lastRow">
      <w:pPr>
        <w:spacing w:before="0" w:after="0" w:line="240" w:lineRule="auto"/>
      </w:pPr>
      <w:rPr>
        <w:b/>
        <w:bCs/>
      </w:rPr>
      <w:tblPr/>
      <w:tcPr>
        <w:tcBorders>
          <w:top w:val="double" w:sz="6" w:space="0" w:color="DC673B" w:themeColor="accent4"/>
          <w:left w:val="single" w:sz="8" w:space="0" w:color="DC673B" w:themeColor="accent4"/>
          <w:bottom w:val="single" w:sz="8" w:space="0" w:color="DC673B" w:themeColor="accent4"/>
          <w:right w:val="single" w:sz="8" w:space="0" w:color="DC673B" w:themeColor="accent4"/>
        </w:tcBorders>
      </w:tcPr>
    </w:tblStylePr>
    <w:tblStylePr w:type="firstCol">
      <w:rPr>
        <w:b/>
        <w:bCs/>
      </w:rPr>
    </w:tblStylePr>
    <w:tblStylePr w:type="lastCol">
      <w:rPr>
        <w:b/>
        <w:bCs/>
      </w:rPr>
    </w:tblStylePr>
    <w:tblStylePr w:type="band1Vert">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tcPr>
    </w:tblStylePr>
    <w:tblStylePr w:type="band1Horz">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tcPr>
    </w:tblStylePr>
  </w:style>
  <w:style w:type="table" w:styleId="LightList-Accent5">
    <w:name w:val="Light List Accent 5"/>
    <w:basedOn w:val="TableNormal"/>
    <w:uiPriority w:val="98"/>
    <w:rsid w:val="00923EE1"/>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B33D26" w:themeFill="accent5"/>
      </w:tcPr>
    </w:tblStylePr>
    <w:tblStylePr w:type="lastRow">
      <w:pPr>
        <w:spacing w:before="0" w:after="0" w:line="240" w:lineRule="auto"/>
      </w:pPr>
      <w:rPr>
        <w:b/>
        <w:bCs/>
      </w:rPr>
      <w:tblPr/>
      <w:tcPr>
        <w:tcBorders>
          <w:top w:val="double" w:sz="6" w:space="0" w:color="B33D26" w:themeColor="accent5"/>
          <w:left w:val="single" w:sz="8" w:space="0" w:color="B33D26" w:themeColor="accent5"/>
          <w:bottom w:val="single" w:sz="8" w:space="0" w:color="B33D26" w:themeColor="accent5"/>
          <w:right w:val="single" w:sz="8" w:space="0" w:color="B33D26" w:themeColor="accent5"/>
        </w:tcBorders>
      </w:tcPr>
    </w:tblStylePr>
    <w:tblStylePr w:type="firstCol">
      <w:rPr>
        <w:b/>
        <w:bCs/>
      </w:rPr>
    </w:tblStylePr>
    <w:tblStylePr w:type="lastCol">
      <w:rPr>
        <w:b/>
        <w:bCs/>
      </w:rPr>
    </w:tblStylePr>
    <w:tblStylePr w:type="band1Vert">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tcPr>
    </w:tblStylePr>
    <w:tblStylePr w:type="band1Horz">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tcPr>
    </w:tblStylePr>
  </w:style>
  <w:style w:type="table" w:styleId="LightList-Accent6">
    <w:name w:val="Light List Accent 6"/>
    <w:basedOn w:val="TableNormal"/>
    <w:uiPriority w:val="98"/>
    <w:rsid w:val="00923EE1"/>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9DB0AC" w:themeFill="accent6"/>
      </w:tcPr>
    </w:tblStylePr>
    <w:tblStylePr w:type="lastRow">
      <w:pPr>
        <w:spacing w:before="0" w:after="0" w:line="240" w:lineRule="auto"/>
      </w:pPr>
      <w:rPr>
        <w:b/>
        <w:bCs/>
      </w:rPr>
      <w:tblPr/>
      <w:tcPr>
        <w:tcBorders>
          <w:top w:val="double" w:sz="6" w:space="0" w:color="9DB0AC" w:themeColor="accent6"/>
          <w:left w:val="single" w:sz="8" w:space="0" w:color="9DB0AC" w:themeColor="accent6"/>
          <w:bottom w:val="single" w:sz="8" w:space="0" w:color="9DB0AC" w:themeColor="accent6"/>
          <w:right w:val="single" w:sz="8" w:space="0" w:color="9DB0AC" w:themeColor="accent6"/>
        </w:tcBorders>
      </w:tcPr>
    </w:tblStylePr>
    <w:tblStylePr w:type="firstCol">
      <w:rPr>
        <w:b/>
        <w:bCs/>
      </w:rPr>
    </w:tblStylePr>
    <w:tblStylePr w:type="lastCol">
      <w:rPr>
        <w:b/>
        <w:bCs/>
      </w:rPr>
    </w:tblStylePr>
    <w:tblStylePr w:type="band1Vert">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tcPr>
    </w:tblStylePr>
    <w:tblStylePr w:type="band1Horz">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tcPr>
    </w:tblStylePr>
  </w:style>
  <w:style w:type="table" w:styleId="LightShading">
    <w:name w:val="Light Shading"/>
    <w:basedOn w:val="TableNormal"/>
    <w:uiPriority w:val="98"/>
    <w:rsid w:val="00923EE1"/>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923EE1"/>
    <w:rPr>
      <w:color w:val="003658" w:themeColor="accent1" w:themeShade="BF"/>
    </w:rPr>
    <w:tblPr>
      <w:tblStyleRowBandSize w:val="1"/>
      <w:tblStyleColBandSize w:val="1"/>
      <w:tblBorders>
        <w:top w:val="single" w:sz="8" w:space="0" w:color="004976" w:themeColor="accent1"/>
        <w:bottom w:val="single" w:sz="8" w:space="0" w:color="004976"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4976" w:themeColor="accent1"/>
          <w:left w:val="nil"/>
          <w:bottom w:val="single" w:sz="8" w:space="0" w:color="004976" w:themeColor="accent1"/>
          <w:right w:val="nil"/>
          <w:insideH w:val="nil"/>
          <w:insideV w:val="nil"/>
        </w:tcBorders>
      </w:tcPr>
    </w:tblStylePr>
    <w:tblStylePr w:type="lastRow">
      <w:pPr>
        <w:spacing w:before="0" w:after="0" w:line="240" w:lineRule="auto"/>
      </w:pPr>
      <w:rPr>
        <w:b/>
        <w:bCs/>
      </w:rPr>
      <w:tblPr/>
      <w:tcPr>
        <w:tcBorders>
          <w:top w:val="single" w:sz="8" w:space="0" w:color="004976" w:themeColor="accent1"/>
          <w:left w:val="nil"/>
          <w:bottom w:val="single" w:sz="8" w:space="0" w:color="0049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D9FF" w:themeFill="accent1" w:themeFillTint="3F"/>
      </w:tcPr>
    </w:tblStylePr>
    <w:tblStylePr w:type="band1Horz">
      <w:tblPr/>
      <w:tcPr>
        <w:tcBorders>
          <w:left w:val="nil"/>
          <w:right w:val="nil"/>
          <w:insideH w:val="nil"/>
          <w:insideV w:val="nil"/>
        </w:tcBorders>
        <w:shd w:val="clear" w:color="auto" w:fill="9ED9FF" w:themeFill="accent1" w:themeFillTint="3F"/>
      </w:tcPr>
    </w:tblStylePr>
  </w:style>
  <w:style w:type="table" w:styleId="LightShading-Accent2">
    <w:name w:val="Light Shading Accent 2"/>
    <w:basedOn w:val="TableNormal"/>
    <w:uiPriority w:val="98"/>
    <w:rsid w:val="00923EE1"/>
    <w:rPr>
      <w:color w:val="BF8700" w:themeColor="accent2" w:themeShade="BF"/>
    </w:rPr>
    <w:tblPr>
      <w:tblStyleRowBandSize w:val="1"/>
      <w:tblStyleColBandSize w:val="1"/>
      <w:tblBorders>
        <w:top w:val="single" w:sz="8" w:space="0" w:color="FFB500" w:themeColor="accent2"/>
        <w:bottom w:val="single" w:sz="8" w:space="0" w:color="FFB500"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FFB500" w:themeColor="accent2"/>
          <w:left w:val="nil"/>
          <w:bottom w:val="single" w:sz="8" w:space="0" w:color="FFB500" w:themeColor="accent2"/>
          <w:right w:val="nil"/>
          <w:insideH w:val="nil"/>
          <w:insideV w:val="nil"/>
        </w:tcBorders>
      </w:tcPr>
    </w:tblStylePr>
    <w:tblStylePr w:type="lastRow">
      <w:pPr>
        <w:spacing w:before="0" w:after="0" w:line="240" w:lineRule="auto"/>
      </w:pPr>
      <w:rPr>
        <w:b/>
        <w:bCs/>
      </w:rPr>
      <w:tblPr/>
      <w:tcPr>
        <w:tcBorders>
          <w:top w:val="single" w:sz="8" w:space="0" w:color="FFB500" w:themeColor="accent2"/>
          <w:left w:val="nil"/>
          <w:bottom w:val="single" w:sz="8" w:space="0" w:color="FFB5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0" w:themeFill="accent2" w:themeFillTint="3F"/>
      </w:tcPr>
    </w:tblStylePr>
    <w:tblStylePr w:type="band1Horz">
      <w:tblPr/>
      <w:tcPr>
        <w:tcBorders>
          <w:left w:val="nil"/>
          <w:right w:val="nil"/>
          <w:insideH w:val="nil"/>
          <w:insideV w:val="nil"/>
        </w:tcBorders>
        <w:shd w:val="clear" w:color="auto" w:fill="FFECC0" w:themeFill="accent2" w:themeFillTint="3F"/>
      </w:tcPr>
    </w:tblStylePr>
  </w:style>
  <w:style w:type="table" w:styleId="LightShading-Accent3">
    <w:name w:val="Light Shading Accent 3"/>
    <w:basedOn w:val="TableNormal"/>
    <w:uiPriority w:val="98"/>
    <w:rsid w:val="00923EE1"/>
    <w:rPr>
      <w:color w:val="28402C" w:themeColor="accent3" w:themeShade="BF"/>
    </w:rPr>
    <w:tblPr>
      <w:tblStyleRowBandSize w:val="1"/>
      <w:tblStyleColBandSize w:val="1"/>
      <w:tblBorders>
        <w:top w:val="single" w:sz="8" w:space="0" w:color="36573B" w:themeColor="accent3"/>
        <w:bottom w:val="single" w:sz="8" w:space="0" w:color="36573B"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36573B" w:themeColor="accent3"/>
          <w:left w:val="nil"/>
          <w:bottom w:val="single" w:sz="8" w:space="0" w:color="36573B" w:themeColor="accent3"/>
          <w:right w:val="nil"/>
          <w:insideH w:val="nil"/>
          <w:insideV w:val="nil"/>
        </w:tcBorders>
      </w:tcPr>
    </w:tblStylePr>
    <w:tblStylePr w:type="lastRow">
      <w:pPr>
        <w:spacing w:before="0" w:after="0" w:line="240" w:lineRule="auto"/>
      </w:pPr>
      <w:rPr>
        <w:b/>
        <w:bCs/>
      </w:rPr>
      <w:tblPr/>
      <w:tcPr>
        <w:tcBorders>
          <w:top w:val="single" w:sz="8" w:space="0" w:color="36573B" w:themeColor="accent3"/>
          <w:left w:val="nil"/>
          <w:bottom w:val="single" w:sz="8" w:space="0" w:color="36573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CC9" w:themeFill="accent3" w:themeFillTint="3F"/>
      </w:tcPr>
    </w:tblStylePr>
    <w:tblStylePr w:type="band1Horz">
      <w:tblPr/>
      <w:tcPr>
        <w:tcBorders>
          <w:left w:val="nil"/>
          <w:right w:val="nil"/>
          <w:insideH w:val="nil"/>
          <w:insideV w:val="nil"/>
        </w:tcBorders>
        <w:shd w:val="clear" w:color="auto" w:fill="C6DCC9" w:themeFill="accent3" w:themeFillTint="3F"/>
      </w:tcPr>
    </w:tblStylePr>
  </w:style>
  <w:style w:type="table" w:styleId="LightShading-Accent4">
    <w:name w:val="Light Shading Accent 4"/>
    <w:basedOn w:val="TableNormal"/>
    <w:uiPriority w:val="98"/>
    <w:rsid w:val="00923EE1"/>
    <w:rPr>
      <w:color w:val="B1461F" w:themeColor="accent4" w:themeShade="BF"/>
    </w:rPr>
    <w:tblPr>
      <w:tblStyleRowBandSize w:val="1"/>
      <w:tblStyleColBandSize w:val="1"/>
      <w:tblBorders>
        <w:top w:val="single" w:sz="8" w:space="0" w:color="DC673B" w:themeColor="accent4"/>
        <w:bottom w:val="single" w:sz="8" w:space="0" w:color="DC673B"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DC673B" w:themeColor="accent4"/>
          <w:left w:val="nil"/>
          <w:bottom w:val="single" w:sz="8" w:space="0" w:color="DC673B" w:themeColor="accent4"/>
          <w:right w:val="nil"/>
          <w:insideH w:val="nil"/>
          <w:insideV w:val="nil"/>
        </w:tcBorders>
      </w:tcPr>
    </w:tblStylePr>
    <w:tblStylePr w:type="lastRow">
      <w:pPr>
        <w:spacing w:before="0" w:after="0" w:line="240" w:lineRule="auto"/>
      </w:pPr>
      <w:rPr>
        <w:b/>
        <w:bCs/>
      </w:rPr>
      <w:tblPr/>
      <w:tcPr>
        <w:tcBorders>
          <w:top w:val="single" w:sz="8" w:space="0" w:color="DC673B" w:themeColor="accent4"/>
          <w:left w:val="nil"/>
          <w:bottom w:val="single" w:sz="8" w:space="0" w:color="DC673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9CE" w:themeFill="accent4" w:themeFillTint="3F"/>
      </w:tcPr>
    </w:tblStylePr>
    <w:tblStylePr w:type="band1Horz">
      <w:tblPr/>
      <w:tcPr>
        <w:tcBorders>
          <w:left w:val="nil"/>
          <w:right w:val="nil"/>
          <w:insideH w:val="nil"/>
          <w:insideV w:val="nil"/>
        </w:tcBorders>
        <w:shd w:val="clear" w:color="auto" w:fill="F6D9CE" w:themeFill="accent4" w:themeFillTint="3F"/>
      </w:tcPr>
    </w:tblStylePr>
  </w:style>
  <w:style w:type="table" w:styleId="LightShading-Accent5">
    <w:name w:val="Light Shading Accent 5"/>
    <w:basedOn w:val="TableNormal"/>
    <w:uiPriority w:val="98"/>
    <w:rsid w:val="00923EE1"/>
    <w:rPr>
      <w:color w:val="852D1C" w:themeColor="accent5" w:themeShade="BF"/>
    </w:rPr>
    <w:tblPr>
      <w:tblStyleRowBandSize w:val="1"/>
      <w:tblStyleColBandSize w:val="1"/>
      <w:tblBorders>
        <w:top w:val="single" w:sz="8" w:space="0" w:color="B33D26" w:themeColor="accent5"/>
        <w:bottom w:val="single" w:sz="8" w:space="0" w:color="B33D2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B33D26" w:themeColor="accent5"/>
          <w:left w:val="nil"/>
          <w:bottom w:val="single" w:sz="8" w:space="0" w:color="B33D26" w:themeColor="accent5"/>
          <w:right w:val="nil"/>
          <w:insideH w:val="nil"/>
          <w:insideV w:val="nil"/>
        </w:tcBorders>
      </w:tcPr>
    </w:tblStylePr>
    <w:tblStylePr w:type="lastRow">
      <w:pPr>
        <w:spacing w:before="0" w:after="0" w:line="240" w:lineRule="auto"/>
      </w:pPr>
      <w:rPr>
        <w:b/>
        <w:bCs/>
      </w:rPr>
      <w:tblPr/>
      <w:tcPr>
        <w:tcBorders>
          <w:top w:val="single" w:sz="8" w:space="0" w:color="B33D26" w:themeColor="accent5"/>
          <w:left w:val="nil"/>
          <w:bottom w:val="single" w:sz="8" w:space="0" w:color="B33D2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AC3" w:themeFill="accent5" w:themeFillTint="3F"/>
      </w:tcPr>
    </w:tblStylePr>
    <w:tblStylePr w:type="band1Horz">
      <w:tblPr/>
      <w:tcPr>
        <w:tcBorders>
          <w:left w:val="nil"/>
          <w:right w:val="nil"/>
          <w:insideH w:val="nil"/>
          <w:insideV w:val="nil"/>
        </w:tcBorders>
        <w:shd w:val="clear" w:color="auto" w:fill="F2CAC3" w:themeFill="accent5" w:themeFillTint="3F"/>
      </w:tcPr>
    </w:tblStylePr>
  </w:style>
  <w:style w:type="table" w:styleId="LightShading-Accent6">
    <w:name w:val="Light Shading Accent 6"/>
    <w:basedOn w:val="TableNormal"/>
    <w:uiPriority w:val="98"/>
    <w:rsid w:val="00923EE1"/>
    <w:rPr>
      <w:color w:val="6F8A84" w:themeColor="accent6" w:themeShade="BF"/>
    </w:rPr>
    <w:tblPr>
      <w:tblStyleRowBandSize w:val="1"/>
      <w:tblStyleColBandSize w:val="1"/>
      <w:tblBorders>
        <w:top w:val="single" w:sz="8" w:space="0" w:color="9DB0AC" w:themeColor="accent6"/>
        <w:bottom w:val="single" w:sz="8" w:space="0" w:color="9DB0AC"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9DB0AC" w:themeColor="accent6"/>
          <w:left w:val="nil"/>
          <w:bottom w:val="single" w:sz="8" w:space="0" w:color="9DB0AC" w:themeColor="accent6"/>
          <w:right w:val="nil"/>
          <w:insideH w:val="nil"/>
          <w:insideV w:val="nil"/>
        </w:tcBorders>
      </w:tcPr>
    </w:tblStylePr>
    <w:tblStylePr w:type="lastRow">
      <w:pPr>
        <w:spacing w:before="0" w:after="0" w:line="240" w:lineRule="auto"/>
      </w:pPr>
      <w:rPr>
        <w:b/>
        <w:bCs/>
      </w:rPr>
      <w:tblPr/>
      <w:tcPr>
        <w:tcBorders>
          <w:top w:val="single" w:sz="8" w:space="0" w:color="9DB0AC" w:themeColor="accent6"/>
          <w:left w:val="nil"/>
          <w:bottom w:val="single" w:sz="8" w:space="0" w:color="9DB0A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BEA" w:themeFill="accent6" w:themeFillTint="3F"/>
      </w:tcPr>
    </w:tblStylePr>
    <w:tblStylePr w:type="band1Horz">
      <w:tblPr/>
      <w:tcPr>
        <w:tcBorders>
          <w:left w:val="nil"/>
          <w:right w:val="nil"/>
          <w:insideH w:val="nil"/>
          <w:insideV w:val="nil"/>
        </w:tcBorders>
        <w:shd w:val="clear" w:color="auto" w:fill="E6EBEA" w:themeFill="accent6" w:themeFillTint="3F"/>
      </w:tcPr>
    </w:tblStylePr>
  </w:style>
  <w:style w:type="character" w:styleId="LineNumber">
    <w:name w:val="line number"/>
    <w:basedOn w:val="DefaultParagraphFont"/>
    <w:uiPriority w:val="97"/>
    <w:semiHidden/>
    <w:rsid w:val="00923EE1"/>
    <w:rPr>
      <w:rFonts w:asciiTheme="minorHAnsi" w:hAnsiTheme="minorHAnsi" w:cstheme="minorHAnsi"/>
    </w:rPr>
  </w:style>
  <w:style w:type="paragraph" w:styleId="List">
    <w:name w:val="List"/>
    <w:basedOn w:val="Normal"/>
    <w:uiPriority w:val="4"/>
    <w:semiHidden/>
    <w:rsid w:val="00923EE1"/>
    <w:pPr>
      <w:ind w:left="283" w:hanging="283"/>
      <w:contextualSpacing/>
    </w:pPr>
  </w:style>
  <w:style w:type="paragraph" w:styleId="List2">
    <w:name w:val="List 2"/>
    <w:basedOn w:val="Normal"/>
    <w:uiPriority w:val="4"/>
    <w:semiHidden/>
    <w:rsid w:val="00923EE1"/>
    <w:pPr>
      <w:ind w:left="566" w:hanging="283"/>
      <w:contextualSpacing/>
    </w:pPr>
  </w:style>
  <w:style w:type="paragraph" w:styleId="List3">
    <w:name w:val="List 3"/>
    <w:basedOn w:val="Normal"/>
    <w:uiPriority w:val="4"/>
    <w:semiHidden/>
    <w:rsid w:val="00923EE1"/>
    <w:pPr>
      <w:ind w:left="849" w:hanging="283"/>
      <w:contextualSpacing/>
    </w:pPr>
  </w:style>
  <w:style w:type="paragraph" w:styleId="List4">
    <w:name w:val="List 4"/>
    <w:basedOn w:val="Normal"/>
    <w:uiPriority w:val="4"/>
    <w:semiHidden/>
    <w:rsid w:val="00923EE1"/>
    <w:pPr>
      <w:ind w:left="1132" w:hanging="283"/>
      <w:contextualSpacing/>
    </w:pPr>
  </w:style>
  <w:style w:type="numbering" w:customStyle="1" w:styleId="ListNumbers">
    <w:name w:val="ListNumbers"/>
    <w:uiPriority w:val="99"/>
    <w:rsid w:val="00923EE1"/>
    <w:pPr>
      <w:numPr>
        <w:numId w:val="4"/>
      </w:numPr>
    </w:pPr>
  </w:style>
  <w:style w:type="paragraph" w:styleId="ListBullet2">
    <w:name w:val="List Bullet 2"/>
    <w:basedOn w:val="Normal"/>
    <w:uiPriority w:val="2"/>
    <w:qFormat/>
    <w:rsid w:val="00923EE1"/>
    <w:pPr>
      <w:numPr>
        <w:ilvl w:val="1"/>
        <w:numId w:val="13"/>
      </w:numPr>
      <w:contextualSpacing/>
    </w:pPr>
  </w:style>
  <w:style w:type="paragraph" w:styleId="ListBullet3">
    <w:name w:val="List Bullet 3"/>
    <w:basedOn w:val="Normal"/>
    <w:uiPriority w:val="2"/>
    <w:rsid w:val="00923EE1"/>
    <w:pPr>
      <w:numPr>
        <w:ilvl w:val="2"/>
        <w:numId w:val="13"/>
      </w:numPr>
      <w:contextualSpacing/>
    </w:pPr>
  </w:style>
  <w:style w:type="paragraph" w:styleId="ListBullet4">
    <w:name w:val="List Bullet 4"/>
    <w:basedOn w:val="Normal"/>
    <w:uiPriority w:val="2"/>
    <w:semiHidden/>
    <w:rsid w:val="00923EE1"/>
    <w:pPr>
      <w:numPr>
        <w:numId w:val="7"/>
      </w:numPr>
      <w:contextualSpacing/>
    </w:pPr>
  </w:style>
  <w:style w:type="paragraph" w:styleId="ListBullet5">
    <w:name w:val="List Bullet 5"/>
    <w:basedOn w:val="Normal"/>
    <w:uiPriority w:val="2"/>
    <w:semiHidden/>
    <w:rsid w:val="00923EE1"/>
    <w:pPr>
      <w:numPr>
        <w:numId w:val="8"/>
      </w:numPr>
      <w:contextualSpacing/>
    </w:pPr>
  </w:style>
  <w:style w:type="paragraph" w:styleId="ListContinue">
    <w:name w:val="List Continue"/>
    <w:basedOn w:val="Normal"/>
    <w:uiPriority w:val="18"/>
    <w:semiHidden/>
    <w:rsid w:val="00923EE1"/>
    <w:pPr>
      <w:ind w:left="283"/>
      <w:contextualSpacing/>
    </w:pPr>
  </w:style>
  <w:style w:type="paragraph" w:styleId="ListContinue2">
    <w:name w:val="List Continue 2"/>
    <w:basedOn w:val="Normal"/>
    <w:uiPriority w:val="18"/>
    <w:semiHidden/>
    <w:rsid w:val="00923EE1"/>
    <w:pPr>
      <w:ind w:left="566"/>
      <w:contextualSpacing/>
    </w:pPr>
  </w:style>
  <w:style w:type="paragraph" w:styleId="ListContinue3">
    <w:name w:val="List Continue 3"/>
    <w:basedOn w:val="Normal"/>
    <w:uiPriority w:val="18"/>
    <w:semiHidden/>
    <w:rsid w:val="00923EE1"/>
    <w:pPr>
      <w:ind w:left="849"/>
      <w:contextualSpacing/>
    </w:pPr>
  </w:style>
  <w:style w:type="paragraph" w:styleId="ListContinue4">
    <w:name w:val="List Continue 4"/>
    <w:basedOn w:val="Normal"/>
    <w:uiPriority w:val="18"/>
    <w:semiHidden/>
    <w:rsid w:val="00923EE1"/>
    <w:pPr>
      <w:ind w:left="1132"/>
      <w:contextualSpacing/>
    </w:pPr>
  </w:style>
  <w:style w:type="paragraph" w:styleId="ListContinue5">
    <w:name w:val="List Continue 5"/>
    <w:basedOn w:val="Normal"/>
    <w:uiPriority w:val="18"/>
    <w:semiHidden/>
    <w:rsid w:val="00923EE1"/>
    <w:pPr>
      <w:ind w:left="1415"/>
      <w:contextualSpacing/>
    </w:pPr>
  </w:style>
  <w:style w:type="paragraph" w:styleId="ListNumber">
    <w:name w:val="List Number"/>
    <w:basedOn w:val="Normal"/>
    <w:uiPriority w:val="3"/>
    <w:qFormat/>
    <w:rsid w:val="00923EE1"/>
    <w:pPr>
      <w:numPr>
        <w:numId w:val="12"/>
      </w:numPr>
      <w:contextualSpacing/>
    </w:pPr>
  </w:style>
  <w:style w:type="paragraph" w:styleId="ListNumber2">
    <w:name w:val="List Number 2"/>
    <w:basedOn w:val="Normal"/>
    <w:uiPriority w:val="3"/>
    <w:qFormat/>
    <w:rsid w:val="00923EE1"/>
    <w:pPr>
      <w:numPr>
        <w:ilvl w:val="1"/>
        <w:numId w:val="12"/>
      </w:numPr>
      <w:contextualSpacing/>
    </w:pPr>
  </w:style>
  <w:style w:type="paragraph" w:styleId="ListNumber4">
    <w:name w:val="List Number 4"/>
    <w:basedOn w:val="Normal"/>
    <w:uiPriority w:val="3"/>
    <w:semiHidden/>
    <w:rsid w:val="00923EE1"/>
    <w:pPr>
      <w:numPr>
        <w:numId w:val="9"/>
      </w:numPr>
      <w:contextualSpacing/>
    </w:pPr>
  </w:style>
  <w:style w:type="paragraph" w:styleId="ListNumber5">
    <w:name w:val="List Number 5"/>
    <w:basedOn w:val="Normal"/>
    <w:uiPriority w:val="3"/>
    <w:semiHidden/>
    <w:rsid w:val="00923EE1"/>
    <w:pPr>
      <w:numPr>
        <w:numId w:val="10"/>
      </w:numPr>
      <w:contextualSpacing/>
    </w:p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E30AB2"/>
    <w:pPr>
      <w:contextualSpacing/>
    </w:pPr>
  </w:style>
  <w:style w:type="paragraph" w:styleId="MacroText">
    <w:name w:val="macro"/>
    <w:link w:val="MacroTextChar"/>
    <w:uiPriority w:val="97"/>
    <w:semiHidden/>
    <w:rsid w:val="00923EE1"/>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kern w:val="20"/>
      <w:lang w:val="en-AU" w:eastAsia="zh-CN"/>
    </w:rPr>
  </w:style>
  <w:style w:type="character" w:customStyle="1" w:styleId="MacroTextChar">
    <w:name w:val="Macro Text Char"/>
    <w:basedOn w:val="DefaultParagraphFont"/>
    <w:link w:val="MacroText"/>
    <w:uiPriority w:val="97"/>
    <w:semiHidden/>
    <w:rsid w:val="00923EE1"/>
    <w:rPr>
      <w:rFonts w:asciiTheme="minorHAnsi" w:hAnsiTheme="minorHAnsi" w:cstheme="minorHAnsi"/>
      <w:kern w:val="20"/>
      <w:lang w:val="en-AU" w:eastAsia="zh-CN"/>
    </w:rPr>
  </w:style>
  <w:style w:type="table" w:styleId="MediumGrid1">
    <w:name w:val="Medium Grid 1"/>
    <w:basedOn w:val="TableNormal"/>
    <w:uiPriority w:val="98"/>
    <w:rsid w:val="00923EE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923EE1"/>
    <w:tblPr>
      <w:tblStyleRowBandSize w:val="1"/>
      <w:tblStyleColBandSize w:val="1"/>
      <w:tblBorders>
        <w:top w:val="single" w:sz="8"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single" w:sz="8" w:space="0" w:color="0085D8" w:themeColor="accent1" w:themeTint="BF"/>
        <w:insideV w:val="single" w:sz="8" w:space="0" w:color="0085D8" w:themeColor="accent1" w:themeTint="BF"/>
      </w:tblBorders>
    </w:tblPr>
    <w:tcPr>
      <w:shd w:val="clear" w:color="auto" w:fill="9ED9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85D8" w:themeColor="accent1" w:themeTint="BF"/>
        </w:tcBorders>
      </w:tcPr>
    </w:tblStylePr>
    <w:tblStylePr w:type="firstCol">
      <w:rPr>
        <w:b/>
        <w:bCs/>
      </w:rPr>
    </w:tblStylePr>
    <w:tblStylePr w:type="lastCol">
      <w:rPr>
        <w:b/>
        <w:bCs/>
      </w:rPr>
    </w:tblStylePr>
    <w:tblStylePr w:type="band1Vert">
      <w:tblPr/>
      <w:tcPr>
        <w:shd w:val="clear" w:color="auto" w:fill="3BB3FF" w:themeFill="accent1" w:themeFillTint="7F"/>
      </w:tcPr>
    </w:tblStylePr>
    <w:tblStylePr w:type="band1Horz">
      <w:tblPr/>
      <w:tcPr>
        <w:shd w:val="clear" w:color="auto" w:fill="3BB3FF" w:themeFill="accent1" w:themeFillTint="7F"/>
      </w:tcPr>
    </w:tblStylePr>
  </w:style>
  <w:style w:type="table" w:styleId="MediumGrid1-Accent2">
    <w:name w:val="Medium Grid 1 Accent 2"/>
    <w:basedOn w:val="TableNormal"/>
    <w:uiPriority w:val="98"/>
    <w:rsid w:val="00923EE1"/>
    <w:tblPr>
      <w:tblStyleRowBandSize w:val="1"/>
      <w:tblStyleColBandSize w:val="1"/>
      <w:tblBorders>
        <w:top w:val="single" w:sz="8"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single" w:sz="8" w:space="0" w:color="FFC740" w:themeColor="accent2" w:themeTint="BF"/>
        <w:insideV w:val="single" w:sz="8" w:space="0" w:color="FFC740" w:themeColor="accent2" w:themeTint="BF"/>
      </w:tblBorders>
    </w:tblPr>
    <w:tcPr>
      <w:shd w:val="clear" w:color="auto" w:fill="FFECC0"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FFC740" w:themeColor="accent2" w:themeTint="BF"/>
        </w:tcBorders>
      </w:tcPr>
    </w:tblStylePr>
    <w:tblStylePr w:type="firstCol">
      <w:rPr>
        <w:b/>
        <w:bCs/>
      </w:rPr>
    </w:tblStylePr>
    <w:tblStylePr w:type="lastCol">
      <w:rPr>
        <w:b/>
        <w:bCs/>
      </w:rPr>
    </w:tblStylePr>
    <w:tblStylePr w:type="band1Vert">
      <w:tblPr/>
      <w:tcPr>
        <w:shd w:val="clear" w:color="auto" w:fill="FFDA80" w:themeFill="accent2" w:themeFillTint="7F"/>
      </w:tcPr>
    </w:tblStylePr>
    <w:tblStylePr w:type="band1Horz">
      <w:tblPr/>
      <w:tcPr>
        <w:shd w:val="clear" w:color="auto" w:fill="FFDA80" w:themeFill="accent2" w:themeFillTint="7F"/>
      </w:tcPr>
    </w:tblStylePr>
  </w:style>
  <w:style w:type="table" w:styleId="MediumGrid1-Accent3">
    <w:name w:val="Medium Grid 1 Accent 3"/>
    <w:basedOn w:val="TableNormal"/>
    <w:uiPriority w:val="98"/>
    <w:rsid w:val="00923EE1"/>
    <w:tblPr>
      <w:tblStyleRowBandSize w:val="1"/>
      <w:tblStyleColBandSize w:val="1"/>
      <w:tblBorders>
        <w:top w:val="single" w:sz="8"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single" w:sz="8" w:space="0" w:color="598F61" w:themeColor="accent3" w:themeTint="BF"/>
        <w:insideV w:val="single" w:sz="8" w:space="0" w:color="598F61" w:themeColor="accent3" w:themeTint="BF"/>
      </w:tblBorders>
    </w:tblPr>
    <w:tcPr>
      <w:shd w:val="clear" w:color="auto" w:fill="C6DCC9"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598F61" w:themeColor="accent3" w:themeTint="BF"/>
        </w:tcBorders>
      </w:tcPr>
    </w:tblStylePr>
    <w:tblStylePr w:type="firstCol">
      <w:rPr>
        <w:b/>
        <w:bCs/>
      </w:rPr>
    </w:tblStylePr>
    <w:tblStylePr w:type="lastCol">
      <w:rPr>
        <w:b/>
        <w:bCs/>
      </w:rPr>
    </w:tblStylePr>
    <w:tblStylePr w:type="band1Vert">
      <w:tblPr/>
      <w:tcPr>
        <w:shd w:val="clear" w:color="auto" w:fill="8DB893" w:themeFill="accent3" w:themeFillTint="7F"/>
      </w:tcPr>
    </w:tblStylePr>
    <w:tblStylePr w:type="band1Horz">
      <w:tblPr/>
      <w:tcPr>
        <w:shd w:val="clear" w:color="auto" w:fill="8DB893" w:themeFill="accent3" w:themeFillTint="7F"/>
      </w:tcPr>
    </w:tblStylePr>
  </w:style>
  <w:style w:type="table" w:styleId="MediumGrid1-Accent4">
    <w:name w:val="Medium Grid 1 Accent 4"/>
    <w:basedOn w:val="TableNormal"/>
    <w:uiPriority w:val="98"/>
    <w:rsid w:val="00923EE1"/>
    <w:tblPr>
      <w:tblStyleRowBandSize w:val="1"/>
      <w:tblStyleColBandSize w:val="1"/>
      <w:tblBorders>
        <w:top w:val="single" w:sz="8"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single" w:sz="8" w:space="0" w:color="E48C6B" w:themeColor="accent4" w:themeTint="BF"/>
        <w:insideV w:val="single" w:sz="8" w:space="0" w:color="E48C6B" w:themeColor="accent4" w:themeTint="BF"/>
      </w:tblBorders>
    </w:tblPr>
    <w:tcPr>
      <w:shd w:val="clear" w:color="auto" w:fill="F6D9CE"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E48C6B" w:themeColor="accent4" w:themeTint="BF"/>
        </w:tcBorders>
      </w:tcPr>
    </w:tblStylePr>
    <w:tblStylePr w:type="firstCol">
      <w:rPr>
        <w:b/>
        <w:bCs/>
      </w:rPr>
    </w:tblStylePr>
    <w:tblStylePr w:type="lastCol">
      <w:rPr>
        <w:b/>
        <w:bCs/>
      </w:rPr>
    </w:tblStylePr>
    <w:tblStylePr w:type="band1Vert">
      <w:tblPr/>
      <w:tcPr>
        <w:shd w:val="clear" w:color="auto" w:fill="EDB29D" w:themeFill="accent4" w:themeFillTint="7F"/>
      </w:tcPr>
    </w:tblStylePr>
    <w:tblStylePr w:type="band1Horz">
      <w:tblPr/>
      <w:tcPr>
        <w:shd w:val="clear" w:color="auto" w:fill="EDB29D" w:themeFill="accent4" w:themeFillTint="7F"/>
      </w:tcPr>
    </w:tblStylePr>
  </w:style>
  <w:style w:type="table" w:styleId="MediumGrid1-Accent5">
    <w:name w:val="Medium Grid 1 Accent 5"/>
    <w:basedOn w:val="TableNormal"/>
    <w:uiPriority w:val="98"/>
    <w:rsid w:val="00923EE1"/>
    <w:tblPr>
      <w:tblStyleRowBandSize w:val="1"/>
      <w:tblStyleColBandSize w:val="1"/>
      <w:tblBorders>
        <w:top w:val="single" w:sz="8"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single" w:sz="8" w:space="0" w:color="D86049" w:themeColor="accent5" w:themeTint="BF"/>
        <w:insideV w:val="single" w:sz="8" w:space="0" w:color="D86049" w:themeColor="accent5" w:themeTint="BF"/>
      </w:tblBorders>
    </w:tblPr>
    <w:tcPr>
      <w:shd w:val="clear" w:color="auto" w:fill="F2CAC3"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D86049" w:themeColor="accent5" w:themeTint="BF"/>
        </w:tcBorders>
      </w:tcPr>
    </w:tblStylePr>
    <w:tblStylePr w:type="firstCol">
      <w:rPr>
        <w:b/>
        <w:bCs/>
      </w:rPr>
    </w:tblStylePr>
    <w:tblStylePr w:type="lastCol">
      <w:rPr>
        <w:b/>
        <w:bCs/>
      </w:rPr>
    </w:tblStylePr>
    <w:tblStylePr w:type="band1Vert">
      <w:tblPr/>
      <w:tcPr>
        <w:shd w:val="clear" w:color="auto" w:fill="E59586" w:themeFill="accent5" w:themeFillTint="7F"/>
      </w:tcPr>
    </w:tblStylePr>
    <w:tblStylePr w:type="band1Horz">
      <w:tblPr/>
      <w:tcPr>
        <w:shd w:val="clear" w:color="auto" w:fill="E59586" w:themeFill="accent5" w:themeFillTint="7F"/>
      </w:tcPr>
    </w:tblStylePr>
  </w:style>
  <w:style w:type="table" w:styleId="MediumGrid1-Accent6">
    <w:name w:val="Medium Grid 1 Accent 6"/>
    <w:basedOn w:val="TableNormal"/>
    <w:uiPriority w:val="98"/>
    <w:rsid w:val="00923EE1"/>
    <w:tblPr>
      <w:tblStyleRowBandSize w:val="1"/>
      <w:tblStyleColBandSize w:val="1"/>
      <w:tblBorders>
        <w:top w:val="single" w:sz="8"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single" w:sz="8" w:space="0" w:color="B5C3C0" w:themeColor="accent6" w:themeTint="BF"/>
        <w:insideV w:val="single" w:sz="8" w:space="0" w:color="B5C3C0" w:themeColor="accent6" w:themeTint="BF"/>
      </w:tblBorders>
    </w:tblPr>
    <w:tcPr>
      <w:shd w:val="clear" w:color="auto" w:fill="E6EBEA"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B5C3C0" w:themeColor="accent6" w:themeTint="BF"/>
        </w:tcBorders>
      </w:tcPr>
    </w:tblStylePr>
    <w:tblStylePr w:type="firstCol">
      <w:rPr>
        <w:b/>
        <w:bCs/>
      </w:rPr>
    </w:tblStylePr>
    <w:tblStylePr w:type="lastCol">
      <w:rPr>
        <w:b/>
        <w:bCs/>
      </w:rPr>
    </w:tblStylePr>
    <w:tblStylePr w:type="band1Vert">
      <w:tblPr/>
      <w:tcPr>
        <w:shd w:val="clear" w:color="auto" w:fill="CED7D5" w:themeFill="accent6" w:themeFillTint="7F"/>
      </w:tcPr>
    </w:tblStylePr>
    <w:tblStylePr w:type="band1Horz">
      <w:tblPr/>
      <w:tcPr>
        <w:shd w:val="clear" w:color="auto" w:fill="CED7D5" w:themeFill="accent6" w:themeFillTint="7F"/>
      </w:tcPr>
    </w:tblStylePr>
  </w:style>
  <w:style w:type="table" w:styleId="MediumGrid2">
    <w:name w:val="Medium Grid 2"/>
    <w:basedOn w:val="TableNormal"/>
    <w:uiPriority w:val="98"/>
    <w:rsid w:val="00923EE1"/>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923EE1"/>
    <w:rPr>
      <w:rFonts w:eastAsiaTheme="majorEastAsia"/>
      <w:color w:val="000000" w:themeColor="text1"/>
    </w:rPr>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insideH w:val="single" w:sz="8" w:space="0" w:color="004976" w:themeColor="accent1"/>
        <w:insideV w:val="single" w:sz="8" w:space="0" w:color="004976" w:themeColor="accent1"/>
      </w:tblBorders>
    </w:tblPr>
    <w:tcPr>
      <w:shd w:val="clear" w:color="auto" w:fill="9ED9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8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0E0FF" w:themeFill="accent1" w:themeFillTint="33"/>
      </w:tcPr>
    </w:tblStylePr>
    <w:tblStylePr w:type="band1Vert">
      <w:tblPr/>
      <w:tcPr>
        <w:shd w:val="clear" w:color="auto" w:fill="3BB3FF" w:themeFill="accent1" w:themeFillTint="7F"/>
      </w:tcPr>
    </w:tblStylePr>
    <w:tblStylePr w:type="band1Horz">
      <w:tblPr/>
      <w:tcPr>
        <w:tcBorders>
          <w:insideH w:val="single" w:sz="6" w:space="0" w:color="004976" w:themeColor="accent1"/>
          <w:insideV w:val="single" w:sz="6" w:space="0" w:color="004976" w:themeColor="accent1"/>
        </w:tcBorders>
        <w:shd w:val="clear" w:color="auto" w:fill="3BB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923EE1"/>
    <w:rPr>
      <w:rFonts w:eastAsiaTheme="majorEastAsia"/>
      <w:color w:val="000000" w:themeColor="text1"/>
    </w:rPr>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insideH w:val="single" w:sz="8" w:space="0" w:color="FFB500" w:themeColor="accent2"/>
        <w:insideV w:val="single" w:sz="8" w:space="0" w:color="FFB500" w:themeColor="accent2"/>
      </w:tblBorders>
    </w:tblPr>
    <w:tcPr>
      <w:shd w:val="clear" w:color="auto" w:fill="FFECC0"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FF7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CC" w:themeFill="accent2" w:themeFillTint="33"/>
      </w:tcPr>
    </w:tblStylePr>
    <w:tblStylePr w:type="band1Vert">
      <w:tblPr/>
      <w:tcPr>
        <w:shd w:val="clear" w:color="auto" w:fill="FFDA80" w:themeFill="accent2" w:themeFillTint="7F"/>
      </w:tcPr>
    </w:tblStylePr>
    <w:tblStylePr w:type="band1Horz">
      <w:tblPr/>
      <w:tcPr>
        <w:tcBorders>
          <w:insideH w:val="single" w:sz="6" w:space="0" w:color="FFB500" w:themeColor="accent2"/>
          <w:insideV w:val="single" w:sz="6" w:space="0" w:color="FFB500" w:themeColor="accent2"/>
        </w:tcBorders>
        <w:shd w:val="clear" w:color="auto" w:fill="FFDA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923EE1"/>
    <w:rPr>
      <w:rFonts w:eastAsiaTheme="majorEastAsia"/>
      <w:color w:val="000000" w:themeColor="text1"/>
    </w:rPr>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insideH w:val="single" w:sz="8" w:space="0" w:color="36573B" w:themeColor="accent3"/>
        <w:insideV w:val="single" w:sz="8" w:space="0" w:color="36573B" w:themeColor="accent3"/>
      </w:tblBorders>
    </w:tblPr>
    <w:tcPr>
      <w:shd w:val="clear" w:color="auto" w:fill="C6DCC9"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8F1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2D3" w:themeFill="accent3" w:themeFillTint="33"/>
      </w:tcPr>
    </w:tblStylePr>
    <w:tblStylePr w:type="band1Vert">
      <w:tblPr/>
      <w:tcPr>
        <w:shd w:val="clear" w:color="auto" w:fill="8DB893" w:themeFill="accent3" w:themeFillTint="7F"/>
      </w:tcPr>
    </w:tblStylePr>
    <w:tblStylePr w:type="band1Horz">
      <w:tblPr/>
      <w:tcPr>
        <w:tcBorders>
          <w:insideH w:val="single" w:sz="6" w:space="0" w:color="36573B" w:themeColor="accent3"/>
          <w:insideV w:val="single" w:sz="6" w:space="0" w:color="36573B" w:themeColor="accent3"/>
        </w:tcBorders>
        <w:shd w:val="clear" w:color="auto" w:fill="8DB89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923EE1"/>
    <w:rPr>
      <w:rFonts w:eastAsiaTheme="majorEastAsia"/>
      <w:color w:val="000000" w:themeColor="text1"/>
    </w:rPr>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insideH w:val="single" w:sz="8" w:space="0" w:color="DC673B" w:themeColor="accent4"/>
        <w:insideV w:val="single" w:sz="8" w:space="0" w:color="DC673B" w:themeColor="accent4"/>
      </w:tblBorders>
    </w:tblPr>
    <w:tcPr>
      <w:shd w:val="clear" w:color="auto" w:fill="F6D9CE"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B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0D7" w:themeFill="accent4" w:themeFillTint="33"/>
      </w:tcPr>
    </w:tblStylePr>
    <w:tblStylePr w:type="band1Vert">
      <w:tblPr/>
      <w:tcPr>
        <w:shd w:val="clear" w:color="auto" w:fill="EDB29D" w:themeFill="accent4" w:themeFillTint="7F"/>
      </w:tcPr>
    </w:tblStylePr>
    <w:tblStylePr w:type="band1Horz">
      <w:tblPr/>
      <w:tcPr>
        <w:tcBorders>
          <w:insideH w:val="single" w:sz="6" w:space="0" w:color="DC673B" w:themeColor="accent4"/>
          <w:insideV w:val="single" w:sz="6" w:space="0" w:color="DC673B" w:themeColor="accent4"/>
        </w:tcBorders>
        <w:shd w:val="clear" w:color="auto" w:fill="EDB29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923EE1"/>
    <w:rPr>
      <w:rFonts w:eastAsiaTheme="majorEastAsia"/>
      <w:color w:val="000000" w:themeColor="text1"/>
    </w:rPr>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insideH w:val="single" w:sz="8" w:space="0" w:color="B33D26" w:themeColor="accent5"/>
        <w:insideV w:val="single" w:sz="8" w:space="0" w:color="B33D26" w:themeColor="accent5"/>
      </w:tblBorders>
    </w:tblPr>
    <w:tcPr>
      <w:shd w:val="clear" w:color="auto" w:fill="F2CAC3"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AE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4CE" w:themeFill="accent5" w:themeFillTint="33"/>
      </w:tcPr>
    </w:tblStylePr>
    <w:tblStylePr w:type="band1Vert">
      <w:tblPr/>
      <w:tcPr>
        <w:shd w:val="clear" w:color="auto" w:fill="E59586" w:themeFill="accent5" w:themeFillTint="7F"/>
      </w:tcPr>
    </w:tblStylePr>
    <w:tblStylePr w:type="band1Horz">
      <w:tblPr/>
      <w:tcPr>
        <w:tcBorders>
          <w:insideH w:val="single" w:sz="6" w:space="0" w:color="B33D26" w:themeColor="accent5"/>
          <w:insideV w:val="single" w:sz="6" w:space="0" w:color="B33D26" w:themeColor="accent5"/>
        </w:tcBorders>
        <w:shd w:val="clear" w:color="auto" w:fill="E5958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923EE1"/>
    <w:rPr>
      <w:rFonts w:eastAsiaTheme="majorEastAsia"/>
      <w:color w:val="000000" w:themeColor="text1"/>
    </w:rPr>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insideH w:val="single" w:sz="8" w:space="0" w:color="9DB0AC" w:themeColor="accent6"/>
        <w:insideV w:val="single" w:sz="8" w:space="0" w:color="9DB0AC" w:themeColor="accent6"/>
      </w:tblBorders>
    </w:tblPr>
    <w:tcPr>
      <w:shd w:val="clear" w:color="auto" w:fill="E6EBEA"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5F7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FEE" w:themeFill="accent6" w:themeFillTint="33"/>
      </w:tcPr>
    </w:tblStylePr>
    <w:tblStylePr w:type="band1Vert">
      <w:tblPr/>
      <w:tcPr>
        <w:shd w:val="clear" w:color="auto" w:fill="CED7D5" w:themeFill="accent6" w:themeFillTint="7F"/>
      </w:tcPr>
    </w:tblStylePr>
    <w:tblStylePr w:type="band1Horz">
      <w:tblPr/>
      <w:tcPr>
        <w:tcBorders>
          <w:insideH w:val="single" w:sz="6" w:space="0" w:color="9DB0AC" w:themeColor="accent6"/>
          <w:insideV w:val="single" w:sz="6" w:space="0" w:color="9DB0AC" w:themeColor="accent6"/>
        </w:tcBorders>
        <w:shd w:val="clear" w:color="auto" w:fill="CED7D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D9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BB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BB3FF" w:themeFill="accent1" w:themeFillTint="7F"/>
      </w:tcPr>
    </w:tblStylePr>
  </w:style>
  <w:style w:type="table" w:styleId="MediumGrid3-Accent2">
    <w:name w:val="Medium Grid 3 Accent 2"/>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C0"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5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5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5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5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A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A80" w:themeFill="accent2" w:themeFillTint="7F"/>
      </w:tcPr>
    </w:tblStylePr>
  </w:style>
  <w:style w:type="table" w:styleId="MediumGrid3-Accent3">
    <w:name w:val="Medium Grid 3 Accent 3"/>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CC9"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573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573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573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573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89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893" w:themeFill="accent3" w:themeFillTint="7F"/>
      </w:tcPr>
    </w:tblStylePr>
  </w:style>
  <w:style w:type="table" w:styleId="MediumGrid3-Accent4">
    <w:name w:val="Medium Grid 3 Accent 4"/>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9CE"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673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673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673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673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B29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B29D" w:themeFill="accent4" w:themeFillTint="7F"/>
      </w:tcPr>
    </w:tblStylePr>
  </w:style>
  <w:style w:type="table" w:styleId="MediumGrid3-Accent5">
    <w:name w:val="Medium Grid 3 Accent 5"/>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AC3"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D2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D2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D2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D2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958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9586" w:themeFill="accent5" w:themeFillTint="7F"/>
      </w:tcPr>
    </w:tblStylePr>
  </w:style>
  <w:style w:type="table" w:styleId="MediumGrid3-Accent6">
    <w:name w:val="Medium Grid 3 Accent 6"/>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BEA"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B0A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B0A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B0A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B0A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7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7D5" w:themeFill="accent6" w:themeFillTint="7F"/>
      </w:tcPr>
    </w:tblStylePr>
  </w:style>
  <w:style w:type="table" w:styleId="MediumList1">
    <w:name w:val="Medium List 1"/>
    <w:basedOn w:val="TableNormal"/>
    <w:uiPriority w:val="98"/>
    <w:rsid w:val="00923EE1"/>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923EE1"/>
    <w:rPr>
      <w:color w:val="000000" w:themeColor="text1"/>
    </w:rPr>
    <w:tblPr>
      <w:tblStyleRowBandSize w:val="1"/>
      <w:tblStyleColBandSize w:val="1"/>
      <w:tblBorders>
        <w:top w:val="single" w:sz="8" w:space="0" w:color="004976" w:themeColor="accent1"/>
        <w:bottom w:val="single" w:sz="8" w:space="0" w:color="004976"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4976" w:themeColor="accent1"/>
        </w:tcBorders>
      </w:tcPr>
    </w:tblStylePr>
    <w:tblStylePr w:type="lastRow">
      <w:rPr>
        <w:b/>
        <w:bCs/>
        <w:color w:val="000000" w:themeColor="text2"/>
      </w:rPr>
      <w:tblPr/>
      <w:tcPr>
        <w:tcBorders>
          <w:top w:val="single" w:sz="8" w:space="0" w:color="004976" w:themeColor="accent1"/>
          <w:bottom w:val="single" w:sz="8" w:space="0" w:color="004976" w:themeColor="accent1"/>
        </w:tcBorders>
      </w:tcPr>
    </w:tblStylePr>
    <w:tblStylePr w:type="firstCol">
      <w:rPr>
        <w:b/>
        <w:bCs/>
      </w:rPr>
    </w:tblStylePr>
    <w:tblStylePr w:type="lastCol">
      <w:rPr>
        <w:b/>
        <w:bCs/>
      </w:rPr>
      <w:tblPr/>
      <w:tcPr>
        <w:tcBorders>
          <w:top w:val="single" w:sz="8" w:space="0" w:color="004976" w:themeColor="accent1"/>
          <w:bottom w:val="single" w:sz="8" w:space="0" w:color="004976" w:themeColor="accent1"/>
        </w:tcBorders>
      </w:tcPr>
    </w:tblStylePr>
    <w:tblStylePr w:type="band1Vert">
      <w:tblPr/>
      <w:tcPr>
        <w:shd w:val="clear" w:color="auto" w:fill="9ED9FF" w:themeFill="accent1" w:themeFillTint="3F"/>
      </w:tcPr>
    </w:tblStylePr>
    <w:tblStylePr w:type="band1Horz">
      <w:tblPr/>
      <w:tcPr>
        <w:shd w:val="clear" w:color="auto" w:fill="9ED9FF" w:themeFill="accent1" w:themeFillTint="3F"/>
      </w:tcPr>
    </w:tblStylePr>
  </w:style>
  <w:style w:type="table" w:styleId="MediumList1-Accent2">
    <w:name w:val="Medium List 1 Accent 2"/>
    <w:basedOn w:val="TableNormal"/>
    <w:uiPriority w:val="98"/>
    <w:rsid w:val="00923EE1"/>
    <w:rPr>
      <w:color w:val="000000" w:themeColor="text1"/>
    </w:rPr>
    <w:tblPr>
      <w:tblStyleRowBandSize w:val="1"/>
      <w:tblStyleColBandSize w:val="1"/>
      <w:tblBorders>
        <w:top w:val="single" w:sz="8" w:space="0" w:color="FFB500" w:themeColor="accent2"/>
        <w:bottom w:val="single" w:sz="8" w:space="0" w:color="FFB500"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FFB500" w:themeColor="accent2"/>
        </w:tcBorders>
      </w:tcPr>
    </w:tblStylePr>
    <w:tblStylePr w:type="lastRow">
      <w:rPr>
        <w:b/>
        <w:bCs/>
        <w:color w:val="000000" w:themeColor="text2"/>
      </w:rPr>
      <w:tblPr/>
      <w:tcPr>
        <w:tcBorders>
          <w:top w:val="single" w:sz="8" w:space="0" w:color="FFB500" w:themeColor="accent2"/>
          <w:bottom w:val="single" w:sz="8" w:space="0" w:color="FFB500" w:themeColor="accent2"/>
        </w:tcBorders>
      </w:tcPr>
    </w:tblStylePr>
    <w:tblStylePr w:type="firstCol">
      <w:rPr>
        <w:b/>
        <w:bCs/>
      </w:rPr>
    </w:tblStylePr>
    <w:tblStylePr w:type="lastCol">
      <w:rPr>
        <w:b/>
        <w:bCs/>
      </w:rPr>
      <w:tblPr/>
      <w:tcPr>
        <w:tcBorders>
          <w:top w:val="single" w:sz="8" w:space="0" w:color="FFB500" w:themeColor="accent2"/>
          <w:bottom w:val="single" w:sz="8" w:space="0" w:color="FFB500" w:themeColor="accent2"/>
        </w:tcBorders>
      </w:tcPr>
    </w:tblStylePr>
    <w:tblStylePr w:type="band1Vert">
      <w:tblPr/>
      <w:tcPr>
        <w:shd w:val="clear" w:color="auto" w:fill="FFECC0" w:themeFill="accent2" w:themeFillTint="3F"/>
      </w:tcPr>
    </w:tblStylePr>
    <w:tblStylePr w:type="band1Horz">
      <w:tblPr/>
      <w:tcPr>
        <w:shd w:val="clear" w:color="auto" w:fill="FFECC0" w:themeFill="accent2" w:themeFillTint="3F"/>
      </w:tcPr>
    </w:tblStylePr>
  </w:style>
  <w:style w:type="table" w:styleId="MediumList1-Accent3">
    <w:name w:val="Medium List 1 Accent 3"/>
    <w:basedOn w:val="TableNormal"/>
    <w:uiPriority w:val="98"/>
    <w:rsid w:val="00923EE1"/>
    <w:rPr>
      <w:color w:val="000000" w:themeColor="text1"/>
    </w:rPr>
    <w:tblPr>
      <w:tblStyleRowBandSize w:val="1"/>
      <w:tblStyleColBandSize w:val="1"/>
      <w:tblBorders>
        <w:top w:val="single" w:sz="8" w:space="0" w:color="36573B" w:themeColor="accent3"/>
        <w:bottom w:val="single" w:sz="8" w:space="0" w:color="36573B"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36573B" w:themeColor="accent3"/>
        </w:tcBorders>
      </w:tcPr>
    </w:tblStylePr>
    <w:tblStylePr w:type="lastRow">
      <w:rPr>
        <w:b/>
        <w:bCs/>
        <w:color w:val="000000" w:themeColor="text2"/>
      </w:rPr>
      <w:tblPr/>
      <w:tcPr>
        <w:tcBorders>
          <w:top w:val="single" w:sz="8" w:space="0" w:color="36573B" w:themeColor="accent3"/>
          <w:bottom w:val="single" w:sz="8" w:space="0" w:color="36573B" w:themeColor="accent3"/>
        </w:tcBorders>
      </w:tcPr>
    </w:tblStylePr>
    <w:tblStylePr w:type="firstCol">
      <w:rPr>
        <w:b/>
        <w:bCs/>
      </w:rPr>
    </w:tblStylePr>
    <w:tblStylePr w:type="lastCol">
      <w:rPr>
        <w:b/>
        <w:bCs/>
      </w:rPr>
      <w:tblPr/>
      <w:tcPr>
        <w:tcBorders>
          <w:top w:val="single" w:sz="8" w:space="0" w:color="36573B" w:themeColor="accent3"/>
          <w:bottom w:val="single" w:sz="8" w:space="0" w:color="36573B" w:themeColor="accent3"/>
        </w:tcBorders>
      </w:tcPr>
    </w:tblStylePr>
    <w:tblStylePr w:type="band1Vert">
      <w:tblPr/>
      <w:tcPr>
        <w:shd w:val="clear" w:color="auto" w:fill="C6DCC9" w:themeFill="accent3" w:themeFillTint="3F"/>
      </w:tcPr>
    </w:tblStylePr>
    <w:tblStylePr w:type="band1Horz">
      <w:tblPr/>
      <w:tcPr>
        <w:shd w:val="clear" w:color="auto" w:fill="C6DCC9" w:themeFill="accent3" w:themeFillTint="3F"/>
      </w:tcPr>
    </w:tblStylePr>
  </w:style>
  <w:style w:type="table" w:styleId="MediumList1-Accent4">
    <w:name w:val="Medium List 1 Accent 4"/>
    <w:basedOn w:val="TableNormal"/>
    <w:uiPriority w:val="98"/>
    <w:rsid w:val="00923EE1"/>
    <w:rPr>
      <w:color w:val="000000" w:themeColor="text1"/>
    </w:rPr>
    <w:tblPr>
      <w:tblStyleRowBandSize w:val="1"/>
      <w:tblStyleColBandSize w:val="1"/>
      <w:tblBorders>
        <w:top w:val="single" w:sz="8" w:space="0" w:color="DC673B" w:themeColor="accent4"/>
        <w:bottom w:val="single" w:sz="8" w:space="0" w:color="DC673B"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DC673B" w:themeColor="accent4"/>
        </w:tcBorders>
      </w:tcPr>
    </w:tblStylePr>
    <w:tblStylePr w:type="lastRow">
      <w:rPr>
        <w:b/>
        <w:bCs/>
        <w:color w:val="000000" w:themeColor="text2"/>
      </w:rPr>
      <w:tblPr/>
      <w:tcPr>
        <w:tcBorders>
          <w:top w:val="single" w:sz="8" w:space="0" w:color="DC673B" w:themeColor="accent4"/>
          <w:bottom w:val="single" w:sz="8" w:space="0" w:color="DC673B" w:themeColor="accent4"/>
        </w:tcBorders>
      </w:tcPr>
    </w:tblStylePr>
    <w:tblStylePr w:type="firstCol">
      <w:rPr>
        <w:b/>
        <w:bCs/>
      </w:rPr>
    </w:tblStylePr>
    <w:tblStylePr w:type="lastCol">
      <w:rPr>
        <w:b/>
        <w:bCs/>
      </w:rPr>
      <w:tblPr/>
      <w:tcPr>
        <w:tcBorders>
          <w:top w:val="single" w:sz="8" w:space="0" w:color="DC673B" w:themeColor="accent4"/>
          <w:bottom w:val="single" w:sz="8" w:space="0" w:color="DC673B" w:themeColor="accent4"/>
        </w:tcBorders>
      </w:tcPr>
    </w:tblStylePr>
    <w:tblStylePr w:type="band1Vert">
      <w:tblPr/>
      <w:tcPr>
        <w:shd w:val="clear" w:color="auto" w:fill="F6D9CE" w:themeFill="accent4" w:themeFillTint="3F"/>
      </w:tcPr>
    </w:tblStylePr>
    <w:tblStylePr w:type="band1Horz">
      <w:tblPr/>
      <w:tcPr>
        <w:shd w:val="clear" w:color="auto" w:fill="F6D9CE" w:themeFill="accent4" w:themeFillTint="3F"/>
      </w:tcPr>
    </w:tblStylePr>
  </w:style>
  <w:style w:type="table" w:styleId="MediumList1-Accent5">
    <w:name w:val="Medium List 1 Accent 5"/>
    <w:basedOn w:val="TableNormal"/>
    <w:uiPriority w:val="98"/>
    <w:rsid w:val="00923EE1"/>
    <w:rPr>
      <w:color w:val="000000" w:themeColor="text1"/>
    </w:rPr>
    <w:tblPr>
      <w:tblStyleRowBandSize w:val="1"/>
      <w:tblStyleColBandSize w:val="1"/>
      <w:tblBorders>
        <w:top w:val="single" w:sz="8" w:space="0" w:color="B33D26" w:themeColor="accent5"/>
        <w:bottom w:val="single" w:sz="8" w:space="0" w:color="B33D26"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B33D26" w:themeColor="accent5"/>
        </w:tcBorders>
      </w:tcPr>
    </w:tblStylePr>
    <w:tblStylePr w:type="lastRow">
      <w:rPr>
        <w:b/>
        <w:bCs/>
        <w:color w:val="000000" w:themeColor="text2"/>
      </w:rPr>
      <w:tblPr/>
      <w:tcPr>
        <w:tcBorders>
          <w:top w:val="single" w:sz="8" w:space="0" w:color="B33D26" w:themeColor="accent5"/>
          <w:bottom w:val="single" w:sz="8" w:space="0" w:color="B33D26" w:themeColor="accent5"/>
        </w:tcBorders>
      </w:tcPr>
    </w:tblStylePr>
    <w:tblStylePr w:type="firstCol">
      <w:rPr>
        <w:b/>
        <w:bCs/>
      </w:rPr>
    </w:tblStylePr>
    <w:tblStylePr w:type="lastCol">
      <w:rPr>
        <w:b/>
        <w:bCs/>
      </w:rPr>
      <w:tblPr/>
      <w:tcPr>
        <w:tcBorders>
          <w:top w:val="single" w:sz="8" w:space="0" w:color="B33D26" w:themeColor="accent5"/>
          <w:bottom w:val="single" w:sz="8" w:space="0" w:color="B33D26" w:themeColor="accent5"/>
        </w:tcBorders>
      </w:tcPr>
    </w:tblStylePr>
    <w:tblStylePr w:type="band1Vert">
      <w:tblPr/>
      <w:tcPr>
        <w:shd w:val="clear" w:color="auto" w:fill="F2CAC3" w:themeFill="accent5" w:themeFillTint="3F"/>
      </w:tcPr>
    </w:tblStylePr>
    <w:tblStylePr w:type="band1Horz">
      <w:tblPr/>
      <w:tcPr>
        <w:shd w:val="clear" w:color="auto" w:fill="F2CAC3" w:themeFill="accent5" w:themeFillTint="3F"/>
      </w:tcPr>
    </w:tblStylePr>
  </w:style>
  <w:style w:type="table" w:styleId="MediumList1-Accent6">
    <w:name w:val="Medium List 1 Accent 6"/>
    <w:basedOn w:val="TableNormal"/>
    <w:uiPriority w:val="98"/>
    <w:rsid w:val="00923EE1"/>
    <w:rPr>
      <w:color w:val="000000" w:themeColor="text1"/>
    </w:rPr>
    <w:tblPr>
      <w:tblStyleRowBandSize w:val="1"/>
      <w:tblStyleColBandSize w:val="1"/>
      <w:tblBorders>
        <w:top w:val="single" w:sz="8" w:space="0" w:color="9DB0AC" w:themeColor="accent6"/>
        <w:bottom w:val="single" w:sz="8" w:space="0" w:color="9DB0AC"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9DB0AC" w:themeColor="accent6"/>
        </w:tcBorders>
      </w:tcPr>
    </w:tblStylePr>
    <w:tblStylePr w:type="lastRow">
      <w:rPr>
        <w:b/>
        <w:bCs/>
        <w:color w:val="000000" w:themeColor="text2"/>
      </w:rPr>
      <w:tblPr/>
      <w:tcPr>
        <w:tcBorders>
          <w:top w:val="single" w:sz="8" w:space="0" w:color="9DB0AC" w:themeColor="accent6"/>
          <w:bottom w:val="single" w:sz="8" w:space="0" w:color="9DB0AC" w:themeColor="accent6"/>
        </w:tcBorders>
      </w:tcPr>
    </w:tblStylePr>
    <w:tblStylePr w:type="firstCol">
      <w:rPr>
        <w:b/>
        <w:bCs/>
      </w:rPr>
    </w:tblStylePr>
    <w:tblStylePr w:type="lastCol">
      <w:rPr>
        <w:b/>
        <w:bCs/>
      </w:rPr>
      <w:tblPr/>
      <w:tcPr>
        <w:tcBorders>
          <w:top w:val="single" w:sz="8" w:space="0" w:color="9DB0AC" w:themeColor="accent6"/>
          <w:bottom w:val="single" w:sz="8" w:space="0" w:color="9DB0AC" w:themeColor="accent6"/>
        </w:tcBorders>
      </w:tcPr>
    </w:tblStylePr>
    <w:tblStylePr w:type="band1Vert">
      <w:tblPr/>
      <w:tcPr>
        <w:shd w:val="clear" w:color="auto" w:fill="E6EBEA" w:themeFill="accent6" w:themeFillTint="3F"/>
      </w:tcPr>
    </w:tblStylePr>
    <w:tblStylePr w:type="band1Horz">
      <w:tblPr/>
      <w:tcPr>
        <w:shd w:val="clear" w:color="auto" w:fill="E6EBEA" w:themeFill="accent6" w:themeFillTint="3F"/>
      </w:tcPr>
    </w:tblStylePr>
  </w:style>
  <w:style w:type="table" w:styleId="MediumList2">
    <w:name w:val="Medium List 2"/>
    <w:basedOn w:val="TableNormal"/>
    <w:uiPriority w:val="98"/>
    <w:rsid w:val="00923EE1"/>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923EE1"/>
    <w:rPr>
      <w:rFonts w:eastAsiaTheme="majorEastAsia"/>
      <w:color w:val="000000" w:themeColor="text1"/>
    </w:rPr>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4976" w:themeColor="accent1"/>
          <w:right w:val="nil"/>
          <w:insideH w:val="nil"/>
          <w:insideV w:val="nil"/>
        </w:tcBorders>
        <w:shd w:val="clear" w:color="auto" w:fill="FFFFFF" w:themeFill="background1"/>
      </w:tcPr>
    </w:tblStylePr>
    <w:tblStylePr w:type="lastRow">
      <w:tblPr/>
      <w:tcPr>
        <w:tcBorders>
          <w:top w:val="single" w:sz="8" w:space="0" w:color="00497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6" w:themeColor="accent1"/>
          <w:insideH w:val="nil"/>
          <w:insideV w:val="nil"/>
        </w:tcBorders>
        <w:shd w:val="clear" w:color="auto" w:fill="FFFFFF" w:themeFill="background1"/>
      </w:tcPr>
    </w:tblStylePr>
    <w:tblStylePr w:type="lastCol">
      <w:tblPr/>
      <w:tcPr>
        <w:tcBorders>
          <w:top w:val="nil"/>
          <w:left w:val="single" w:sz="8" w:space="0" w:color="00497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D9FF" w:themeFill="accent1" w:themeFillTint="3F"/>
      </w:tcPr>
    </w:tblStylePr>
    <w:tblStylePr w:type="band1Horz">
      <w:tblPr/>
      <w:tcPr>
        <w:tcBorders>
          <w:top w:val="nil"/>
          <w:bottom w:val="nil"/>
          <w:insideH w:val="nil"/>
          <w:insideV w:val="nil"/>
        </w:tcBorders>
        <w:shd w:val="clear" w:color="auto" w:fill="9ED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923EE1"/>
    <w:rPr>
      <w:rFonts w:eastAsiaTheme="majorEastAsia"/>
      <w:color w:val="000000" w:themeColor="text1"/>
    </w:rPr>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tblPr/>
      <w:tcPr>
        <w:tcBorders>
          <w:top w:val="single" w:sz="8" w:space="0" w:color="FFB5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500" w:themeColor="accent2"/>
          <w:insideH w:val="nil"/>
          <w:insideV w:val="nil"/>
        </w:tcBorders>
        <w:shd w:val="clear" w:color="auto" w:fill="FFFFFF" w:themeFill="background1"/>
      </w:tcPr>
    </w:tblStylePr>
    <w:tblStylePr w:type="lastCol">
      <w:tblPr/>
      <w:tcPr>
        <w:tcBorders>
          <w:top w:val="nil"/>
          <w:left w:val="single" w:sz="8" w:space="0" w:color="FFB5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C0" w:themeFill="accent2" w:themeFillTint="3F"/>
      </w:tcPr>
    </w:tblStylePr>
    <w:tblStylePr w:type="band1Horz">
      <w:tblPr/>
      <w:tcPr>
        <w:tcBorders>
          <w:top w:val="nil"/>
          <w:bottom w:val="nil"/>
          <w:insideH w:val="nil"/>
          <w:insideV w:val="nil"/>
        </w:tcBorders>
        <w:shd w:val="clear" w:color="auto" w:fill="FFEC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923EE1"/>
    <w:rPr>
      <w:rFonts w:eastAsiaTheme="majorEastAsia"/>
      <w:color w:val="000000" w:themeColor="text1"/>
    </w:rPr>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36573B" w:themeColor="accent3"/>
          <w:right w:val="nil"/>
          <w:insideH w:val="nil"/>
          <w:insideV w:val="nil"/>
        </w:tcBorders>
        <w:shd w:val="clear" w:color="auto" w:fill="FFFFFF" w:themeFill="background1"/>
      </w:tcPr>
    </w:tblStylePr>
    <w:tblStylePr w:type="lastRow">
      <w:tblPr/>
      <w:tcPr>
        <w:tcBorders>
          <w:top w:val="single" w:sz="8" w:space="0" w:color="36573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573B" w:themeColor="accent3"/>
          <w:insideH w:val="nil"/>
          <w:insideV w:val="nil"/>
        </w:tcBorders>
        <w:shd w:val="clear" w:color="auto" w:fill="FFFFFF" w:themeFill="background1"/>
      </w:tcPr>
    </w:tblStylePr>
    <w:tblStylePr w:type="lastCol">
      <w:tblPr/>
      <w:tcPr>
        <w:tcBorders>
          <w:top w:val="nil"/>
          <w:left w:val="single" w:sz="8" w:space="0" w:color="36573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CC9" w:themeFill="accent3" w:themeFillTint="3F"/>
      </w:tcPr>
    </w:tblStylePr>
    <w:tblStylePr w:type="band1Horz">
      <w:tblPr/>
      <w:tcPr>
        <w:tcBorders>
          <w:top w:val="nil"/>
          <w:bottom w:val="nil"/>
          <w:insideH w:val="nil"/>
          <w:insideV w:val="nil"/>
        </w:tcBorders>
        <w:shd w:val="clear" w:color="auto" w:fill="C6DC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923EE1"/>
    <w:rPr>
      <w:rFonts w:eastAsiaTheme="majorEastAsia"/>
      <w:color w:val="000000" w:themeColor="text1"/>
    </w:rPr>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DC673B" w:themeColor="accent4"/>
          <w:right w:val="nil"/>
          <w:insideH w:val="nil"/>
          <w:insideV w:val="nil"/>
        </w:tcBorders>
        <w:shd w:val="clear" w:color="auto" w:fill="FFFFFF" w:themeFill="background1"/>
      </w:tcPr>
    </w:tblStylePr>
    <w:tblStylePr w:type="lastRow">
      <w:tblPr/>
      <w:tcPr>
        <w:tcBorders>
          <w:top w:val="single" w:sz="8" w:space="0" w:color="DC673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673B" w:themeColor="accent4"/>
          <w:insideH w:val="nil"/>
          <w:insideV w:val="nil"/>
        </w:tcBorders>
        <w:shd w:val="clear" w:color="auto" w:fill="FFFFFF" w:themeFill="background1"/>
      </w:tcPr>
    </w:tblStylePr>
    <w:tblStylePr w:type="lastCol">
      <w:tblPr/>
      <w:tcPr>
        <w:tcBorders>
          <w:top w:val="nil"/>
          <w:left w:val="single" w:sz="8" w:space="0" w:color="DC673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9CE" w:themeFill="accent4" w:themeFillTint="3F"/>
      </w:tcPr>
    </w:tblStylePr>
    <w:tblStylePr w:type="band1Horz">
      <w:tblPr/>
      <w:tcPr>
        <w:tcBorders>
          <w:top w:val="nil"/>
          <w:bottom w:val="nil"/>
          <w:insideH w:val="nil"/>
          <w:insideV w:val="nil"/>
        </w:tcBorders>
        <w:shd w:val="clear" w:color="auto" w:fill="F6D9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923EE1"/>
    <w:rPr>
      <w:rFonts w:eastAsiaTheme="majorEastAsia"/>
      <w:color w:val="000000" w:themeColor="text1"/>
    </w:rPr>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B33D26" w:themeColor="accent5"/>
          <w:right w:val="nil"/>
          <w:insideH w:val="nil"/>
          <w:insideV w:val="nil"/>
        </w:tcBorders>
        <w:shd w:val="clear" w:color="auto" w:fill="FFFFFF" w:themeFill="background1"/>
      </w:tcPr>
    </w:tblStylePr>
    <w:tblStylePr w:type="lastRow">
      <w:tblPr/>
      <w:tcPr>
        <w:tcBorders>
          <w:top w:val="single" w:sz="8" w:space="0" w:color="B33D2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D26" w:themeColor="accent5"/>
          <w:insideH w:val="nil"/>
          <w:insideV w:val="nil"/>
        </w:tcBorders>
        <w:shd w:val="clear" w:color="auto" w:fill="FFFFFF" w:themeFill="background1"/>
      </w:tcPr>
    </w:tblStylePr>
    <w:tblStylePr w:type="lastCol">
      <w:tblPr/>
      <w:tcPr>
        <w:tcBorders>
          <w:top w:val="nil"/>
          <w:left w:val="single" w:sz="8" w:space="0" w:color="B33D2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AC3" w:themeFill="accent5" w:themeFillTint="3F"/>
      </w:tcPr>
    </w:tblStylePr>
    <w:tblStylePr w:type="band1Horz">
      <w:tblPr/>
      <w:tcPr>
        <w:tcBorders>
          <w:top w:val="nil"/>
          <w:bottom w:val="nil"/>
          <w:insideH w:val="nil"/>
          <w:insideV w:val="nil"/>
        </w:tcBorders>
        <w:shd w:val="clear" w:color="auto" w:fill="F2CA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923EE1"/>
    <w:rPr>
      <w:rFonts w:eastAsiaTheme="majorEastAsia"/>
      <w:color w:val="000000" w:themeColor="text1"/>
    </w:rPr>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9DB0AC" w:themeColor="accent6"/>
          <w:right w:val="nil"/>
          <w:insideH w:val="nil"/>
          <w:insideV w:val="nil"/>
        </w:tcBorders>
        <w:shd w:val="clear" w:color="auto" w:fill="FFFFFF" w:themeFill="background1"/>
      </w:tcPr>
    </w:tblStylePr>
    <w:tblStylePr w:type="lastRow">
      <w:tblPr/>
      <w:tcPr>
        <w:tcBorders>
          <w:top w:val="single" w:sz="8" w:space="0" w:color="9DB0A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B0AC" w:themeColor="accent6"/>
          <w:insideH w:val="nil"/>
          <w:insideV w:val="nil"/>
        </w:tcBorders>
        <w:shd w:val="clear" w:color="auto" w:fill="FFFFFF" w:themeFill="background1"/>
      </w:tcPr>
    </w:tblStylePr>
    <w:tblStylePr w:type="lastCol">
      <w:tblPr/>
      <w:tcPr>
        <w:tcBorders>
          <w:top w:val="nil"/>
          <w:left w:val="single" w:sz="8" w:space="0" w:color="9DB0A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BEA" w:themeFill="accent6" w:themeFillTint="3F"/>
      </w:tcPr>
    </w:tblStylePr>
    <w:tblStylePr w:type="band1Horz">
      <w:tblPr/>
      <w:tcPr>
        <w:tcBorders>
          <w:top w:val="nil"/>
          <w:bottom w:val="nil"/>
          <w:insideH w:val="nil"/>
          <w:insideV w:val="nil"/>
        </w:tcBorders>
        <w:shd w:val="clear" w:color="auto" w:fill="E6EB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923EE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923EE1"/>
    <w:tblPr>
      <w:tblStyleRowBandSize w:val="1"/>
      <w:tblStyleColBandSize w:val="1"/>
      <w:tblBorders>
        <w:top w:val="single" w:sz="8"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single" w:sz="8" w:space="0" w:color="0085D8"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nil"/>
          <w:insideV w:val="nil"/>
        </w:tcBorders>
        <w:shd w:val="clear" w:color="auto" w:fill="004976" w:themeFill="accent1"/>
      </w:tcPr>
    </w:tblStylePr>
    <w:tblStylePr w:type="lastRow">
      <w:pPr>
        <w:spacing w:before="0" w:after="0" w:line="240" w:lineRule="auto"/>
      </w:pPr>
      <w:rPr>
        <w:b/>
        <w:bCs/>
      </w:rPr>
      <w:tblPr/>
      <w:tcPr>
        <w:tcBorders>
          <w:top w:val="double" w:sz="6"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nil"/>
          <w:insideV w:val="nil"/>
        </w:tcBorders>
      </w:tcPr>
    </w:tblStylePr>
    <w:tblStylePr w:type="firstCol">
      <w:rPr>
        <w:b/>
        <w:bCs/>
      </w:rPr>
    </w:tblStylePr>
    <w:tblStylePr w:type="lastCol">
      <w:rPr>
        <w:b/>
        <w:bCs/>
      </w:rPr>
    </w:tblStylePr>
    <w:tblStylePr w:type="band1Vert">
      <w:tblPr/>
      <w:tcPr>
        <w:shd w:val="clear" w:color="auto" w:fill="9ED9FF" w:themeFill="accent1" w:themeFillTint="3F"/>
      </w:tcPr>
    </w:tblStylePr>
    <w:tblStylePr w:type="band1Horz">
      <w:tblPr/>
      <w:tcPr>
        <w:tcBorders>
          <w:insideH w:val="nil"/>
          <w:insideV w:val="nil"/>
        </w:tcBorders>
        <w:shd w:val="clear" w:color="auto" w:fill="9ED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923EE1"/>
    <w:tblPr>
      <w:tblStyleRowBandSize w:val="1"/>
      <w:tblStyleColBandSize w:val="1"/>
      <w:tblBorders>
        <w:top w:val="single" w:sz="8"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single" w:sz="8" w:space="0" w:color="FFC74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nil"/>
          <w:insideV w:val="nil"/>
        </w:tcBorders>
        <w:shd w:val="clear" w:color="auto" w:fill="FFB500" w:themeFill="accent2"/>
      </w:tcPr>
    </w:tblStylePr>
    <w:tblStylePr w:type="lastRow">
      <w:pPr>
        <w:spacing w:before="0" w:after="0" w:line="240" w:lineRule="auto"/>
      </w:pPr>
      <w:rPr>
        <w:b/>
        <w:bCs/>
      </w:rPr>
      <w:tblPr/>
      <w:tcPr>
        <w:tcBorders>
          <w:top w:val="double" w:sz="6"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CC0" w:themeFill="accent2" w:themeFillTint="3F"/>
      </w:tcPr>
    </w:tblStylePr>
    <w:tblStylePr w:type="band1Horz">
      <w:tblPr/>
      <w:tcPr>
        <w:tcBorders>
          <w:insideH w:val="nil"/>
          <w:insideV w:val="nil"/>
        </w:tcBorders>
        <w:shd w:val="clear" w:color="auto" w:fill="FFEC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923EE1"/>
    <w:tblPr>
      <w:tblStyleRowBandSize w:val="1"/>
      <w:tblStyleColBandSize w:val="1"/>
      <w:tblBorders>
        <w:top w:val="single" w:sz="8"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single" w:sz="8" w:space="0" w:color="598F61"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nil"/>
          <w:insideV w:val="nil"/>
        </w:tcBorders>
        <w:shd w:val="clear" w:color="auto" w:fill="36573B" w:themeFill="accent3"/>
      </w:tcPr>
    </w:tblStylePr>
    <w:tblStylePr w:type="lastRow">
      <w:pPr>
        <w:spacing w:before="0" w:after="0" w:line="240" w:lineRule="auto"/>
      </w:pPr>
      <w:rPr>
        <w:b/>
        <w:bCs/>
      </w:rPr>
      <w:tblPr/>
      <w:tcPr>
        <w:tcBorders>
          <w:top w:val="double" w:sz="6"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CC9" w:themeFill="accent3" w:themeFillTint="3F"/>
      </w:tcPr>
    </w:tblStylePr>
    <w:tblStylePr w:type="band1Horz">
      <w:tblPr/>
      <w:tcPr>
        <w:tcBorders>
          <w:insideH w:val="nil"/>
          <w:insideV w:val="nil"/>
        </w:tcBorders>
        <w:shd w:val="clear" w:color="auto" w:fill="C6DC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923EE1"/>
    <w:tblPr>
      <w:tblStyleRowBandSize w:val="1"/>
      <w:tblStyleColBandSize w:val="1"/>
      <w:tblBorders>
        <w:top w:val="single" w:sz="8"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single" w:sz="8" w:space="0" w:color="E48C6B"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nil"/>
          <w:insideV w:val="nil"/>
        </w:tcBorders>
        <w:shd w:val="clear" w:color="auto" w:fill="DC673B" w:themeFill="accent4"/>
      </w:tcPr>
    </w:tblStylePr>
    <w:tblStylePr w:type="lastRow">
      <w:pPr>
        <w:spacing w:before="0" w:after="0" w:line="240" w:lineRule="auto"/>
      </w:pPr>
      <w:rPr>
        <w:b/>
        <w:bCs/>
      </w:rPr>
      <w:tblPr/>
      <w:tcPr>
        <w:tcBorders>
          <w:top w:val="double" w:sz="6"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D9CE" w:themeFill="accent4" w:themeFillTint="3F"/>
      </w:tcPr>
    </w:tblStylePr>
    <w:tblStylePr w:type="band1Horz">
      <w:tblPr/>
      <w:tcPr>
        <w:tcBorders>
          <w:insideH w:val="nil"/>
          <w:insideV w:val="nil"/>
        </w:tcBorders>
        <w:shd w:val="clear" w:color="auto" w:fill="F6D9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923EE1"/>
    <w:tblPr>
      <w:tblStyleRowBandSize w:val="1"/>
      <w:tblStyleColBandSize w:val="1"/>
      <w:tblBorders>
        <w:top w:val="single" w:sz="8"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single" w:sz="8" w:space="0" w:color="D86049"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nil"/>
          <w:insideV w:val="nil"/>
        </w:tcBorders>
        <w:shd w:val="clear" w:color="auto" w:fill="B33D26" w:themeFill="accent5"/>
      </w:tcPr>
    </w:tblStylePr>
    <w:tblStylePr w:type="lastRow">
      <w:pPr>
        <w:spacing w:before="0" w:after="0" w:line="240" w:lineRule="auto"/>
      </w:pPr>
      <w:rPr>
        <w:b/>
        <w:bCs/>
      </w:rPr>
      <w:tblPr/>
      <w:tcPr>
        <w:tcBorders>
          <w:top w:val="double" w:sz="6"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CAC3" w:themeFill="accent5" w:themeFillTint="3F"/>
      </w:tcPr>
    </w:tblStylePr>
    <w:tblStylePr w:type="band1Horz">
      <w:tblPr/>
      <w:tcPr>
        <w:tcBorders>
          <w:insideH w:val="nil"/>
          <w:insideV w:val="nil"/>
        </w:tcBorders>
        <w:shd w:val="clear" w:color="auto" w:fill="F2CA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923EE1"/>
    <w:tblPr>
      <w:tblStyleRowBandSize w:val="1"/>
      <w:tblStyleColBandSize w:val="1"/>
      <w:tblBorders>
        <w:top w:val="single" w:sz="8"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single" w:sz="8" w:space="0" w:color="B5C3C0"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nil"/>
          <w:insideV w:val="nil"/>
        </w:tcBorders>
        <w:shd w:val="clear" w:color="auto" w:fill="9DB0AC" w:themeFill="accent6"/>
      </w:tcPr>
    </w:tblStylePr>
    <w:tblStylePr w:type="lastRow">
      <w:pPr>
        <w:spacing w:before="0" w:after="0" w:line="240" w:lineRule="auto"/>
      </w:pPr>
      <w:rPr>
        <w:b/>
        <w:bCs/>
      </w:rPr>
      <w:tblPr/>
      <w:tcPr>
        <w:tcBorders>
          <w:top w:val="double" w:sz="6"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BEA" w:themeFill="accent6" w:themeFillTint="3F"/>
      </w:tcPr>
    </w:tblStylePr>
    <w:tblStylePr w:type="band1Horz">
      <w:tblPr/>
      <w:tcPr>
        <w:tcBorders>
          <w:insideH w:val="nil"/>
          <w:insideV w:val="nil"/>
        </w:tcBorders>
        <w:shd w:val="clear" w:color="auto" w:fill="E6EBE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497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6" w:themeFill="accent1"/>
      </w:tcPr>
    </w:tblStylePr>
    <w:tblStylePr w:type="lastCol">
      <w:rPr>
        <w:b/>
        <w:bCs/>
        <w:color w:val="FFFFFF" w:themeColor="background1"/>
      </w:rPr>
      <w:tblPr/>
      <w:tcPr>
        <w:tcBorders>
          <w:left w:val="nil"/>
          <w:right w:val="nil"/>
          <w:insideH w:val="nil"/>
          <w:insideV w:val="nil"/>
        </w:tcBorders>
        <w:shd w:val="clear" w:color="auto" w:fill="00497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B5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B500" w:themeFill="accent2"/>
      </w:tcPr>
    </w:tblStylePr>
    <w:tblStylePr w:type="lastCol">
      <w:rPr>
        <w:b/>
        <w:bCs/>
        <w:color w:val="FFFFFF" w:themeColor="background1"/>
      </w:rPr>
      <w:tblPr/>
      <w:tcPr>
        <w:tcBorders>
          <w:left w:val="nil"/>
          <w:right w:val="nil"/>
          <w:insideH w:val="nil"/>
          <w:insideV w:val="nil"/>
        </w:tcBorders>
        <w:shd w:val="clear" w:color="auto" w:fill="FFB5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36573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573B" w:themeFill="accent3"/>
      </w:tcPr>
    </w:tblStylePr>
    <w:tblStylePr w:type="lastCol">
      <w:rPr>
        <w:b/>
        <w:bCs/>
        <w:color w:val="FFFFFF" w:themeColor="background1"/>
      </w:rPr>
      <w:tblPr/>
      <w:tcPr>
        <w:tcBorders>
          <w:left w:val="nil"/>
          <w:right w:val="nil"/>
          <w:insideH w:val="nil"/>
          <w:insideV w:val="nil"/>
        </w:tcBorders>
        <w:shd w:val="clear" w:color="auto" w:fill="36573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C673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673B" w:themeFill="accent4"/>
      </w:tcPr>
    </w:tblStylePr>
    <w:tblStylePr w:type="lastCol">
      <w:rPr>
        <w:b/>
        <w:bCs/>
        <w:color w:val="FFFFFF" w:themeColor="background1"/>
      </w:rPr>
      <w:tblPr/>
      <w:tcPr>
        <w:tcBorders>
          <w:left w:val="nil"/>
          <w:right w:val="nil"/>
          <w:insideH w:val="nil"/>
          <w:insideV w:val="nil"/>
        </w:tcBorders>
        <w:shd w:val="clear" w:color="auto" w:fill="DC673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B33D2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3D26" w:themeFill="accent5"/>
      </w:tcPr>
    </w:tblStylePr>
    <w:tblStylePr w:type="lastCol">
      <w:rPr>
        <w:b/>
        <w:bCs/>
        <w:color w:val="FFFFFF" w:themeColor="background1"/>
      </w:rPr>
      <w:tblPr/>
      <w:tcPr>
        <w:tcBorders>
          <w:left w:val="nil"/>
          <w:right w:val="nil"/>
          <w:insideH w:val="nil"/>
          <w:insideV w:val="nil"/>
        </w:tcBorders>
        <w:shd w:val="clear" w:color="auto" w:fill="B33D2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DB0A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B0AC" w:themeFill="accent6"/>
      </w:tcPr>
    </w:tblStylePr>
    <w:tblStylePr w:type="lastCol">
      <w:rPr>
        <w:b/>
        <w:bCs/>
        <w:color w:val="FFFFFF" w:themeColor="background1"/>
      </w:rPr>
      <w:tblPr/>
      <w:tcPr>
        <w:tcBorders>
          <w:left w:val="nil"/>
          <w:right w:val="nil"/>
          <w:insideH w:val="nil"/>
          <w:insideV w:val="nil"/>
        </w:tcBorders>
        <w:shd w:val="clear" w:color="auto" w:fill="9DB0A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923E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rPr>
  </w:style>
  <w:style w:type="character" w:customStyle="1" w:styleId="MessageHeaderChar">
    <w:name w:val="Message Header Char"/>
    <w:basedOn w:val="DefaultParagraphFont"/>
    <w:link w:val="MessageHeader"/>
    <w:uiPriority w:val="97"/>
    <w:semiHidden/>
    <w:rsid w:val="00923EE1"/>
    <w:rPr>
      <w:rFonts w:asciiTheme="minorHAnsi" w:eastAsiaTheme="majorEastAsia" w:hAnsiTheme="minorHAnsi"/>
      <w:color w:val="000000" w:themeColor="text2"/>
      <w:sz w:val="24"/>
      <w:shd w:val="pct20" w:color="auto" w:fill="auto"/>
      <w:lang w:val="en-AU" w:eastAsia="ja-JP"/>
    </w:rPr>
  </w:style>
  <w:style w:type="paragraph" w:styleId="NoSpacing">
    <w:name w:val="No Spacing"/>
    <w:uiPriority w:val="1"/>
    <w:qFormat/>
    <w:rsid w:val="00923EE1"/>
    <w:pPr>
      <w:adjustRightInd w:val="0"/>
      <w:snapToGrid w:val="0"/>
    </w:pPr>
    <w:rPr>
      <w:rFonts w:asciiTheme="minorHAnsi" w:hAnsiTheme="minorHAnsi" w:cstheme="minorHAnsi"/>
      <w:kern w:val="20"/>
      <w:szCs w:val="24"/>
      <w:lang w:val="en-AU" w:eastAsia="zh-CN"/>
    </w:rPr>
  </w:style>
  <w:style w:type="paragraph" w:styleId="NormalWeb">
    <w:name w:val="Normal (Web)"/>
    <w:basedOn w:val="Normal"/>
    <w:uiPriority w:val="99"/>
    <w:semiHidden/>
    <w:rsid w:val="00923EE1"/>
    <w:rPr>
      <w:sz w:val="24"/>
    </w:rPr>
  </w:style>
  <w:style w:type="paragraph" w:styleId="NormalIndent">
    <w:name w:val="Normal Indent"/>
    <w:basedOn w:val="Normal"/>
    <w:uiPriority w:val="97"/>
    <w:semiHidden/>
    <w:rsid w:val="00923EE1"/>
    <w:pPr>
      <w:ind w:left="720"/>
    </w:pPr>
  </w:style>
  <w:style w:type="paragraph" w:styleId="NoteHeading">
    <w:name w:val="Note Heading"/>
    <w:basedOn w:val="Normal"/>
    <w:next w:val="Normal"/>
    <w:link w:val="NoteHeadingChar"/>
    <w:uiPriority w:val="97"/>
    <w:semiHidden/>
    <w:rsid w:val="00923EE1"/>
    <w:pPr>
      <w:spacing w:after="0" w:line="240" w:lineRule="auto"/>
    </w:pPr>
    <w:rPr>
      <w:rFonts w:asciiTheme="majorHAnsi" w:hAnsiTheme="majorHAnsi" w:cstheme="majorHAnsi"/>
    </w:rPr>
  </w:style>
  <w:style w:type="character" w:customStyle="1" w:styleId="NoteHeadingChar">
    <w:name w:val="Note Heading Char"/>
    <w:basedOn w:val="DefaultParagraphFont"/>
    <w:link w:val="NoteHeading"/>
    <w:uiPriority w:val="97"/>
    <w:semiHidden/>
    <w:rsid w:val="00923EE1"/>
    <w:rPr>
      <w:rFonts w:asciiTheme="majorHAnsi" w:eastAsia="MS Mincho" w:hAnsiTheme="majorHAnsi" w:cstheme="majorHAnsi"/>
      <w:color w:val="000000" w:themeColor="text2"/>
      <w:lang w:val="en-AU" w:eastAsia="ja-JP"/>
    </w:rPr>
  </w:style>
  <w:style w:type="character" w:styleId="PlaceholderText">
    <w:name w:val="Placeholder Text"/>
    <w:basedOn w:val="DefaultParagraphFont"/>
    <w:uiPriority w:val="11"/>
    <w:semiHidden/>
    <w:rsid w:val="00923EE1"/>
    <w:rPr>
      <w:rFonts w:asciiTheme="minorHAnsi" w:hAnsiTheme="minorHAnsi" w:cstheme="minorHAnsi"/>
      <w:color w:val="808080"/>
    </w:rPr>
  </w:style>
  <w:style w:type="paragraph" w:styleId="PlainText">
    <w:name w:val="Plain Text"/>
    <w:basedOn w:val="Normal"/>
    <w:link w:val="PlainTextChar"/>
    <w:uiPriority w:val="97"/>
    <w:semiHidden/>
    <w:rsid w:val="00923EE1"/>
    <w:pPr>
      <w:spacing w:after="0" w:line="240" w:lineRule="auto"/>
    </w:pPr>
    <w:rPr>
      <w:sz w:val="21"/>
      <w:szCs w:val="21"/>
    </w:rPr>
  </w:style>
  <w:style w:type="character" w:customStyle="1" w:styleId="PlainTextChar">
    <w:name w:val="Plain Text Char"/>
    <w:basedOn w:val="DefaultParagraphFont"/>
    <w:link w:val="PlainText"/>
    <w:uiPriority w:val="97"/>
    <w:semiHidden/>
    <w:rsid w:val="00923EE1"/>
    <w:rPr>
      <w:rFonts w:asciiTheme="minorHAnsi" w:eastAsia="MS Mincho" w:hAnsiTheme="minorHAnsi"/>
      <w:color w:val="000000" w:themeColor="text2"/>
      <w:sz w:val="21"/>
      <w:szCs w:val="21"/>
      <w:lang w:val="en-AU" w:eastAsia="ja-JP"/>
    </w:rPr>
  </w:style>
  <w:style w:type="paragraph" w:styleId="Salutation">
    <w:name w:val="Salutation"/>
    <w:basedOn w:val="Normal"/>
    <w:next w:val="Normal"/>
    <w:link w:val="SalutationChar"/>
    <w:uiPriority w:val="97"/>
    <w:semiHidden/>
    <w:rsid w:val="00923EE1"/>
  </w:style>
  <w:style w:type="character" w:customStyle="1" w:styleId="SalutationChar">
    <w:name w:val="Salutation Char"/>
    <w:basedOn w:val="DefaultParagraphFont"/>
    <w:link w:val="Salutation"/>
    <w:uiPriority w:val="97"/>
    <w:semiHidden/>
    <w:rsid w:val="00923EE1"/>
    <w:rPr>
      <w:rFonts w:asciiTheme="minorHAnsi" w:eastAsia="MS Mincho" w:hAnsiTheme="minorHAnsi"/>
      <w:color w:val="000000" w:themeColor="text2"/>
      <w:lang w:val="en-AU" w:eastAsia="ja-JP"/>
    </w:rPr>
  </w:style>
  <w:style w:type="paragraph" w:styleId="Signature">
    <w:name w:val="Signature"/>
    <w:basedOn w:val="Normal"/>
    <w:link w:val="SignatureChar"/>
    <w:uiPriority w:val="97"/>
    <w:semiHidden/>
    <w:rsid w:val="00923EE1"/>
    <w:pPr>
      <w:spacing w:after="0" w:line="240" w:lineRule="auto"/>
      <w:ind w:left="4252"/>
    </w:pPr>
  </w:style>
  <w:style w:type="character" w:customStyle="1" w:styleId="SignatureChar">
    <w:name w:val="Signature Char"/>
    <w:basedOn w:val="DefaultParagraphFont"/>
    <w:link w:val="Signature"/>
    <w:uiPriority w:val="97"/>
    <w:semiHidden/>
    <w:rsid w:val="00923EE1"/>
    <w:rPr>
      <w:rFonts w:asciiTheme="minorHAnsi" w:eastAsia="MS Mincho" w:hAnsiTheme="minorHAnsi"/>
      <w:color w:val="000000" w:themeColor="text2"/>
      <w:lang w:val="en-AU" w:eastAsia="ja-JP"/>
    </w:rPr>
  </w:style>
  <w:style w:type="character" w:styleId="Strong">
    <w:name w:val="Strong"/>
    <w:basedOn w:val="DefaultParagraphFont"/>
    <w:uiPriority w:val="22"/>
    <w:qFormat/>
    <w:rsid w:val="00923EE1"/>
    <w:rPr>
      <w:rFonts w:asciiTheme="minorHAnsi" w:hAnsiTheme="minorHAnsi" w:cstheme="minorHAnsi"/>
      <w:b/>
      <w:bCs/>
    </w:rPr>
  </w:style>
  <w:style w:type="paragraph" w:styleId="Subtitle">
    <w:name w:val="Subtitle"/>
    <w:basedOn w:val="Normal"/>
    <w:next w:val="Normal"/>
    <w:link w:val="SubtitleChar"/>
    <w:uiPriority w:val="97"/>
    <w:semiHidden/>
    <w:rsid w:val="00923EE1"/>
    <w:pPr>
      <w:numPr>
        <w:ilvl w:val="1"/>
      </w:numPr>
    </w:pPr>
    <w:rPr>
      <w:rFonts w:eastAsiaTheme="majorEastAsia"/>
      <w:i/>
      <w:iCs/>
      <w:color w:val="004976" w:themeColor="accent1"/>
      <w:spacing w:val="15"/>
      <w:sz w:val="24"/>
    </w:rPr>
  </w:style>
  <w:style w:type="character" w:customStyle="1" w:styleId="SubtitleChar">
    <w:name w:val="Subtitle Char"/>
    <w:basedOn w:val="DefaultParagraphFont"/>
    <w:link w:val="Subtitle"/>
    <w:uiPriority w:val="97"/>
    <w:semiHidden/>
    <w:rsid w:val="00923EE1"/>
    <w:rPr>
      <w:rFonts w:asciiTheme="minorHAnsi" w:eastAsiaTheme="majorEastAsia" w:hAnsiTheme="minorHAnsi"/>
      <w:i/>
      <w:iCs/>
      <w:color w:val="004976" w:themeColor="accent1"/>
      <w:spacing w:val="15"/>
      <w:sz w:val="24"/>
      <w:lang w:val="en-AU" w:eastAsia="ja-JP"/>
    </w:rPr>
  </w:style>
  <w:style w:type="character" w:styleId="SubtleEmphasis">
    <w:name w:val="Subtle Emphasis"/>
    <w:basedOn w:val="DefaultParagraphFont"/>
    <w:uiPriority w:val="97"/>
    <w:semiHidden/>
    <w:rsid w:val="00923EE1"/>
    <w:rPr>
      <w:rFonts w:asciiTheme="minorHAnsi" w:hAnsiTheme="minorHAnsi" w:cstheme="minorHAnsi"/>
      <w:i/>
      <w:iCs/>
      <w:color w:val="808080" w:themeColor="text1" w:themeTint="7F"/>
    </w:rPr>
  </w:style>
  <w:style w:type="character" w:styleId="SubtleReference">
    <w:name w:val="Subtle Reference"/>
    <w:basedOn w:val="DefaultParagraphFont"/>
    <w:uiPriority w:val="97"/>
    <w:semiHidden/>
    <w:rsid w:val="00923EE1"/>
    <w:rPr>
      <w:rFonts w:asciiTheme="minorHAnsi" w:hAnsiTheme="minorHAnsi" w:cstheme="minorHAnsi"/>
      <w:smallCaps/>
      <w:color w:val="FFB500" w:themeColor="accent2"/>
      <w:u w:val="single"/>
    </w:rPr>
  </w:style>
  <w:style w:type="table" w:styleId="Table3Deffects1">
    <w:name w:val="Table 3D effects 1"/>
    <w:basedOn w:val="TableNormal"/>
    <w:uiPriority w:val="98"/>
    <w:rsid w:val="00923EE1"/>
    <w:pPr>
      <w:adjustRightInd w:val="0"/>
      <w:snapToGrid w:val="0"/>
      <w:spacing w:after="80" w:line="240" w:lineRule="atLeast"/>
    </w:pP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923EE1"/>
    <w:pPr>
      <w:adjustRightInd w:val="0"/>
      <w:snapToGrid w:val="0"/>
      <w:spacing w:after="80" w:line="240" w:lineRule="atLeast"/>
    </w:pPr>
    <w:tblPr>
      <w:tblStyleRowBandSize w:val="1"/>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923EE1"/>
    <w:pPr>
      <w:adjustRightInd w:val="0"/>
      <w:snapToGrid w:val="0"/>
      <w:spacing w:after="80" w:line="240" w:lineRule="atLeast"/>
    </w:pPr>
    <w:tblPr>
      <w:tblStyleRowBandSize w:val="1"/>
      <w:tblStyleColBandSize w:val="1"/>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923EE1"/>
    <w:pPr>
      <w:adjustRightInd w:val="0"/>
      <w:snapToGrid w:val="0"/>
      <w:spacing w:after="80"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923EE1"/>
    <w:pPr>
      <w:adjustRightInd w:val="0"/>
      <w:snapToGrid w:val="0"/>
      <w:spacing w:after="80"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923EE1"/>
    <w:pPr>
      <w:adjustRightInd w:val="0"/>
      <w:snapToGrid w:val="0"/>
      <w:spacing w:after="8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923EE1"/>
    <w:pPr>
      <w:adjustRightInd w:val="0"/>
      <w:snapToGrid w:val="0"/>
      <w:spacing w:after="8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923EE1"/>
    <w:pPr>
      <w:adjustRightInd w:val="0"/>
      <w:snapToGrid w:val="0"/>
      <w:spacing w:after="8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923EE1"/>
    <w:pPr>
      <w:adjustRightInd w:val="0"/>
      <w:snapToGrid w:val="0"/>
      <w:spacing w:after="80" w:line="240" w:lineRule="atLeast"/>
    </w:p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923EE1"/>
    <w:pPr>
      <w:adjustRightInd w:val="0"/>
      <w:snapToGrid w:val="0"/>
      <w:spacing w:after="8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923EE1"/>
    <w:pPr>
      <w:adjustRightInd w:val="0"/>
      <w:snapToGrid w:val="0"/>
      <w:spacing w:after="8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923EE1"/>
    <w:pPr>
      <w:adjustRightInd w:val="0"/>
      <w:snapToGrid w:val="0"/>
      <w:spacing w:after="80" w:line="240" w:lineRule="atLeast"/>
    </w:pPr>
    <w:rPr>
      <w:b/>
      <w:bCs/>
    </w:r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923EE1"/>
    <w:pPr>
      <w:adjustRightInd w:val="0"/>
      <w:snapToGrid w:val="0"/>
      <w:spacing w:after="8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923EE1"/>
    <w:pPr>
      <w:adjustRightInd w:val="0"/>
      <w:snapToGrid w:val="0"/>
      <w:spacing w:after="80" w:line="240" w:lineRule="atLeast"/>
    </w:p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923EE1"/>
    <w:pPr>
      <w:adjustRightInd w:val="0"/>
      <w:snapToGrid w:val="0"/>
      <w:spacing w:after="8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923EE1"/>
    <w:pPr>
      <w:adjustRightInd w:val="0"/>
      <w:snapToGrid w:val="0"/>
      <w:spacing w:after="80" w:line="240" w:lineRule="atLeast"/>
    </w:p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923EE1"/>
    <w:pPr>
      <w:adjustRightInd w:val="0"/>
      <w:snapToGrid w:val="0"/>
      <w:spacing w:after="8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923EE1"/>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923EE1"/>
    <w:pPr>
      <w:adjustRightInd w:val="0"/>
      <w:snapToGrid w:val="0"/>
      <w:spacing w:after="80" w:line="240" w:lineRule="atLeast"/>
    </w:p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923EE1"/>
    <w:pPr>
      <w:adjustRightInd w:val="0"/>
      <w:snapToGrid w:val="0"/>
      <w:spacing w:after="8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923EE1"/>
    <w:pPr>
      <w:adjustRightInd w:val="0"/>
      <w:snapToGrid w:val="0"/>
      <w:spacing w:after="8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923EE1"/>
    <w:pPr>
      <w:adjustRightInd w:val="0"/>
      <w:snapToGrid w:val="0"/>
      <w:spacing w:after="8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923EE1"/>
    <w:pPr>
      <w:adjustRightInd w:val="0"/>
      <w:snapToGrid w:val="0"/>
      <w:spacing w:after="8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923EE1"/>
    <w:pPr>
      <w:adjustRightInd w:val="0"/>
      <w:snapToGrid w:val="0"/>
      <w:spacing w:after="80"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923EE1"/>
    <w:pPr>
      <w:adjustRightInd w:val="0"/>
      <w:snapToGrid w:val="0"/>
      <w:spacing w:after="80"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923EE1"/>
    <w:pPr>
      <w:adjustRightInd w:val="0"/>
      <w:snapToGrid w:val="0"/>
      <w:spacing w:after="80"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923EE1"/>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923EE1"/>
    <w:pPr>
      <w:adjustRightInd w:val="0"/>
      <w:snapToGrid w:val="0"/>
      <w:spacing w:after="8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923EE1"/>
    <w:pPr>
      <w:adjustRightInd w:val="0"/>
      <w:snapToGrid w:val="0"/>
      <w:spacing w:after="8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923EE1"/>
    <w:pPr>
      <w:adjustRightInd w:val="0"/>
      <w:snapToGrid w:val="0"/>
      <w:spacing w:after="8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923EE1"/>
    <w:pPr>
      <w:spacing w:after="0"/>
      <w:ind w:left="200" w:hanging="200"/>
    </w:pPr>
  </w:style>
  <w:style w:type="paragraph" w:styleId="TableofFigures">
    <w:name w:val="table of figures"/>
    <w:basedOn w:val="Normal"/>
    <w:next w:val="Normal"/>
    <w:uiPriority w:val="97"/>
    <w:semiHidden/>
    <w:rsid w:val="00923EE1"/>
    <w:pPr>
      <w:spacing w:after="0"/>
    </w:pPr>
  </w:style>
  <w:style w:type="table" w:styleId="TableProfessional">
    <w:name w:val="Table Professional"/>
    <w:basedOn w:val="TableNormal"/>
    <w:uiPriority w:val="98"/>
    <w:rsid w:val="00923EE1"/>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923EE1"/>
    <w:pPr>
      <w:adjustRightInd w:val="0"/>
      <w:snapToGrid w:val="0"/>
      <w:spacing w:after="80"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923EE1"/>
    <w:pPr>
      <w:adjustRightInd w:val="0"/>
      <w:snapToGrid w:val="0"/>
      <w:spacing w:after="80"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923EE1"/>
    <w:pPr>
      <w:adjustRightInd w:val="0"/>
      <w:snapToGrid w:val="0"/>
      <w:spacing w:after="80"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923EE1"/>
    <w:pPr>
      <w:adjustRightInd w:val="0"/>
      <w:snapToGrid w:val="0"/>
      <w:spacing w:after="80"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923EE1"/>
    <w:pPr>
      <w:adjustRightInd w:val="0"/>
      <w:snapToGrid w:val="0"/>
      <w:spacing w:after="8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923EE1"/>
    <w:pPr>
      <w:adjustRightInd w:val="0"/>
      <w:snapToGrid w:val="0"/>
      <w:spacing w:after="8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923EE1"/>
    <w:pPr>
      <w:adjustRightInd w:val="0"/>
      <w:snapToGrid w:val="0"/>
      <w:spacing w:after="8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923EE1"/>
    <w:pPr>
      <w:adjustRightInd w:val="0"/>
      <w:snapToGrid w:val="0"/>
      <w:spacing w:after="8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97"/>
    <w:semiHidden/>
    <w:rsid w:val="00923EE1"/>
    <w:pPr>
      <w:pBdr>
        <w:bottom w:val="single" w:sz="8" w:space="4" w:color="004976" w:themeColor="accent1"/>
      </w:pBdr>
      <w:spacing w:after="300" w:line="240" w:lineRule="auto"/>
      <w:contextualSpacing/>
    </w:pPr>
    <w:rPr>
      <w:rFonts w:eastAsiaTheme="majorEastAsia"/>
      <w:color w:val="000000" w:themeColor="text2" w:themeShade="BF"/>
      <w:spacing w:val="5"/>
      <w:kern w:val="28"/>
      <w:sz w:val="52"/>
      <w:szCs w:val="52"/>
    </w:rPr>
  </w:style>
  <w:style w:type="character" w:customStyle="1" w:styleId="TitleChar">
    <w:name w:val="Title Char"/>
    <w:basedOn w:val="DefaultParagraphFont"/>
    <w:link w:val="Title"/>
    <w:uiPriority w:val="97"/>
    <w:semiHidden/>
    <w:rsid w:val="00923EE1"/>
    <w:rPr>
      <w:rFonts w:asciiTheme="minorHAnsi" w:eastAsiaTheme="majorEastAsia" w:hAnsiTheme="minorHAnsi"/>
      <w:color w:val="000000" w:themeColor="text2" w:themeShade="BF"/>
      <w:spacing w:val="5"/>
      <w:kern w:val="28"/>
      <w:sz w:val="52"/>
      <w:szCs w:val="52"/>
      <w:lang w:val="en-AU" w:eastAsia="ja-JP"/>
    </w:rPr>
  </w:style>
  <w:style w:type="paragraph" w:styleId="TOAHeading">
    <w:name w:val="toa heading"/>
    <w:basedOn w:val="Normal"/>
    <w:next w:val="Normal"/>
    <w:uiPriority w:val="97"/>
    <w:semiHidden/>
    <w:rsid w:val="00923EE1"/>
    <w:rPr>
      <w:rFonts w:asciiTheme="majorHAnsi" w:eastAsiaTheme="majorEastAsia" w:hAnsiTheme="majorHAnsi" w:cstheme="majorHAnsi"/>
      <w:b/>
      <w:bCs/>
      <w:sz w:val="24"/>
    </w:rPr>
  </w:style>
  <w:style w:type="paragraph" w:styleId="TOC5">
    <w:name w:val="toc 5"/>
    <w:basedOn w:val="Normal"/>
    <w:next w:val="Normal"/>
    <w:autoRedefine/>
    <w:uiPriority w:val="97"/>
    <w:semiHidden/>
    <w:rsid w:val="00923EE1"/>
    <w:pPr>
      <w:spacing w:after="100"/>
      <w:ind w:left="800"/>
    </w:pPr>
  </w:style>
  <w:style w:type="paragraph" w:styleId="TOC6">
    <w:name w:val="toc 6"/>
    <w:basedOn w:val="Normal"/>
    <w:next w:val="Normal"/>
    <w:autoRedefine/>
    <w:uiPriority w:val="97"/>
    <w:semiHidden/>
    <w:rsid w:val="00923EE1"/>
    <w:pPr>
      <w:spacing w:after="100"/>
      <w:ind w:left="1000"/>
    </w:pPr>
  </w:style>
  <w:style w:type="paragraph" w:styleId="TOC7">
    <w:name w:val="toc 7"/>
    <w:basedOn w:val="Normal"/>
    <w:next w:val="Normal"/>
    <w:autoRedefine/>
    <w:uiPriority w:val="97"/>
    <w:semiHidden/>
    <w:rsid w:val="00923EE1"/>
    <w:pPr>
      <w:spacing w:after="100"/>
      <w:ind w:left="1200"/>
    </w:pPr>
  </w:style>
  <w:style w:type="paragraph" w:styleId="TOC8">
    <w:name w:val="toc 8"/>
    <w:basedOn w:val="Normal"/>
    <w:next w:val="Normal"/>
    <w:autoRedefine/>
    <w:uiPriority w:val="97"/>
    <w:semiHidden/>
    <w:rsid w:val="00923EE1"/>
    <w:pPr>
      <w:spacing w:after="100"/>
      <w:ind w:left="1400"/>
    </w:pPr>
  </w:style>
  <w:style w:type="paragraph" w:styleId="TOC9">
    <w:name w:val="toc 9"/>
    <w:basedOn w:val="Normal"/>
    <w:next w:val="Normal"/>
    <w:autoRedefine/>
    <w:uiPriority w:val="97"/>
    <w:semiHidden/>
    <w:rsid w:val="00923EE1"/>
    <w:pPr>
      <w:spacing w:after="100"/>
      <w:ind w:left="1600"/>
    </w:pPr>
  </w:style>
  <w:style w:type="paragraph" w:styleId="TOCHeading">
    <w:name w:val="TOC Heading"/>
    <w:basedOn w:val="Normal"/>
    <w:next w:val="Normal"/>
    <w:uiPriority w:val="97"/>
    <w:qFormat/>
    <w:rsid w:val="00923EE1"/>
    <w:pPr>
      <w:spacing w:before="320" w:after="1100" w:line="192" w:lineRule="auto"/>
    </w:pPr>
    <w:rPr>
      <w:rFonts w:asciiTheme="majorHAnsi" w:hAnsiTheme="majorHAnsi"/>
      <w:b/>
      <w:color w:val="004976" w:themeColor="accent1"/>
      <w:sz w:val="56"/>
    </w:rPr>
  </w:style>
  <w:style w:type="table" w:customStyle="1" w:styleId="LayoutGrid">
    <w:name w:val="Layout Grid"/>
    <w:basedOn w:val="TableNormal"/>
    <w:uiPriority w:val="99"/>
    <w:rsid w:val="00923EE1"/>
    <w:rPr>
      <w:rFonts w:asciiTheme="minorHAnsi" w:hAnsiTheme="minorHAnsi"/>
    </w:rPr>
    <w:tblPr>
      <w:tblCellMar>
        <w:left w:w="0" w:type="dxa"/>
        <w:right w:w="0" w:type="dxa"/>
      </w:tblCellMar>
    </w:tblPr>
  </w:style>
  <w:style w:type="character" w:customStyle="1" w:styleId="HeaderChar">
    <w:name w:val="Header Char"/>
    <w:basedOn w:val="DefaultParagraphFont"/>
    <w:link w:val="Header"/>
    <w:uiPriority w:val="99"/>
    <w:rsid w:val="00923EE1"/>
    <w:rPr>
      <w:rFonts w:asciiTheme="minorHAnsi" w:eastAsia="MS Mincho" w:hAnsiTheme="minorHAnsi"/>
      <w:caps/>
      <w:color w:val="000000" w:themeColor="text2"/>
      <w:kern w:val="60"/>
      <w:sz w:val="13"/>
      <w:lang w:val="en-AU" w:eastAsia="ja-JP"/>
    </w:rPr>
  </w:style>
  <w:style w:type="paragraph" w:customStyle="1" w:styleId="DividerTitle">
    <w:name w:val="Divider Title"/>
    <w:basedOn w:val="Normal"/>
    <w:next w:val="Normal"/>
    <w:qFormat/>
    <w:rsid w:val="004600E9"/>
    <w:pPr>
      <w:spacing w:before="960" w:after="240" w:line="192" w:lineRule="auto"/>
      <w:contextualSpacing/>
    </w:pPr>
    <w:rPr>
      <w:rFonts w:asciiTheme="majorHAnsi" w:hAnsiTheme="majorHAnsi"/>
      <w:b/>
      <w:color w:val="FFFFFF"/>
      <w:sz w:val="64"/>
    </w:rPr>
  </w:style>
  <w:style w:type="paragraph" w:styleId="TOC2">
    <w:name w:val="toc 2"/>
    <w:basedOn w:val="Normal"/>
    <w:next w:val="Normal"/>
    <w:uiPriority w:val="39"/>
    <w:unhideWhenUsed/>
    <w:rsid w:val="003E36FE"/>
    <w:pPr>
      <w:tabs>
        <w:tab w:val="right" w:pos="7019"/>
      </w:tabs>
      <w:spacing w:after="60"/>
      <w:ind w:left="227"/>
    </w:pPr>
    <w:rPr>
      <w:rFonts w:asciiTheme="majorHAnsi" w:hAnsiTheme="majorHAnsi"/>
      <w:color w:val="004976" w:themeColor="accent1"/>
      <w:sz w:val="24"/>
    </w:rPr>
  </w:style>
  <w:style w:type="paragraph" w:customStyle="1" w:styleId="HeaderTitle">
    <w:name w:val="Header Title"/>
    <w:basedOn w:val="Header"/>
    <w:qFormat/>
    <w:rsid w:val="00923EE1"/>
    <w:rPr>
      <w:b/>
      <w:caps w:val="0"/>
      <w:sz w:val="17"/>
    </w:rPr>
  </w:style>
  <w:style w:type="numbering" w:customStyle="1" w:styleId="ListBullets">
    <w:name w:val="ListBullets"/>
    <w:uiPriority w:val="99"/>
    <w:rsid w:val="00923EE1"/>
    <w:pPr>
      <w:numPr>
        <w:numId w:val="5"/>
      </w:numPr>
    </w:pPr>
  </w:style>
  <w:style w:type="character" w:customStyle="1" w:styleId="FooterInfoBold">
    <w:name w:val="Footer Info Bold"/>
    <w:basedOn w:val="DefaultParagraphFont"/>
    <w:uiPriority w:val="1"/>
    <w:qFormat/>
    <w:rsid w:val="00923EE1"/>
    <w:rPr>
      <w:b/>
    </w:rPr>
  </w:style>
  <w:style w:type="paragraph" w:styleId="TOC3">
    <w:name w:val="toc 3"/>
    <w:basedOn w:val="Normal"/>
    <w:next w:val="Normal"/>
    <w:autoRedefine/>
    <w:uiPriority w:val="39"/>
    <w:unhideWhenUsed/>
    <w:rsid w:val="00923EE1"/>
    <w:pPr>
      <w:spacing w:after="100"/>
      <w:ind w:left="400"/>
    </w:pPr>
  </w:style>
  <w:style w:type="character" w:customStyle="1" w:styleId="Heading4Char">
    <w:name w:val="Heading 4 Char"/>
    <w:basedOn w:val="DefaultParagraphFont"/>
    <w:link w:val="Heading4"/>
    <w:uiPriority w:val="1"/>
    <w:semiHidden/>
    <w:rsid w:val="00923EE1"/>
    <w:rPr>
      <w:rFonts w:asciiTheme="majorHAnsi" w:eastAsia="MS Mincho" w:hAnsiTheme="majorHAnsi" w:cstheme="majorHAnsi"/>
      <w:bCs/>
      <w:color w:val="004976" w:themeColor="background2"/>
      <w:sz w:val="22"/>
      <w:szCs w:val="28"/>
      <w:lang w:val="en-AU" w:eastAsia="ja-JP"/>
    </w:rPr>
  </w:style>
  <w:style w:type="table" w:customStyle="1" w:styleId="ASATable">
    <w:name w:val="ASA Table"/>
    <w:basedOn w:val="TableNormal"/>
    <w:uiPriority w:val="99"/>
    <w:rsid w:val="009256B6"/>
    <w:pPr>
      <w:jc w:val="center"/>
    </w:pPr>
    <w:rPr>
      <w:rFonts w:asciiTheme="minorHAnsi" w:hAnsiTheme="minorHAnsi"/>
    </w:rPr>
    <w:tblPr>
      <w:tblStyleRowBandSize w:val="1"/>
      <w:tblBorders>
        <w:top w:val="single" w:sz="4" w:space="0" w:color="004976" w:themeColor="background2"/>
        <w:left w:val="single" w:sz="4" w:space="0" w:color="004976" w:themeColor="background2"/>
        <w:bottom w:val="single" w:sz="4" w:space="0" w:color="004976" w:themeColor="background2"/>
        <w:right w:val="single" w:sz="4" w:space="0" w:color="004976" w:themeColor="background2"/>
        <w:insideH w:val="single" w:sz="4" w:space="0" w:color="004976" w:themeColor="background2"/>
        <w:insideV w:val="single" w:sz="4" w:space="0" w:color="004976" w:themeColor="background2"/>
      </w:tblBorders>
    </w:tblPr>
    <w:tblStylePr w:type="firstRow">
      <w:rPr>
        <w:caps w:val="0"/>
        <w:smallCaps w:val="0"/>
        <w:color w:val="36573B" w:themeColor="accent3"/>
      </w:rPr>
      <w:tblPr/>
      <w:trPr>
        <w:tblHeader/>
      </w:trPr>
      <w:tcPr>
        <w:tcBorders>
          <w:top w:val="single" w:sz="2" w:space="0" w:color="004976" w:themeColor="background2"/>
          <w:left w:val="single" w:sz="2" w:space="0" w:color="004976" w:themeColor="background2"/>
          <w:bottom w:val="single" w:sz="2" w:space="0" w:color="004976" w:themeColor="background2"/>
          <w:right w:val="single" w:sz="2" w:space="0" w:color="004976" w:themeColor="background2"/>
          <w:insideH w:val="single" w:sz="2" w:space="0" w:color="004976" w:themeColor="background2"/>
          <w:insideV w:val="single" w:sz="2" w:space="0" w:color="004976" w:themeColor="background2"/>
          <w:tl2br w:val="nil"/>
          <w:tr2bl w:val="nil"/>
        </w:tcBorders>
        <w:shd w:val="clear" w:color="auto" w:fill="CFD7D5"/>
      </w:tcPr>
    </w:tblStylePr>
    <w:tblStylePr w:type="firstCol">
      <w:pPr>
        <w:jc w:val="left"/>
      </w:pPr>
      <w:rPr>
        <w:b/>
        <w:color w:val="FFFFFF"/>
      </w:rPr>
      <w:tblPr/>
      <w:tcPr>
        <w:shd w:val="clear" w:color="auto" w:fill="537B96"/>
      </w:tcPr>
    </w:tblStylePr>
    <w:tblStylePr w:type="band2Horz">
      <w:tblPr/>
      <w:tcPr>
        <w:shd w:val="clear" w:color="auto" w:fill="E7EBEA"/>
      </w:tcPr>
    </w:tblStylePr>
    <w:tblStylePr w:type="nwCell">
      <w:rPr>
        <w:color w:val="FFFFFF" w:themeColor="background1"/>
      </w:rPr>
      <w:tblPr/>
      <w:tcPr>
        <w:shd w:val="clear" w:color="auto" w:fill="004976" w:themeFill="background2"/>
      </w:tcPr>
    </w:tblStylePr>
  </w:style>
  <w:style w:type="paragraph" w:customStyle="1" w:styleId="DividerSubtitle">
    <w:name w:val="Divider Subtitle"/>
    <w:basedOn w:val="Normal"/>
    <w:qFormat/>
    <w:rsid w:val="00923EE1"/>
    <w:pPr>
      <w:spacing w:after="160"/>
    </w:pPr>
    <w:rPr>
      <w:b/>
      <w:color w:val="FFFFFF"/>
      <w:sz w:val="43"/>
      <w:lang w:eastAsia="en-US"/>
    </w:rPr>
  </w:style>
  <w:style w:type="paragraph" w:customStyle="1" w:styleId="FooterInfo">
    <w:name w:val="Footer Info"/>
    <w:basedOn w:val="Footer"/>
    <w:qFormat/>
    <w:rsid w:val="00923EE1"/>
    <w:rPr>
      <w:sz w:val="18"/>
    </w:rPr>
  </w:style>
  <w:style w:type="paragraph" w:customStyle="1" w:styleId="FooterInfoDividerPage">
    <w:name w:val="Footer Info DividerPage"/>
    <w:basedOn w:val="FooterInfo"/>
    <w:qFormat/>
    <w:rsid w:val="00923EE1"/>
    <w:rPr>
      <w:color w:val="FFFFFF"/>
    </w:rPr>
  </w:style>
  <w:style w:type="paragraph" w:customStyle="1" w:styleId="CoverURL">
    <w:name w:val="Cover URL"/>
    <w:basedOn w:val="Footer"/>
    <w:qFormat/>
    <w:rsid w:val="00CD6498"/>
    <w:pPr>
      <w:spacing w:before="440"/>
    </w:pPr>
    <w:rPr>
      <w:b/>
      <w:color w:val="FFFFFF"/>
      <w:sz w:val="29"/>
    </w:rPr>
  </w:style>
  <w:style w:type="paragraph" w:styleId="ListNumber3">
    <w:name w:val="List Number 3"/>
    <w:basedOn w:val="Normal"/>
    <w:uiPriority w:val="3"/>
    <w:qFormat/>
    <w:rsid w:val="00923EE1"/>
    <w:pPr>
      <w:numPr>
        <w:ilvl w:val="2"/>
        <w:numId w:val="12"/>
      </w:numPr>
      <w:contextualSpacing/>
    </w:pPr>
  </w:style>
  <w:style w:type="table" w:customStyle="1" w:styleId="ASAPullOutBox">
    <w:name w:val="ASA PullOut Box"/>
    <w:basedOn w:val="TableNormal"/>
    <w:uiPriority w:val="99"/>
    <w:rsid w:val="00923EE1"/>
    <w:rPr>
      <w:rFonts w:asciiTheme="minorHAnsi" w:hAnsiTheme="minorHAnsi"/>
    </w:rPr>
    <w:tblPr>
      <w:tblBorders>
        <w:top w:val="single" w:sz="4" w:space="0" w:color="004976" w:themeColor="background2"/>
        <w:left w:val="single" w:sz="4" w:space="0" w:color="004976" w:themeColor="background2"/>
        <w:bottom w:val="single" w:sz="4" w:space="0" w:color="004976" w:themeColor="background2"/>
        <w:right w:val="single" w:sz="4" w:space="0" w:color="004976" w:themeColor="background2"/>
      </w:tblBorders>
      <w:tblCellMar>
        <w:top w:w="284" w:type="dxa"/>
        <w:left w:w="567" w:type="dxa"/>
        <w:bottom w:w="85" w:type="dxa"/>
        <w:right w:w="567" w:type="dxa"/>
      </w:tblCellMar>
    </w:tblPr>
  </w:style>
  <w:style w:type="paragraph" w:customStyle="1" w:styleId="IntroCopy2">
    <w:name w:val="Intro Copy 2"/>
    <w:basedOn w:val="Normal"/>
    <w:next w:val="Normal"/>
    <w:qFormat/>
    <w:rsid w:val="00923EE1"/>
    <w:rPr>
      <w:b/>
    </w:rPr>
  </w:style>
  <w:style w:type="paragraph" w:customStyle="1" w:styleId="CoverDate">
    <w:name w:val="Cover Date"/>
    <w:basedOn w:val="CoverSubtitle"/>
    <w:qFormat/>
    <w:rsid w:val="00923EE1"/>
  </w:style>
  <w:style w:type="numbering" w:customStyle="1" w:styleId="DividerNo">
    <w:name w:val="DividerNo"/>
    <w:uiPriority w:val="99"/>
    <w:rsid w:val="00A9412A"/>
    <w:pPr>
      <w:numPr>
        <w:numId w:val="6"/>
      </w:numPr>
    </w:pPr>
  </w:style>
  <w:style w:type="paragraph" w:customStyle="1" w:styleId="DividerNumber">
    <w:name w:val="Divider Number"/>
    <w:basedOn w:val="Normal"/>
    <w:qFormat/>
    <w:rsid w:val="00923EE1"/>
    <w:pPr>
      <w:numPr>
        <w:numId w:val="15"/>
      </w:numPr>
      <w:spacing w:before="680" w:after="0" w:line="216" w:lineRule="auto"/>
      <w:contextualSpacing/>
    </w:pPr>
    <w:rPr>
      <w:b/>
      <w:color w:val="FFFFFF"/>
      <w:sz w:val="112"/>
    </w:rPr>
  </w:style>
  <w:style w:type="paragraph" w:customStyle="1" w:styleId="TableText-Diagram">
    <w:name w:val="Table Text - Diagram"/>
    <w:basedOn w:val="TableText"/>
    <w:qFormat/>
    <w:rsid w:val="00923EE1"/>
    <w:rPr>
      <w:lang w:val="es-ES"/>
    </w:rPr>
  </w:style>
  <w:style w:type="paragraph" w:customStyle="1" w:styleId="TableText-DiagramFirstColumn">
    <w:name w:val="Table Text - Diagram FirstColumn"/>
    <w:basedOn w:val="TableText-Diagram"/>
    <w:qFormat/>
    <w:rsid w:val="00923EE1"/>
    <w:rPr>
      <w:b/>
      <w:color w:val="FFFFFF"/>
    </w:rPr>
  </w:style>
  <w:style w:type="character" w:customStyle="1" w:styleId="Heading1Char">
    <w:name w:val="Heading 1 Char"/>
    <w:basedOn w:val="DefaultParagraphFont"/>
    <w:link w:val="Heading1"/>
    <w:uiPriority w:val="1"/>
    <w:rsid w:val="00696D16"/>
    <w:rPr>
      <w:rFonts w:ascii="Arial" w:eastAsia="MS Mincho" w:hAnsi="Arial" w:cs="Arial"/>
      <w:b/>
      <w:bCs/>
      <w:color w:val="004976" w:themeColor="background2"/>
      <w:kern w:val="32"/>
      <w:sz w:val="32"/>
      <w:szCs w:val="32"/>
      <w:lang w:val="en-AU" w:eastAsia="ja-JP"/>
    </w:rPr>
  </w:style>
  <w:style w:type="paragraph" w:customStyle="1" w:styleId="Notes">
    <w:name w:val="Notes"/>
    <w:basedOn w:val="Normal"/>
    <w:next w:val="Normal"/>
    <w:qFormat/>
    <w:rsid w:val="007C35F2"/>
    <w:pPr>
      <w:pBdr>
        <w:top w:val="single" w:sz="4" w:space="1" w:color="auto"/>
        <w:left w:val="single" w:sz="4" w:space="4" w:color="auto"/>
        <w:bottom w:val="single" w:sz="4" w:space="1" w:color="auto"/>
        <w:right w:val="single" w:sz="4" w:space="4" w:color="auto"/>
      </w:pBdr>
      <w:shd w:val="clear" w:color="auto" w:fill="D7DFDD" w:themeFill="accent6" w:themeFillTint="66"/>
    </w:pPr>
    <w:rPr>
      <w:sz w:val="20"/>
    </w:rPr>
  </w:style>
  <w:style w:type="paragraph" w:customStyle="1" w:styleId="ChartSubhead">
    <w:name w:val="Chart Subhead"/>
    <w:basedOn w:val="Normal"/>
    <w:qFormat/>
    <w:rsid w:val="00923EE1"/>
    <w:pPr>
      <w:spacing w:before="500" w:after="160"/>
    </w:pPr>
    <w:rPr>
      <w:rFonts w:ascii="Calibri" w:hAnsi="Calibri"/>
      <w:b/>
      <w:color w:val="004976"/>
      <w:sz w:val="32"/>
    </w:rPr>
  </w:style>
  <w:style w:type="paragraph" w:customStyle="1" w:styleId="ChartIntroCopy">
    <w:name w:val="Chart IntroCopy"/>
    <w:basedOn w:val="Normal"/>
    <w:qFormat/>
    <w:rsid w:val="00923EE1"/>
    <w:pPr>
      <w:contextualSpacing/>
    </w:pPr>
    <w:rPr>
      <w:b/>
      <w:color w:val="004976" w:themeColor="accent1"/>
    </w:rPr>
  </w:style>
  <w:style w:type="character" w:customStyle="1" w:styleId="Heading2Char">
    <w:name w:val="Heading 2 Char"/>
    <w:basedOn w:val="DefaultParagraphFont"/>
    <w:link w:val="Heading2"/>
    <w:uiPriority w:val="1"/>
    <w:rsid w:val="000C0E3E"/>
    <w:rPr>
      <w:rFonts w:asciiTheme="majorHAnsi" w:eastAsia="MS Mincho" w:hAnsiTheme="majorHAnsi" w:cstheme="majorHAnsi"/>
      <w:b/>
      <w:bCs/>
      <w:iCs/>
      <w:color w:val="004976" w:themeColor="background2"/>
      <w:sz w:val="24"/>
      <w:szCs w:val="24"/>
      <w:lang w:val="en-AU" w:eastAsia="ja-JP"/>
    </w:rPr>
  </w:style>
  <w:style w:type="table" w:customStyle="1" w:styleId="ASAChartBox">
    <w:name w:val="ASA ChartBox"/>
    <w:basedOn w:val="TableNormal"/>
    <w:uiPriority w:val="99"/>
    <w:rsid w:val="00923EE1"/>
    <w:rPr>
      <w:rFonts w:ascii="Calibri" w:hAnsi="Calibri"/>
    </w:rPr>
    <w:tblPr>
      <w:tblBorders>
        <w:top w:val="single" w:sz="4" w:space="0" w:color="004976"/>
        <w:left w:val="single" w:sz="4" w:space="0" w:color="004976"/>
        <w:bottom w:val="single" w:sz="4" w:space="0" w:color="004976"/>
        <w:right w:val="single" w:sz="4" w:space="0" w:color="004976"/>
      </w:tblBorders>
      <w:tblCellMar>
        <w:top w:w="284" w:type="dxa"/>
        <w:left w:w="567" w:type="dxa"/>
        <w:bottom w:w="85" w:type="dxa"/>
        <w:right w:w="567" w:type="dxa"/>
      </w:tblCellMar>
    </w:tblPr>
  </w:style>
  <w:style w:type="paragraph" w:customStyle="1" w:styleId="BackPageURL">
    <w:name w:val="BackPage URL"/>
    <w:basedOn w:val="Normal"/>
    <w:qFormat/>
    <w:rsid w:val="00923EE1"/>
    <w:pPr>
      <w:spacing w:after="60" w:line="240" w:lineRule="auto"/>
    </w:pPr>
    <w:rPr>
      <w:b/>
      <w:color w:val="004976" w:themeColor="background2"/>
      <w:sz w:val="24"/>
      <w:lang w:val="es-ES"/>
    </w:rPr>
  </w:style>
  <w:style w:type="paragraph" w:customStyle="1" w:styleId="BackPageDetails">
    <w:name w:val="BackPage Details"/>
    <w:basedOn w:val="Normal"/>
    <w:qFormat/>
    <w:rsid w:val="00923EE1"/>
    <w:pPr>
      <w:spacing w:after="0" w:line="228" w:lineRule="auto"/>
      <w:contextualSpacing/>
    </w:pPr>
    <w:rPr>
      <w:color w:val="004976" w:themeColor="background2"/>
      <w:sz w:val="24"/>
    </w:rPr>
  </w:style>
  <w:style w:type="table" w:customStyle="1" w:styleId="CECouncil">
    <w:name w:val="CE Council"/>
    <w:basedOn w:val="TableNormal"/>
    <w:uiPriority w:val="99"/>
    <w:rsid w:val="00923EE1"/>
    <w:rPr>
      <w:rFonts w:asciiTheme="minorHAnsi" w:eastAsiaTheme="minorHAnsi" w:hAnsiTheme="minorHAnsi"/>
      <w:lang w:val="en-AU" w:eastAsia="en-US"/>
    </w:rPr>
    <w:tblPr>
      <w:tblStyleRowBandSize w:val="1"/>
      <w:tblStyleColBandSize w:val="1"/>
    </w:tblPr>
    <w:tblStylePr w:type="firstRow">
      <w:tblPr/>
      <w:tcPr>
        <w:tcBorders>
          <w:top w:val="nil"/>
          <w:left w:val="nil"/>
          <w:bottom w:val="nil"/>
          <w:right w:val="nil"/>
          <w:insideH w:val="nil"/>
          <w:insideV w:val="nil"/>
          <w:tl2br w:val="nil"/>
          <w:tr2bl w:val="nil"/>
        </w:tcBorders>
      </w:tcPr>
    </w:tblStylePr>
    <w:tblStylePr w:type="firstCol">
      <w:rPr>
        <w:b w:val="0"/>
      </w:rPr>
    </w:tblStylePr>
    <w:tblStylePr w:type="band1Horz">
      <w:tblPr/>
      <w:tcPr>
        <w:shd w:val="clear" w:color="auto" w:fill="E0E1E3"/>
      </w:tcPr>
    </w:tblStylePr>
  </w:style>
  <w:style w:type="table" w:customStyle="1" w:styleId="TableGridLight1">
    <w:name w:val="Table Grid Light1"/>
    <w:basedOn w:val="TableNormal"/>
    <w:uiPriority w:val="40"/>
    <w:rsid w:val="00923EE1"/>
    <w:rPr>
      <w:rFonts w:eastAsiaTheme="minorHAnsi"/>
      <w:lang w:val="en-AU"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mageCaptionWhite">
    <w:name w:val="Image Caption White"/>
    <w:basedOn w:val="Normal"/>
    <w:qFormat/>
    <w:rsid w:val="00923EE1"/>
    <w:pPr>
      <w:spacing w:before="240" w:after="240"/>
      <w:ind w:left="340" w:right="340"/>
    </w:pPr>
    <w:rPr>
      <w:rFonts w:eastAsiaTheme="minorHAnsi"/>
      <w:b/>
      <w:color w:val="FFFFFF"/>
      <w:lang w:eastAsia="en-US"/>
    </w:rPr>
  </w:style>
  <w:style w:type="character" w:customStyle="1" w:styleId="FooterChar">
    <w:name w:val="Footer Char"/>
    <w:basedOn w:val="DefaultParagraphFont"/>
    <w:link w:val="Footer"/>
    <w:uiPriority w:val="99"/>
    <w:rsid w:val="00923EE1"/>
    <w:rPr>
      <w:rFonts w:asciiTheme="minorHAnsi" w:eastAsia="MS Mincho" w:hAnsiTheme="minorHAnsi"/>
      <w:color w:val="004976" w:themeColor="accent1"/>
      <w:sz w:val="12"/>
      <w:lang w:val="en-AU" w:eastAsia="ja-JP"/>
    </w:rPr>
  </w:style>
  <w:style w:type="paragraph" w:styleId="Quote">
    <w:name w:val="Quote"/>
    <w:basedOn w:val="Normal"/>
    <w:next w:val="AuthorName"/>
    <w:link w:val="QuoteChar"/>
    <w:uiPriority w:val="29"/>
    <w:rsid w:val="00B5518B"/>
    <w:pPr>
      <w:spacing w:after="0" w:line="364" w:lineRule="atLeast"/>
    </w:pPr>
    <w:rPr>
      <w:rFonts w:eastAsiaTheme="minorHAnsi"/>
      <w:iCs/>
      <w:color w:val="004976" w:themeColor="background2"/>
      <w:sz w:val="34"/>
      <w:lang w:eastAsia="en-US"/>
    </w:rPr>
  </w:style>
  <w:style w:type="character" w:customStyle="1" w:styleId="QuoteChar">
    <w:name w:val="Quote Char"/>
    <w:basedOn w:val="DefaultParagraphFont"/>
    <w:link w:val="Quote"/>
    <w:uiPriority w:val="29"/>
    <w:rsid w:val="00B5518B"/>
    <w:rPr>
      <w:rFonts w:asciiTheme="minorHAnsi" w:eastAsiaTheme="minorHAnsi" w:hAnsiTheme="minorHAnsi"/>
      <w:iCs/>
      <w:color w:val="004976" w:themeColor="background2"/>
      <w:sz w:val="34"/>
      <w:lang w:val="en-AU" w:eastAsia="en-US"/>
    </w:rPr>
  </w:style>
  <w:style w:type="paragraph" w:customStyle="1" w:styleId="Citation">
    <w:name w:val="Citation"/>
    <w:basedOn w:val="Normal"/>
    <w:qFormat/>
    <w:rsid w:val="00C26F26"/>
    <w:pPr>
      <w:spacing w:after="0" w:line="180" w:lineRule="atLeast"/>
    </w:pPr>
    <w:rPr>
      <w:rFonts w:eastAsiaTheme="minorHAnsi"/>
      <w:sz w:val="20"/>
      <w:lang w:eastAsia="en-US"/>
    </w:rPr>
  </w:style>
  <w:style w:type="paragraph" w:customStyle="1" w:styleId="AuthorName">
    <w:name w:val="Author Name"/>
    <w:basedOn w:val="Normal"/>
    <w:next w:val="Normal"/>
    <w:qFormat/>
    <w:rsid w:val="00B5518B"/>
    <w:pPr>
      <w:jc w:val="right"/>
    </w:pPr>
    <w:rPr>
      <w:b/>
      <w:noProof/>
      <w:color w:val="004976" w:themeColor="accent1"/>
      <w:sz w:val="24"/>
    </w:rPr>
  </w:style>
  <w:style w:type="character" w:customStyle="1" w:styleId="Heading3Char">
    <w:name w:val="Heading 3 Char"/>
    <w:basedOn w:val="DefaultParagraphFont"/>
    <w:link w:val="Heading3"/>
    <w:uiPriority w:val="1"/>
    <w:rsid w:val="00573501"/>
    <w:rPr>
      <w:rFonts w:asciiTheme="majorHAnsi" w:eastAsia="MS Mincho" w:hAnsiTheme="majorHAnsi" w:cstheme="majorHAnsi"/>
      <w:b/>
      <w:bCs/>
      <w:color w:val="004976" w:themeColor="background2"/>
      <w:sz w:val="32"/>
      <w:szCs w:val="26"/>
      <w:lang w:val="en-AU" w:eastAsia="ja-JP"/>
    </w:rPr>
  </w:style>
  <w:style w:type="paragraph" w:customStyle="1" w:styleId="NormalBold">
    <w:name w:val="Normal Bold"/>
    <w:basedOn w:val="Normal"/>
    <w:qFormat/>
    <w:rsid w:val="00573501"/>
    <w:rPr>
      <w:b/>
    </w:rPr>
  </w:style>
  <w:style w:type="paragraph" w:customStyle="1" w:styleId="TableHeading-Diagram">
    <w:name w:val="Table Heading - Diagram"/>
    <w:basedOn w:val="TableHeading"/>
    <w:qFormat/>
    <w:rsid w:val="00C74770"/>
    <w:rPr>
      <w:color w:val="FFFFFF"/>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E30AB2"/>
    <w:rPr>
      <w:rFonts w:asciiTheme="minorHAnsi" w:eastAsia="MS Mincho" w:hAnsiTheme="minorHAnsi"/>
      <w:color w:val="000000" w:themeColor="text2"/>
      <w:sz w:val="22"/>
      <w:lang w:val="en-AU" w:eastAsia="ja-JP"/>
    </w:rPr>
  </w:style>
  <w:style w:type="paragraph" w:customStyle="1" w:styleId="subsection">
    <w:name w:val="subsection"/>
    <w:basedOn w:val="Normal"/>
    <w:rsid w:val="00172C04"/>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paragraph">
    <w:name w:val="paragraph"/>
    <w:basedOn w:val="Normal"/>
    <w:rsid w:val="00172C04"/>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Default">
    <w:name w:val="Default"/>
    <w:rsid w:val="00774967"/>
    <w:pPr>
      <w:autoSpaceDE w:val="0"/>
      <w:autoSpaceDN w:val="0"/>
      <w:adjustRightInd w:val="0"/>
    </w:pPr>
    <w:rPr>
      <w:rFonts w:eastAsiaTheme="minorHAnsi"/>
      <w:color w:val="000000"/>
      <w:sz w:val="24"/>
      <w:szCs w:val="24"/>
      <w:lang w:val="en-AU" w:eastAsia="en-US"/>
    </w:rPr>
  </w:style>
  <w:style w:type="paragraph" w:customStyle="1" w:styleId="Appendixheading">
    <w:name w:val="Appendix heading"/>
    <w:basedOn w:val="Heading1"/>
    <w:link w:val="AppendixheadingChar"/>
    <w:qFormat/>
    <w:rsid w:val="00F4117D"/>
    <w:pPr>
      <w:numPr>
        <w:numId w:val="0"/>
      </w:numPr>
    </w:pPr>
  </w:style>
  <w:style w:type="paragraph" w:styleId="TOC4">
    <w:name w:val="toc 4"/>
    <w:basedOn w:val="Normal"/>
    <w:next w:val="Normal"/>
    <w:autoRedefine/>
    <w:uiPriority w:val="39"/>
    <w:semiHidden/>
    <w:unhideWhenUsed/>
    <w:rsid w:val="00BA4E6E"/>
    <w:pPr>
      <w:spacing w:after="100"/>
      <w:ind w:left="660"/>
    </w:pPr>
  </w:style>
  <w:style w:type="character" w:customStyle="1" w:styleId="AppendixheadingChar">
    <w:name w:val="Appendix heading Char"/>
    <w:basedOn w:val="Heading1Char"/>
    <w:link w:val="Appendixheading"/>
    <w:rsid w:val="00F4117D"/>
    <w:rPr>
      <w:rFonts w:ascii="Arial" w:eastAsia="MS Mincho" w:hAnsi="Arial" w:cs="Arial"/>
      <w:b/>
      <w:bCs/>
      <w:color w:val="004976" w:themeColor="background2"/>
      <w:kern w:val="32"/>
      <w:sz w:val="32"/>
      <w:szCs w:val="32"/>
      <w:lang w:val="en-AU" w:eastAsia="ja-JP"/>
    </w:rPr>
  </w:style>
  <w:style w:type="paragraph" w:styleId="Revision">
    <w:name w:val="Revision"/>
    <w:hidden/>
    <w:uiPriority w:val="99"/>
    <w:semiHidden/>
    <w:rsid w:val="00785EF9"/>
    <w:rPr>
      <w:rFonts w:asciiTheme="minorHAnsi" w:eastAsia="MS Mincho" w:hAnsiTheme="minorHAnsi"/>
      <w:color w:val="000000" w:themeColor="text2"/>
      <w:sz w:val="22"/>
      <w:lang w:val="en-AU" w:eastAsia="ja-JP"/>
    </w:rPr>
  </w:style>
  <w:style w:type="paragraph" w:customStyle="1" w:styleId="paragraphsub">
    <w:name w:val="paragraphsub"/>
    <w:basedOn w:val="Normal"/>
    <w:rsid w:val="00626324"/>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R1">
    <w:name w:val="R1"/>
    <w:aliases w:val="1. or 1.(1)"/>
    <w:basedOn w:val="Normal"/>
    <w:rsid w:val="008752E9"/>
    <w:pPr>
      <w:adjustRightInd/>
      <w:snapToGrid/>
      <w:spacing w:after="0" w:line="260" w:lineRule="exact"/>
      <w:ind w:left="964" w:hanging="964"/>
      <w:jc w:val="both"/>
    </w:pPr>
    <w:rPr>
      <w:rFonts w:ascii="Times New Roman" w:eastAsiaTheme="minorHAnsi" w:hAnsi="Times New Roman"/>
      <w:color w:val="auto"/>
      <w:sz w:val="24"/>
      <w:szCs w:val="24"/>
      <w:lang w:eastAsia="en-AU"/>
    </w:rPr>
  </w:style>
  <w:style w:type="paragraph" w:customStyle="1" w:styleId="Heading2Appendix">
    <w:name w:val="Heading 2 Appendix"/>
    <w:basedOn w:val="Heading2"/>
    <w:qFormat/>
    <w:rsid w:val="007C135E"/>
    <w:pPr>
      <w:numPr>
        <w:ilvl w:val="0"/>
        <w:numId w:val="27"/>
      </w:numPr>
      <w:adjustRightInd/>
      <w:snapToGrid/>
      <w:spacing w:before="240" w:after="120" w:line="280" w:lineRule="atLeast"/>
    </w:pPr>
    <w:rPr>
      <w:rFonts w:ascii="Arial" w:eastAsia="Times New Roman" w:hAnsi="Arial" w:cstheme="minorHAnsi"/>
      <w:iCs w:val="0"/>
      <w:color w:val="264F90"/>
      <w:sz w:val="32"/>
      <w:szCs w:val="32"/>
      <w:lang w:eastAsia="en-US"/>
    </w:rPr>
  </w:style>
  <w:style w:type="paragraph" w:customStyle="1" w:styleId="Heading3Appendix">
    <w:name w:val="Heading 3 Appendix"/>
    <w:basedOn w:val="Heading3"/>
    <w:next w:val="Normal"/>
    <w:qFormat/>
    <w:rsid w:val="007C135E"/>
    <w:pPr>
      <w:numPr>
        <w:ilvl w:val="1"/>
        <w:numId w:val="27"/>
      </w:numPr>
      <w:adjustRightInd/>
      <w:snapToGrid/>
      <w:spacing w:before="240" w:after="120" w:line="280" w:lineRule="atLeast"/>
    </w:pPr>
    <w:rPr>
      <w:rFonts w:ascii="Arial" w:eastAsia="Times New Roman" w:hAnsi="Arial" w:cs="Arial"/>
      <w:b w:val="0"/>
      <w:color w:val="264F90"/>
      <w:sz w:val="24"/>
      <w:szCs w:val="32"/>
      <w:lang w:eastAsia="en-US"/>
    </w:rPr>
  </w:style>
  <w:style w:type="paragraph" w:customStyle="1" w:styleId="Normalexplanatory">
    <w:name w:val="Normal + explanatory"/>
    <w:basedOn w:val="Normal"/>
    <w:qFormat/>
    <w:rsid w:val="00675FF7"/>
    <w:pPr>
      <w:adjustRightInd/>
      <w:snapToGrid/>
      <w:spacing w:before="40" w:line="280" w:lineRule="atLeast"/>
    </w:pPr>
    <w:rPr>
      <w:rFonts w:ascii="Arial" w:eastAsiaTheme="minorHAnsi" w:hAnsi="Arial" w:cstheme="minorBidi"/>
      <w:i/>
      <w:color w:val="264F90"/>
      <w:sz w:val="20"/>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2340">
      <w:bodyDiv w:val="1"/>
      <w:marLeft w:val="0"/>
      <w:marRight w:val="0"/>
      <w:marTop w:val="0"/>
      <w:marBottom w:val="0"/>
      <w:divBdr>
        <w:top w:val="none" w:sz="0" w:space="0" w:color="auto"/>
        <w:left w:val="none" w:sz="0" w:space="0" w:color="auto"/>
        <w:bottom w:val="none" w:sz="0" w:space="0" w:color="auto"/>
        <w:right w:val="none" w:sz="0" w:space="0" w:color="auto"/>
      </w:divBdr>
    </w:div>
    <w:div w:id="32124242">
      <w:bodyDiv w:val="1"/>
      <w:marLeft w:val="0"/>
      <w:marRight w:val="0"/>
      <w:marTop w:val="0"/>
      <w:marBottom w:val="0"/>
      <w:divBdr>
        <w:top w:val="none" w:sz="0" w:space="0" w:color="auto"/>
        <w:left w:val="none" w:sz="0" w:space="0" w:color="auto"/>
        <w:bottom w:val="none" w:sz="0" w:space="0" w:color="auto"/>
        <w:right w:val="none" w:sz="0" w:space="0" w:color="auto"/>
      </w:divBdr>
    </w:div>
    <w:div w:id="67071972">
      <w:bodyDiv w:val="1"/>
      <w:marLeft w:val="0"/>
      <w:marRight w:val="0"/>
      <w:marTop w:val="0"/>
      <w:marBottom w:val="0"/>
      <w:divBdr>
        <w:top w:val="none" w:sz="0" w:space="0" w:color="auto"/>
        <w:left w:val="none" w:sz="0" w:space="0" w:color="auto"/>
        <w:bottom w:val="none" w:sz="0" w:space="0" w:color="auto"/>
        <w:right w:val="none" w:sz="0" w:space="0" w:color="auto"/>
      </w:divBdr>
    </w:div>
    <w:div w:id="82728679">
      <w:bodyDiv w:val="1"/>
      <w:marLeft w:val="0"/>
      <w:marRight w:val="0"/>
      <w:marTop w:val="0"/>
      <w:marBottom w:val="0"/>
      <w:divBdr>
        <w:top w:val="none" w:sz="0" w:space="0" w:color="auto"/>
        <w:left w:val="none" w:sz="0" w:space="0" w:color="auto"/>
        <w:bottom w:val="none" w:sz="0" w:space="0" w:color="auto"/>
        <w:right w:val="none" w:sz="0" w:space="0" w:color="auto"/>
      </w:divBdr>
    </w:div>
    <w:div w:id="240409850">
      <w:bodyDiv w:val="1"/>
      <w:marLeft w:val="0"/>
      <w:marRight w:val="0"/>
      <w:marTop w:val="0"/>
      <w:marBottom w:val="0"/>
      <w:divBdr>
        <w:top w:val="none" w:sz="0" w:space="0" w:color="auto"/>
        <w:left w:val="none" w:sz="0" w:space="0" w:color="auto"/>
        <w:bottom w:val="none" w:sz="0" w:space="0" w:color="auto"/>
        <w:right w:val="none" w:sz="0" w:space="0" w:color="auto"/>
      </w:divBdr>
      <w:divsChild>
        <w:div w:id="17511812">
          <w:marLeft w:val="0"/>
          <w:marRight w:val="0"/>
          <w:marTop w:val="0"/>
          <w:marBottom w:val="0"/>
          <w:divBdr>
            <w:top w:val="none" w:sz="0" w:space="0" w:color="auto"/>
            <w:left w:val="none" w:sz="0" w:space="0" w:color="auto"/>
            <w:bottom w:val="none" w:sz="0" w:space="0" w:color="auto"/>
            <w:right w:val="none" w:sz="0" w:space="0" w:color="auto"/>
          </w:divBdr>
          <w:divsChild>
            <w:div w:id="661159783">
              <w:marLeft w:val="0"/>
              <w:marRight w:val="0"/>
              <w:marTop w:val="0"/>
              <w:marBottom w:val="0"/>
              <w:divBdr>
                <w:top w:val="none" w:sz="0" w:space="0" w:color="auto"/>
                <w:left w:val="none" w:sz="0" w:space="0" w:color="auto"/>
                <w:bottom w:val="none" w:sz="0" w:space="0" w:color="auto"/>
                <w:right w:val="none" w:sz="0" w:space="0" w:color="auto"/>
              </w:divBdr>
            </w:div>
            <w:div w:id="91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5140">
      <w:bodyDiv w:val="1"/>
      <w:marLeft w:val="0"/>
      <w:marRight w:val="0"/>
      <w:marTop w:val="0"/>
      <w:marBottom w:val="0"/>
      <w:divBdr>
        <w:top w:val="none" w:sz="0" w:space="0" w:color="auto"/>
        <w:left w:val="none" w:sz="0" w:space="0" w:color="auto"/>
        <w:bottom w:val="none" w:sz="0" w:space="0" w:color="auto"/>
        <w:right w:val="none" w:sz="0" w:space="0" w:color="auto"/>
      </w:divBdr>
    </w:div>
    <w:div w:id="1028987527">
      <w:bodyDiv w:val="1"/>
      <w:marLeft w:val="0"/>
      <w:marRight w:val="0"/>
      <w:marTop w:val="0"/>
      <w:marBottom w:val="0"/>
      <w:divBdr>
        <w:top w:val="none" w:sz="0" w:space="0" w:color="auto"/>
        <w:left w:val="none" w:sz="0" w:space="0" w:color="auto"/>
        <w:bottom w:val="none" w:sz="0" w:space="0" w:color="auto"/>
        <w:right w:val="none" w:sz="0" w:space="0" w:color="auto"/>
      </w:divBdr>
    </w:div>
    <w:div w:id="1078866821">
      <w:bodyDiv w:val="1"/>
      <w:marLeft w:val="0"/>
      <w:marRight w:val="0"/>
      <w:marTop w:val="0"/>
      <w:marBottom w:val="0"/>
      <w:divBdr>
        <w:top w:val="none" w:sz="0" w:space="0" w:color="auto"/>
        <w:left w:val="none" w:sz="0" w:space="0" w:color="auto"/>
        <w:bottom w:val="none" w:sz="0" w:space="0" w:color="auto"/>
        <w:right w:val="none" w:sz="0" w:space="0" w:color="auto"/>
      </w:divBdr>
    </w:div>
    <w:div w:id="1248616875">
      <w:bodyDiv w:val="1"/>
      <w:marLeft w:val="0"/>
      <w:marRight w:val="0"/>
      <w:marTop w:val="0"/>
      <w:marBottom w:val="0"/>
      <w:divBdr>
        <w:top w:val="none" w:sz="0" w:space="0" w:color="auto"/>
        <w:left w:val="none" w:sz="0" w:space="0" w:color="auto"/>
        <w:bottom w:val="none" w:sz="0" w:space="0" w:color="auto"/>
        <w:right w:val="none" w:sz="0" w:space="0" w:color="auto"/>
      </w:divBdr>
    </w:div>
    <w:div w:id="1440292137">
      <w:bodyDiv w:val="1"/>
      <w:marLeft w:val="0"/>
      <w:marRight w:val="0"/>
      <w:marTop w:val="0"/>
      <w:marBottom w:val="0"/>
      <w:divBdr>
        <w:top w:val="none" w:sz="0" w:space="0" w:color="auto"/>
        <w:left w:val="none" w:sz="0" w:space="0" w:color="auto"/>
        <w:bottom w:val="none" w:sz="0" w:space="0" w:color="auto"/>
        <w:right w:val="none" w:sz="0" w:space="0" w:color="auto"/>
      </w:divBdr>
    </w:div>
    <w:div w:id="1686639781">
      <w:bodyDiv w:val="1"/>
      <w:marLeft w:val="0"/>
      <w:marRight w:val="0"/>
      <w:marTop w:val="0"/>
      <w:marBottom w:val="0"/>
      <w:divBdr>
        <w:top w:val="none" w:sz="0" w:space="0" w:color="auto"/>
        <w:left w:val="none" w:sz="0" w:space="0" w:color="auto"/>
        <w:bottom w:val="none" w:sz="0" w:space="0" w:color="auto"/>
        <w:right w:val="none" w:sz="0" w:space="0" w:color="auto"/>
      </w:divBdr>
    </w:div>
    <w:div w:id="1720737812">
      <w:bodyDiv w:val="1"/>
      <w:marLeft w:val="0"/>
      <w:marRight w:val="0"/>
      <w:marTop w:val="0"/>
      <w:marBottom w:val="0"/>
      <w:divBdr>
        <w:top w:val="none" w:sz="0" w:space="0" w:color="auto"/>
        <w:left w:val="none" w:sz="0" w:space="0" w:color="auto"/>
        <w:bottom w:val="none" w:sz="0" w:space="0" w:color="auto"/>
        <w:right w:val="none" w:sz="0" w:space="0" w:color="auto"/>
      </w:divBdr>
    </w:div>
    <w:div w:id="1741560683">
      <w:bodyDiv w:val="1"/>
      <w:marLeft w:val="0"/>
      <w:marRight w:val="0"/>
      <w:marTop w:val="0"/>
      <w:marBottom w:val="0"/>
      <w:divBdr>
        <w:top w:val="none" w:sz="0" w:space="0" w:color="auto"/>
        <w:left w:val="none" w:sz="0" w:space="0" w:color="auto"/>
        <w:bottom w:val="none" w:sz="0" w:space="0" w:color="auto"/>
        <w:right w:val="none" w:sz="0" w:space="0" w:color="auto"/>
      </w:divBdr>
    </w:div>
    <w:div w:id="1742632599">
      <w:bodyDiv w:val="1"/>
      <w:marLeft w:val="0"/>
      <w:marRight w:val="0"/>
      <w:marTop w:val="0"/>
      <w:marBottom w:val="0"/>
      <w:divBdr>
        <w:top w:val="none" w:sz="0" w:space="0" w:color="auto"/>
        <w:left w:val="none" w:sz="0" w:space="0" w:color="auto"/>
        <w:bottom w:val="none" w:sz="0" w:space="0" w:color="auto"/>
        <w:right w:val="none" w:sz="0" w:space="0" w:color="auto"/>
      </w:divBdr>
    </w:div>
    <w:div w:id="1764914024">
      <w:bodyDiv w:val="1"/>
      <w:marLeft w:val="0"/>
      <w:marRight w:val="0"/>
      <w:marTop w:val="0"/>
      <w:marBottom w:val="0"/>
      <w:divBdr>
        <w:top w:val="none" w:sz="0" w:space="0" w:color="auto"/>
        <w:left w:val="none" w:sz="0" w:space="0" w:color="auto"/>
        <w:bottom w:val="none" w:sz="0" w:space="0" w:color="auto"/>
        <w:right w:val="none" w:sz="0" w:space="0" w:color="auto"/>
      </w:divBdr>
    </w:div>
    <w:div w:id="1815947712">
      <w:bodyDiv w:val="1"/>
      <w:marLeft w:val="0"/>
      <w:marRight w:val="0"/>
      <w:marTop w:val="0"/>
      <w:marBottom w:val="0"/>
      <w:divBdr>
        <w:top w:val="none" w:sz="0" w:space="0" w:color="auto"/>
        <w:left w:val="none" w:sz="0" w:space="0" w:color="auto"/>
        <w:bottom w:val="none" w:sz="0" w:space="0" w:color="auto"/>
        <w:right w:val="none" w:sz="0" w:space="0" w:color="auto"/>
      </w:divBdr>
    </w:div>
    <w:div w:id="1845241019">
      <w:bodyDiv w:val="1"/>
      <w:marLeft w:val="0"/>
      <w:marRight w:val="0"/>
      <w:marTop w:val="0"/>
      <w:marBottom w:val="0"/>
      <w:divBdr>
        <w:top w:val="none" w:sz="0" w:space="0" w:color="auto"/>
        <w:left w:val="none" w:sz="0" w:space="0" w:color="auto"/>
        <w:bottom w:val="none" w:sz="0" w:space="0" w:color="auto"/>
        <w:right w:val="none" w:sz="0" w:space="0" w:color="auto"/>
      </w:divBdr>
    </w:div>
    <w:div w:id="21269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regulation@space.gov.au" TargetMode="External"/><Relationship Id="rId26" Type="http://schemas.openxmlformats.org/officeDocument/2006/relationships/hyperlink" Target="https://www.legislation.gov.au/Details/C2021C00357" TargetMode="External"/><Relationship Id="rId3" Type="http://schemas.openxmlformats.org/officeDocument/2006/relationships/customXml" Target="../customXml/item3.xml"/><Relationship Id="rId21" Type="http://schemas.openxmlformats.org/officeDocument/2006/relationships/hyperlink" Target="https://www.legislation.gov.au/Details/C2021C00452" TargetMode="External"/><Relationship Id="rId7" Type="http://schemas.openxmlformats.org/officeDocument/2006/relationships/styles" Target="styles.xml"/><Relationship Id="rId12" Type="http://schemas.openxmlformats.org/officeDocument/2006/relationships/hyperlink" Target="mailto:regulation@space.gov.au" TargetMode="External"/><Relationship Id="rId17" Type="http://schemas.openxmlformats.org/officeDocument/2006/relationships/hyperlink" Target="https://www.legislation.gov.au/Details/F2019L01118" TargetMode="External"/><Relationship Id="rId25" Type="http://schemas.openxmlformats.org/officeDocument/2006/relationships/hyperlink" Target="https://www.legislation.gov.au/Details/C2021C00394" TargetMode="External"/><Relationship Id="rId2" Type="http://schemas.openxmlformats.org/officeDocument/2006/relationships/customXml" Target="../customXml/item2.xml"/><Relationship Id="rId16" Type="http://schemas.openxmlformats.org/officeDocument/2006/relationships/hyperlink" Target="https://www.legislation.gov.au/Details/C2021C00394" TargetMode="External"/><Relationship Id="rId20" Type="http://schemas.openxmlformats.org/officeDocument/2006/relationships/hyperlink" Target="https://www.oaic.gov.au/privacy/australian-privacy-principles" TargetMode="External"/><Relationship Id="rId29" Type="http://schemas.openxmlformats.org/officeDocument/2006/relationships/hyperlink" Target="https://www.legislation.gov.au/Details/C2021C0039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nquiries@space.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legislation.gov.au/Details/C2021C00382" TargetMode="External"/><Relationship Id="rId28" Type="http://schemas.openxmlformats.org/officeDocument/2006/relationships/hyperlink" Target="https://www.legislation.gov.au/Details/F2019L01118" TargetMode="External"/><Relationship Id="rId10" Type="http://schemas.openxmlformats.org/officeDocument/2006/relationships/footnotes" Target="footnotes.xml"/><Relationship Id="rId19" Type="http://schemas.openxmlformats.org/officeDocument/2006/relationships/hyperlink" Target="https://www.industry.gov.au/australian-space-agency/regulating-australian-space-activities/conducting-australian-space-activiti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industry.gov.au/data-and-publications/privacy-policy" TargetMode="External"/><Relationship Id="rId27" Type="http://schemas.openxmlformats.org/officeDocument/2006/relationships/hyperlink" Target="https://www.legislation.gov.au/Details/C2021C00394"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SA">
      <a:dk1>
        <a:sysClr val="windowText" lastClr="000000"/>
      </a:dk1>
      <a:lt1>
        <a:sysClr val="window" lastClr="FFFFFF"/>
      </a:lt1>
      <a:dk2>
        <a:srgbClr val="000000"/>
      </a:dk2>
      <a:lt2>
        <a:srgbClr val="004976"/>
      </a:lt2>
      <a:accent1>
        <a:srgbClr val="004976"/>
      </a:accent1>
      <a:accent2>
        <a:srgbClr val="FFB500"/>
      </a:accent2>
      <a:accent3>
        <a:srgbClr val="36573B"/>
      </a:accent3>
      <a:accent4>
        <a:srgbClr val="DC673B"/>
      </a:accent4>
      <a:accent5>
        <a:srgbClr val="B33D26"/>
      </a:accent5>
      <a:accent6>
        <a:srgbClr val="9DB0AC"/>
      </a:accent6>
      <a:hlink>
        <a:srgbClr val="004976"/>
      </a:hlink>
      <a:folHlink>
        <a:srgbClr val="8C857B"/>
      </a:folHlink>
    </a:clrScheme>
    <a:fontScheme name="AS Private Wealth">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Penalty Unit updated in guidelines as per 1 January 2023 increase. </Comments>
    <IconOverlay xmlns="http://schemas.microsoft.com/sharepoint/v4" xsi:nil="true"/>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Regulation</TermName>
          <TermId xmlns="http://schemas.microsoft.com/office/infopath/2007/PartnerControls">b54a8d81-1f6e-4028-99d1-8adc59864e63</TermId>
        </TermInfo>
      </Terms>
    </adb9bed2e36e4a93af574aeb444da63e>
    <TaxCatchAll xmlns="a36bd50b-1532-4c22-b385-5c082c960938">
      <Value>62</Value>
      <Value>96</Value>
      <Value>317</Value>
      <Value>1260</Value>
      <Value>7</Value>
    </TaxCatchAll>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cd41d649-1e1a-44f5-b99b-946d42ce56d6</TermId>
        </TermInfo>
      </Terms>
    </g7bcb40ba23249a78edca7d43a67c1c9>
    <_dlc_DocId xmlns="a36bd50b-1532-4c22-b385-5c082c960938">UJVTQAQNCCMD-825271553-27</_dlc_DocId>
    <_dlc_DocIdUrl xmlns="a36bd50b-1532-4c22-b385-5c082c960938">
      <Url>https://dochub/div/australianspaceagency/_layouts/15/DocIdRedir.aspx?ID=UJVTQAQNCCMD-825271553-27</Url>
      <Description>UJVTQAQNCCMD-825271553-27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9D2EAA034D54091CB7763D5694A4A" ma:contentTypeVersion="14" ma:contentTypeDescription="Create a new document." ma:contentTypeScope="" ma:versionID="69a96ca4c9bd7f68443a28f02cf55514">
  <xsd:schema xmlns:xsd="http://www.w3.org/2001/XMLSchema" xmlns:xs="http://www.w3.org/2001/XMLSchema" xmlns:p="http://schemas.microsoft.com/office/2006/metadata/properties" xmlns:ns1="http://schemas.microsoft.com/sharepoint/v3" xmlns:ns2="a36bd50b-1532-4c22-b385-5c082c960938" xmlns:ns3="ac34f7bf-66cf-47fb-b466-1c3368e01067" xmlns:ns4="http://schemas.microsoft.com/sharepoint/v4" targetNamespace="http://schemas.microsoft.com/office/2006/metadata/properties" ma:root="true" ma:fieldsID="1113401564bcd963865e1f5acba95020" ns1:_="" ns2:_="" ns3:_="" ns4:_="">
    <xsd:import namespace="http://schemas.microsoft.com/sharepoint/v3"/>
    <xsd:import namespace="a36bd50b-1532-4c22-b385-5c082c960938"/>
    <xsd:import namespace="ac34f7bf-66cf-47fb-b466-1c3368e0106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4f7bf-66cf-47fb-b466-1c3368e0106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b:Source>
    <b:Tag>Nam</b:Tag>
    <b:SourceType>Book</b:SourceType>
    <b:Guid>{1554B47B-0C6B-47C0-8D97-50F94C9E462A}</b:Guid>
    <b:Author>
      <b:Author>
        <b:NameList>
          <b:Person>
            <b:Last>Surname</b:Last>
            <b:First>Name</b:First>
          </b:Person>
        </b:NameList>
      </b:Author>
    </b:Author>
    <b:RefOrder>1</b:RefOrder>
  </b:Source>
</b:Sources>
</file>

<file path=customXml/itemProps1.xml><?xml version="1.0" encoding="utf-8"?>
<ds:datastoreItem xmlns:ds="http://schemas.openxmlformats.org/officeDocument/2006/customXml" ds:itemID="{800B40E1-14C5-4439-9203-7214E04C3CA7}">
  <ds:schemaRefs>
    <ds:schemaRef ds:uri="http://purl.org/dc/elements/1.1/"/>
    <ds:schemaRef ds:uri="http://purl.org/dc/dcmitype/"/>
    <ds:schemaRef ds:uri="http://schemas.openxmlformats.org/package/2006/metadata/core-properties"/>
    <ds:schemaRef ds:uri="http://purl.org/dc/terms/"/>
    <ds:schemaRef ds:uri="http://schemas.microsoft.com/sharepoint/v4"/>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ac34f7bf-66cf-47fb-b466-1c3368e01067"/>
    <ds:schemaRef ds:uri="a36bd50b-1532-4c22-b385-5c082c960938"/>
    <ds:schemaRef ds:uri="http://www.w3.org/XML/1998/namespace"/>
  </ds:schemaRefs>
</ds:datastoreItem>
</file>

<file path=customXml/itemProps2.xml><?xml version="1.0" encoding="utf-8"?>
<ds:datastoreItem xmlns:ds="http://schemas.openxmlformats.org/officeDocument/2006/customXml" ds:itemID="{1C2D4ED0-3F1C-4EC5-A125-5D3D2FEF4C19}">
  <ds:schemaRefs>
    <ds:schemaRef ds:uri="http://schemas.microsoft.com/sharepoint/v3/contenttype/forms"/>
  </ds:schemaRefs>
</ds:datastoreItem>
</file>

<file path=customXml/itemProps3.xml><?xml version="1.0" encoding="utf-8"?>
<ds:datastoreItem xmlns:ds="http://schemas.openxmlformats.org/officeDocument/2006/customXml" ds:itemID="{4BB8A0D5-3A2A-48A1-961E-26099248C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ac34f7bf-66cf-47fb-b466-1c3368e0106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2C92E1-4783-45DD-AA78-9A21839B65B7}">
  <ds:schemaRefs>
    <ds:schemaRef ds:uri="http://schemas.microsoft.com/sharepoint/events"/>
  </ds:schemaRefs>
</ds:datastoreItem>
</file>

<file path=customXml/itemProps5.xml><?xml version="1.0" encoding="utf-8"?>
<ds:datastoreItem xmlns:ds="http://schemas.openxmlformats.org/officeDocument/2006/customXml" ds:itemID="{512F4115-EC84-46D7-8F3F-536783FD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25</Pages>
  <Words>8097</Words>
  <Characters>46155</Characters>
  <DocSecurity>0</DocSecurity>
  <Lines>384</Lines>
  <Paragraphs>108</Paragraphs>
  <ScaleCrop>false</ScaleCrop>
  <HeadingPairs>
    <vt:vector size="2" baseType="variant">
      <vt:variant>
        <vt:lpstr>Title</vt:lpstr>
      </vt:variant>
      <vt:variant>
        <vt:i4>1</vt:i4>
      </vt:variant>
    </vt:vector>
  </HeadingPairs>
  <TitlesOfParts>
    <vt:vector size="1" baseType="lpstr">
      <vt:lpstr>Report re Test</vt:lpstr>
    </vt:vector>
  </TitlesOfParts>
  <LinksUpToDate>false</LinksUpToDate>
  <CharactersWithSpaces>54144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2022-08-16T02:24:00Z</cp:lastPrinted>
  <dcterms:created xsi:type="dcterms:W3CDTF">2023-07-07T01:53:00Z</dcterms:created>
  <dcterms:modified xsi:type="dcterms:W3CDTF">2023-08-10T23:09:00Z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Heading">
    <vt:lpwstr>Test</vt:lpwstr>
  </property>
  <property fmtid="{D5CDD505-2E9C-101B-9397-08002B2CF9AE}" pid="3" name="CoverSubheading">
    <vt:lpwstr>Test</vt:lpwstr>
  </property>
  <property fmtid="{D5CDD505-2E9C-101B-9397-08002B2CF9AE}" pid="4" name="CoverDate">
    <vt:lpwstr>03 April 2020</vt:lpwstr>
  </property>
  <property fmtid="{D5CDD505-2E9C-101B-9397-08002B2CF9AE}" pid="5" name="Division">
    <vt:lpwstr>Division</vt:lpwstr>
  </property>
  <property fmtid="{D5CDD505-2E9C-101B-9397-08002B2CF9AE}" pid="6" name="VersionControl">
    <vt:lpwstr>xxx</vt:lpwstr>
  </property>
  <property fmtid="{D5CDD505-2E9C-101B-9397-08002B2CF9AE}" pid="7" name="ContentTypeId">
    <vt:lpwstr>0x0101004099D2EAA034D54091CB7763D5694A4A</vt:lpwstr>
  </property>
  <property fmtid="{D5CDD505-2E9C-101B-9397-08002B2CF9AE}" pid="8" name="_CopySource">
    <vt:lpwstr/>
  </property>
  <property fmtid="{D5CDD505-2E9C-101B-9397-08002B2CF9AE}" pid="9" name="DocHub_Year">
    <vt:lpwstr>1260;#2023|4fbcaf2e-c858-4248-836e-58ac5eb285ca</vt:lpwstr>
  </property>
  <property fmtid="{D5CDD505-2E9C-101B-9397-08002B2CF9AE}" pid="10" name="DocHub_DocumentType">
    <vt:lpwstr>317;#Guideline|1cb7cffe-f5b4-42ac-8a71-3f61d9d0fa0a</vt:lpwstr>
  </property>
  <property fmtid="{D5CDD505-2E9C-101B-9397-08002B2CF9AE}" pid="11" name="DocHub_SecurityClassification">
    <vt:lpwstr>7;#OFFICIAL|6106d03b-a1a0-4e30-9d91-d5e9fb4314f9</vt:lpwstr>
  </property>
  <property fmtid="{D5CDD505-2E9C-101B-9397-08002B2CF9AE}" pid="12" name="DocHub_Keywords">
    <vt:lpwstr>96;#Regulation|b54a8d81-1f6e-4028-99d1-8adc59864e63</vt:lpwstr>
  </property>
  <property fmtid="{D5CDD505-2E9C-101B-9397-08002B2CF9AE}" pid="13" name="DocHub_WorkActivity">
    <vt:lpwstr>62;#Communication|cd41d649-1e1a-44f5-b99b-946d42ce56d6</vt:lpwstr>
  </property>
  <property fmtid="{D5CDD505-2E9C-101B-9397-08002B2CF9AE}" pid="14" name="_dlc_DocIdItemGuid">
    <vt:lpwstr>e10385ac-2598-4f17-b6d1-aa6edf819ff9</vt:lpwstr>
  </property>
  <property fmtid="{D5CDD505-2E9C-101B-9397-08002B2CF9AE}" pid="15" name="DocHub_BriefingCorrespondenceType">
    <vt:lpwstr/>
  </property>
</Properties>
</file>